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CA" w:rsidRDefault="005E70CA" w:rsidP="005E70CA">
      <w:pPr>
        <w:pStyle w:val="a3"/>
        <w:rPr>
          <w:b/>
          <w:bCs/>
          <w:sz w:val="28"/>
          <w:szCs w:val="28"/>
        </w:rPr>
      </w:pPr>
    </w:p>
    <w:p w:rsidR="005E70CA" w:rsidRDefault="00E55A97" w:rsidP="005E70CA">
      <w:pPr>
        <w:pStyle w:val="a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70CA">
        <w:rPr>
          <w:sz w:val="28"/>
          <w:szCs w:val="28"/>
        </w:rPr>
        <w:t xml:space="preserve">  </w:t>
      </w:r>
      <w:r w:rsidR="0048437E">
        <w:rPr>
          <w:noProof/>
          <w:sz w:val="28"/>
          <w:szCs w:val="28"/>
          <w:lang w:eastAsia="ru-RU"/>
        </w:rPr>
        <w:drawing>
          <wp:inline distT="0" distB="0" distL="0" distR="0" wp14:anchorId="5C79C084">
            <wp:extent cx="664210" cy="8597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70CA">
        <w:rPr>
          <w:sz w:val="28"/>
          <w:szCs w:val="28"/>
        </w:rPr>
        <w:t xml:space="preserve">                                            </w:t>
      </w:r>
    </w:p>
    <w:p w:rsidR="005E70CA" w:rsidRDefault="00E55A97" w:rsidP="005E70C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70CA">
        <w:rPr>
          <w:b/>
          <w:sz w:val="28"/>
          <w:szCs w:val="28"/>
        </w:rPr>
        <w:t>СЕЛЬСКИЙ СОВЕТ</w:t>
      </w:r>
    </w:p>
    <w:p w:rsidR="005E70CA" w:rsidRDefault="005E70CA" w:rsidP="005E70C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НОВОЗАХАРКИНСКОГО МУНИЦИПАЛЬНОГО ОБРАЗОВАНИЯ</w:t>
      </w:r>
    </w:p>
    <w:p w:rsidR="005E70CA" w:rsidRDefault="005E70CA" w:rsidP="005E70C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</w:p>
    <w:p w:rsidR="005E70CA" w:rsidRDefault="005E70CA" w:rsidP="005E70C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E70CA" w:rsidRDefault="005E70CA" w:rsidP="005E70CA">
      <w:pPr>
        <w:pStyle w:val="a5"/>
        <w:jc w:val="center"/>
        <w:rPr>
          <w:b/>
          <w:sz w:val="28"/>
          <w:szCs w:val="28"/>
        </w:rPr>
      </w:pPr>
    </w:p>
    <w:p w:rsidR="005E70CA" w:rsidRDefault="005E70CA" w:rsidP="005E70CA">
      <w:pPr>
        <w:pStyle w:val="a5"/>
        <w:jc w:val="center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437E" w:rsidRDefault="0048437E" w:rsidP="005E70CA">
      <w:pPr>
        <w:pStyle w:val="a5"/>
        <w:jc w:val="center"/>
      </w:pPr>
    </w:p>
    <w:p w:rsidR="005E70CA" w:rsidRDefault="005E70CA" w:rsidP="005E70CA">
      <w:pPr>
        <w:pStyle w:val="a5"/>
        <w:jc w:val="center"/>
      </w:pPr>
      <w:proofErr w:type="gramStart"/>
      <w:r w:rsidRPr="00121FD1">
        <w:rPr>
          <w:lang w:val="en-US"/>
        </w:rPr>
        <w:t>c</w:t>
      </w:r>
      <w:proofErr w:type="gramEnd"/>
      <w:r w:rsidRPr="00121FD1">
        <w:t xml:space="preserve">. </w:t>
      </w:r>
      <w:proofErr w:type="spellStart"/>
      <w:r w:rsidRPr="00121FD1">
        <w:t>Новозахаркино</w:t>
      </w:r>
      <w:proofErr w:type="spellEnd"/>
    </w:p>
    <w:p w:rsidR="005E70CA" w:rsidRDefault="005E70CA" w:rsidP="005E70CA">
      <w:pPr>
        <w:pStyle w:val="a5"/>
        <w:jc w:val="center"/>
      </w:pPr>
    </w:p>
    <w:p w:rsidR="005E70CA" w:rsidRPr="009A012D" w:rsidRDefault="005E70CA" w:rsidP="005E70CA">
      <w:pPr>
        <w:pStyle w:val="a5"/>
        <w:rPr>
          <w:b/>
        </w:rPr>
      </w:pPr>
      <w:r>
        <w:rPr>
          <w:b/>
        </w:rPr>
        <w:t xml:space="preserve">от </w:t>
      </w:r>
      <w:r w:rsidR="00CA44B4">
        <w:rPr>
          <w:b/>
        </w:rPr>
        <w:t>22.06.</w:t>
      </w:r>
      <w:r w:rsidRPr="009A012D">
        <w:rPr>
          <w:b/>
        </w:rPr>
        <w:t>20</w:t>
      </w:r>
      <w:r>
        <w:rPr>
          <w:b/>
        </w:rPr>
        <w:t>2</w:t>
      </w:r>
      <w:r w:rsidRPr="009A012D">
        <w:rPr>
          <w:b/>
        </w:rPr>
        <w:t xml:space="preserve">1г.                               </w:t>
      </w:r>
      <w:r>
        <w:rPr>
          <w:b/>
        </w:rPr>
        <w:t xml:space="preserve">                                       </w:t>
      </w:r>
      <w:r w:rsidRPr="009A012D">
        <w:rPr>
          <w:b/>
        </w:rPr>
        <w:t xml:space="preserve">     </w:t>
      </w:r>
      <w:r>
        <w:rPr>
          <w:b/>
        </w:rPr>
        <w:t xml:space="preserve">                          №</w:t>
      </w:r>
      <w:r w:rsidR="00CA44B4">
        <w:rPr>
          <w:b/>
        </w:rPr>
        <w:t xml:space="preserve"> </w:t>
      </w:r>
      <w:r w:rsidR="0000770B">
        <w:rPr>
          <w:b/>
        </w:rPr>
        <w:t>80</w:t>
      </w:r>
      <w:r w:rsidR="00CA44B4">
        <w:rPr>
          <w:b/>
        </w:rPr>
        <w:t>/13</w:t>
      </w:r>
      <w:r w:rsidR="0000770B">
        <w:rPr>
          <w:b/>
        </w:rPr>
        <w:t>6</w:t>
      </w:r>
    </w:p>
    <w:p w:rsidR="005E70CA" w:rsidRPr="009A012D" w:rsidRDefault="005E70CA" w:rsidP="005E70CA">
      <w:pPr>
        <w:jc w:val="center"/>
        <w:rPr>
          <w:b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"/>
        <w:gridCol w:w="1134"/>
        <w:gridCol w:w="1560"/>
        <w:gridCol w:w="850"/>
        <w:gridCol w:w="1565"/>
        <w:gridCol w:w="2404"/>
        <w:gridCol w:w="1276"/>
      </w:tblGrid>
      <w:tr w:rsidR="005E70CA" w:rsidTr="00F05AA7">
        <w:tc>
          <w:tcPr>
            <w:tcW w:w="496" w:type="dxa"/>
            <w:shd w:val="clear" w:color="auto" w:fill="auto"/>
          </w:tcPr>
          <w:p w:rsidR="005E70CA" w:rsidRDefault="005E70CA" w:rsidP="00F05AA7">
            <w:pPr>
              <w:snapToGrid w:val="0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5E70CA" w:rsidRDefault="005E70CA" w:rsidP="00F05A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E70CA" w:rsidRDefault="005E70CA" w:rsidP="00F05AA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5E70CA" w:rsidRDefault="005E70CA" w:rsidP="00F05AA7">
            <w:pPr>
              <w:snapToGrid w:val="0"/>
              <w:rPr>
                <w:b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5E70CA" w:rsidRDefault="005E70CA" w:rsidP="00F05AA7">
            <w:pPr>
              <w:snapToGrid w:val="0"/>
              <w:rPr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5E70CA" w:rsidRDefault="005E70CA" w:rsidP="00F05AA7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5E70CA" w:rsidRDefault="005E70CA" w:rsidP="00F05AA7">
            <w:pPr>
              <w:snapToGrid w:val="0"/>
              <w:rPr>
                <w:b/>
              </w:rPr>
            </w:pPr>
          </w:p>
        </w:tc>
      </w:tr>
      <w:tr w:rsidR="005E70CA" w:rsidRPr="00B46BAE" w:rsidTr="00F05AA7">
        <w:trPr>
          <w:gridAfter w:val="3"/>
          <w:wAfter w:w="5245" w:type="dxa"/>
          <w:trHeight w:val="918"/>
        </w:trPr>
        <w:tc>
          <w:tcPr>
            <w:tcW w:w="4748" w:type="dxa"/>
            <w:gridSpan w:val="5"/>
            <w:shd w:val="clear" w:color="auto" w:fill="auto"/>
          </w:tcPr>
          <w:p w:rsidR="005E70CA" w:rsidRPr="00B46BAE" w:rsidRDefault="005E70CA" w:rsidP="00F05AA7">
            <w:pPr>
              <w:shd w:val="clear" w:color="auto" w:fill="FFFFFF"/>
              <w:jc w:val="both"/>
            </w:pP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 xml:space="preserve">О внесение изменений в </w:t>
            </w:r>
            <w:proofErr w:type="spellStart"/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>решение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сельского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Совета </w:t>
            </w: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МО </w:t>
            </w: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43/127</w:t>
            </w: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 xml:space="preserve"> от 1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4</w:t>
            </w: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>.11.2014 г. «О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земельном </w:t>
            </w: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>налог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е</w:t>
            </w: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 xml:space="preserve"> на территории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МО</w:t>
            </w:r>
            <w:r w:rsidRPr="00C551B8">
              <w:rPr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</w:tc>
      </w:tr>
    </w:tbl>
    <w:p w:rsidR="005E70CA" w:rsidRDefault="005E70CA" w:rsidP="005E70CA">
      <w:pPr>
        <w:pStyle w:val="1"/>
        <w:shd w:val="clear" w:color="auto" w:fill="auto"/>
        <w:ind w:left="40" w:right="300" w:hanging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951B3" w:rsidRDefault="002951B3" w:rsidP="002951B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04167B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Налоговым кодексом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</w:t>
      </w:r>
      <w:r w:rsidRPr="0004167B">
        <w:rPr>
          <w:color w:val="000000"/>
          <w:sz w:val="28"/>
          <w:szCs w:val="28"/>
        </w:rPr>
        <w:t xml:space="preserve">Уставом </w:t>
      </w:r>
      <w:proofErr w:type="spellStart"/>
      <w:r>
        <w:rPr>
          <w:color w:val="000000"/>
          <w:sz w:val="28"/>
          <w:szCs w:val="28"/>
        </w:rPr>
        <w:t>Новозахаркинского</w:t>
      </w:r>
      <w:proofErr w:type="spellEnd"/>
      <w:r w:rsidRPr="0004167B"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 Саратовской области, </w:t>
      </w:r>
      <w:r>
        <w:rPr>
          <w:sz w:val="28"/>
          <w:szCs w:val="28"/>
        </w:rPr>
        <w:t xml:space="preserve">Федеральным законом от 29 сентября 2019 года №325-ФЗ «О внесении изменений в части первую и вторую Налогового кодекса Российской Федерации», </w:t>
      </w:r>
      <w:bookmarkStart w:id="0" w:name="_Hlk24553389"/>
      <w:r>
        <w:rPr>
          <w:sz w:val="28"/>
          <w:szCs w:val="28"/>
        </w:rPr>
        <w:t>Федеральным законом от 15 апреля 2019</w:t>
      </w:r>
      <w:proofErr w:type="gramEnd"/>
      <w:r>
        <w:rPr>
          <w:sz w:val="28"/>
          <w:szCs w:val="28"/>
        </w:rPr>
        <w:t xml:space="preserve"> года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bookmarkEnd w:id="0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сельский </w:t>
      </w:r>
      <w:r w:rsidRPr="000416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 </w:t>
      </w:r>
      <w:proofErr w:type="spellStart"/>
      <w:r>
        <w:rPr>
          <w:color w:val="000000"/>
          <w:sz w:val="28"/>
          <w:szCs w:val="28"/>
        </w:rPr>
        <w:t>Новозахаркинского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4167B"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2951B3" w:rsidRPr="0004167B" w:rsidRDefault="002951B3" w:rsidP="002951B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951B3" w:rsidRDefault="002951B3" w:rsidP="002951B3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04167B">
        <w:rPr>
          <w:b/>
          <w:bCs/>
          <w:color w:val="000000"/>
          <w:sz w:val="28"/>
          <w:szCs w:val="28"/>
        </w:rPr>
        <w:t>РЕШИЛ:</w:t>
      </w:r>
    </w:p>
    <w:p w:rsidR="002951B3" w:rsidRPr="004E65C8" w:rsidRDefault="002951B3" w:rsidP="002951B3">
      <w:pPr>
        <w:pStyle w:val="a5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 Внести в решение сельского </w:t>
      </w:r>
      <w:r w:rsidRPr="0004167B">
        <w:rPr>
          <w:color w:val="000000"/>
          <w:sz w:val="28"/>
          <w:szCs w:val="28"/>
        </w:rPr>
        <w:t xml:space="preserve">Совета </w:t>
      </w:r>
      <w:proofErr w:type="spellStart"/>
      <w:r>
        <w:rPr>
          <w:color w:val="000000"/>
          <w:sz w:val="28"/>
          <w:szCs w:val="28"/>
        </w:rPr>
        <w:t>Новозахаркинского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416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04167B">
        <w:rPr>
          <w:color w:val="000000"/>
          <w:sz w:val="28"/>
          <w:szCs w:val="28"/>
        </w:rPr>
        <w:t>униципального образования Духовницкого муниципального района Саратовской области</w:t>
      </w:r>
      <w:r>
        <w:rPr>
          <w:color w:val="000000"/>
          <w:sz w:val="28"/>
          <w:szCs w:val="28"/>
        </w:rPr>
        <w:t xml:space="preserve"> от </w:t>
      </w:r>
      <w:r>
        <w:rPr>
          <w:bCs/>
          <w:iCs/>
          <w:color w:val="000000"/>
          <w:sz w:val="28"/>
          <w:szCs w:val="28"/>
        </w:rPr>
        <w:t xml:space="preserve"> 14</w:t>
      </w:r>
      <w:r w:rsidRPr="00A16FCA">
        <w:rPr>
          <w:bCs/>
          <w:iCs/>
          <w:color w:val="000000"/>
          <w:sz w:val="28"/>
          <w:szCs w:val="28"/>
        </w:rPr>
        <w:t xml:space="preserve">.11.2014 г. № </w:t>
      </w:r>
      <w:r>
        <w:rPr>
          <w:bCs/>
          <w:iCs/>
          <w:color w:val="000000"/>
          <w:sz w:val="28"/>
          <w:szCs w:val="28"/>
        </w:rPr>
        <w:t>43</w:t>
      </w:r>
      <w:r w:rsidRPr="00A16FCA">
        <w:rPr>
          <w:bCs/>
          <w:iCs/>
          <w:color w:val="000000"/>
          <w:sz w:val="28"/>
          <w:szCs w:val="28"/>
        </w:rPr>
        <w:t>/</w:t>
      </w:r>
      <w:r>
        <w:rPr>
          <w:bCs/>
          <w:iCs/>
          <w:color w:val="000000"/>
          <w:sz w:val="28"/>
          <w:szCs w:val="28"/>
        </w:rPr>
        <w:t xml:space="preserve">127 </w:t>
      </w:r>
      <w:r w:rsidRPr="00A16FCA">
        <w:rPr>
          <w:bCs/>
          <w:iCs/>
          <w:color w:val="000000"/>
          <w:sz w:val="28"/>
          <w:szCs w:val="28"/>
        </w:rPr>
        <w:t>«</w:t>
      </w:r>
      <w:r w:rsidRPr="00D2641D">
        <w:rPr>
          <w:bCs/>
          <w:iCs/>
          <w:color w:val="000000"/>
          <w:sz w:val="28"/>
          <w:szCs w:val="28"/>
        </w:rPr>
        <w:t>О земельном н</w:t>
      </w:r>
      <w:r>
        <w:rPr>
          <w:bCs/>
          <w:iCs/>
          <w:color w:val="000000"/>
          <w:sz w:val="28"/>
          <w:szCs w:val="28"/>
        </w:rPr>
        <w:t xml:space="preserve">алоге на территории </w:t>
      </w:r>
      <w:proofErr w:type="spellStart"/>
      <w:r>
        <w:rPr>
          <w:bCs/>
          <w:iCs/>
          <w:color w:val="000000"/>
          <w:sz w:val="28"/>
          <w:szCs w:val="28"/>
        </w:rPr>
        <w:t>Новозахаркинского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r w:rsidRPr="00D2641D">
        <w:rPr>
          <w:bCs/>
          <w:iCs/>
          <w:color w:val="000000"/>
          <w:sz w:val="28"/>
          <w:szCs w:val="28"/>
        </w:rPr>
        <w:t xml:space="preserve"> муниципального образования»</w:t>
      </w:r>
      <w:r w:rsidRPr="009F1B3A">
        <w:rPr>
          <w:bCs/>
          <w:iCs/>
          <w:color w:val="000000"/>
          <w:sz w:val="28"/>
          <w:szCs w:val="28"/>
        </w:rPr>
        <w:t xml:space="preserve"> </w:t>
      </w:r>
      <w:r w:rsidRPr="00363789">
        <w:rPr>
          <w:bCs/>
          <w:iCs/>
          <w:sz w:val="28"/>
          <w:szCs w:val="28"/>
        </w:rPr>
        <w:t>(</w:t>
      </w:r>
      <w:r w:rsidRPr="00363789">
        <w:rPr>
          <w:sz w:val="28"/>
          <w:szCs w:val="28"/>
        </w:rPr>
        <w:t>с изме</w:t>
      </w:r>
      <w:r>
        <w:rPr>
          <w:sz w:val="28"/>
          <w:szCs w:val="28"/>
        </w:rPr>
        <w:t xml:space="preserve">нениями </w:t>
      </w:r>
      <w:r>
        <w:rPr>
          <w:bCs/>
          <w:iCs/>
          <w:color w:val="000000"/>
          <w:sz w:val="28"/>
          <w:szCs w:val="28"/>
        </w:rPr>
        <w:t xml:space="preserve">от 12.11.2015 г. № 57/166, от 31.10.2019 г. № 31/56, </w:t>
      </w:r>
      <w:r w:rsidRPr="005E70CA">
        <w:rPr>
          <w:sz w:val="28"/>
        </w:rPr>
        <w:t>от 25.11.2019г.  №33/59</w:t>
      </w:r>
      <w:r>
        <w:rPr>
          <w:sz w:val="28"/>
        </w:rPr>
        <w:t xml:space="preserve">) </w:t>
      </w:r>
      <w:r>
        <w:rPr>
          <w:bCs/>
          <w:iCs/>
          <w:color w:val="000000"/>
          <w:sz w:val="28"/>
          <w:szCs w:val="28"/>
        </w:rPr>
        <w:t>следующие изменения:</w:t>
      </w:r>
    </w:p>
    <w:p w:rsidR="002951B3" w:rsidRDefault="002951B3" w:rsidP="002951B3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1.1. Пункт 8 решения изложить в следующей редакции:</w:t>
      </w:r>
    </w:p>
    <w:p w:rsidR="002951B3" w:rsidRDefault="002951B3" w:rsidP="002951B3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«8. Налог и авансовые  платежи по налогу подлежат уплате в порядке, установленном ст. 397 Налогового кодекса Российской Федерации.</w:t>
      </w:r>
    </w:p>
    <w:p w:rsidR="002951B3" w:rsidRDefault="002951B3" w:rsidP="002951B3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8"/>
        </w:rPr>
      </w:pPr>
    </w:p>
    <w:p w:rsidR="002951B3" w:rsidRDefault="002951B3" w:rsidP="002951B3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8"/>
        </w:rPr>
      </w:pPr>
    </w:p>
    <w:p w:rsidR="002951B3" w:rsidRDefault="002951B3" w:rsidP="002951B3">
      <w:pPr>
        <w:pStyle w:val="Style5"/>
        <w:widowControl/>
        <w:numPr>
          <w:ilvl w:val="0"/>
          <w:numId w:val="1"/>
        </w:numPr>
        <w:ind w:left="14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Налог подлежит уплате налогоплательщиками-</w:t>
      </w:r>
      <w:proofErr w:type="spellStart"/>
      <w:r>
        <w:rPr>
          <w:rStyle w:val="FontStyle12"/>
          <w:sz w:val="28"/>
          <w:szCs w:val="28"/>
        </w:rPr>
        <w:t>оганизациями</w:t>
      </w:r>
      <w:proofErr w:type="spellEnd"/>
      <w:r>
        <w:rPr>
          <w:rStyle w:val="FontStyle12"/>
          <w:sz w:val="28"/>
          <w:szCs w:val="28"/>
        </w:rPr>
        <w:t xml:space="preserve">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отчётным периодом.</w:t>
      </w:r>
    </w:p>
    <w:p w:rsidR="002951B3" w:rsidRDefault="002951B3" w:rsidP="002951B3">
      <w:pPr>
        <w:pStyle w:val="Style5"/>
        <w:widowControl/>
        <w:numPr>
          <w:ilvl w:val="0"/>
          <w:numId w:val="1"/>
        </w:numPr>
        <w:ind w:left="14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Налог подлежит уплате </w:t>
      </w:r>
      <w:proofErr w:type="gramStart"/>
      <w:r>
        <w:rPr>
          <w:rStyle w:val="FontStyle12"/>
          <w:sz w:val="28"/>
          <w:szCs w:val="28"/>
        </w:rPr>
        <w:t>налогоплательщиками-физическими</w:t>
      </w:r>
      <w:proofErr w:type="gramEnd"/>
      <w:r>
        <w:rPr>
          <w:rStyle w:val="FontStyle12"/>
          <w:sz w:val="28"/>
          <w:szCs w:val="28"/>
        </w:rPr>
        <w:t xml:space="preserve"> лицами в срок не позднее 1 декабря года, следующего за истекшим налоговым периодом.</w:t>
      </w:r>
    </w:p>
    <w:p w:rsidR="002951B3" w:rsidRPr="00A6257D" w:rsidRDefault="002951B3" w:rsidP="002951B3">
      <w:pPr>
        <w:pStyle w:val="Style5"/>
        <w:widowControl/>
        <w:ind w:left="14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</w:t>
      </w:r>
      <w:r w:rsidRPr="00A6257D">
        <w:rPr>
          <w:rStyle w:val="FontStyle12"/>
          <w:sz w:val="28"/>
          <w:szCs w:val="28"/>
        </w:rPr>
        <w:t>Налогоплательщики-организации исчисляют сумму налога</w:t>
      </w:r>
      <w:r>
        <w:rPr>
          <w:rStyle w:val="FontStyle12"/>
          <w:sz w:val="28"/>
          <w:szCs w:val="28"/>
        </w:rPr>
        <w:t xml:space="preserve"> </w:t>
      </w:r>
      <w:r w:rsidRPr="00A6257D">
        <w:rPr>
          <w:rStyle w:val="FontStyle12"/>
          <w:sz w:val="28"/>
          <w:szCs w:val="28"/>
        </w:rPr>
        <w:t>(сумму авансовых платежей по налогу) самостоятельно.</w:t>
      </w:r>
    </w:p>
    <w:p w:rsidR="001023AB" w:rsidRDefault="002951B3" w:rsidP="001023AB">
      <w:pPr>
        <w:pStyle w:val="a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Сумма налога, подлежащая уплате  в бюджет налогоп</w:t>
      </w:r>
      <w:r w:rsidR="0059106F">
        <w:rPr>
          <w:rStyle w:val="FontStyle12"/>
          <w:sz w:val="28"/>
          <w:szCs w:val="28"/>
        </w:rPr>
        <w:t>л</w:t>
      </w:r>
      <w:bookmarkStart w:id="1" w:name="_GoBack"/>
      <w:bookmarkEnd w:id="1"/>
      <w:r>
        <w:rPr>
          <w:rStyle w:val="FontStyle12"/>
          <w:sz w:val="28"/>
          <w:szCs w:val="28"/>
        </w:rPr>
        <w:t>ательщиками физическими лицами, исчисляется налоговыми органами.</w:t>
      </w:r>
    </w:p>
    <w:p w:rsidR="001023AB" w:rsidRPr="001023AB" w:rsidRDefault="001023AB" w:rsidP="001023AB">
      <w:pPr>
        <w:jc w:val="both"/>
        <w:rPr>
          <w:rStyle w:val="FontStyle12"/>
          <w:sz w:val="28"/>
          <w:szCs w:val="28"/>
        </w:rPr>
      </w:pPr>
      <w:r w:rsidRPr="001023AB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1023AB">
        <w:rPr>
          <w:sz w:val="28"/>
          <w:szCs w:val="28"/>
        </w:rPr>
        <w:t xml:space="preserve">. Решение вступает в силу со дня его официального обнародования и распространяется на </w:t>
      </w:r>
      <w:proofErr w:type="gramStart"/>
      <w:r w:rsidRPr="001023AB">
        <w:rPr>
          <w:sz w:val="28"/>
          <w:szCs w:val="28"/>
        </w:rPr>
        <w:t>правоотношения</w:t>
      </w:r>
      <w:proofErr w:type="gramEnd"/>
      <w:r w:rsidRPr="001023AB">
        <w:rPr>
          <w:sz w:val="28"/>
          <w:szCs w:val="28"/>
        </w:rPr>
        <w:t xml:space="preserve"> возникшие с 01.01.2021 года.</w:t>
      </w:r>
    </w:p>
    <w:p w:rsidR="001023AB" w:rsidRPr="001023AB" w:rsidRDefault="001023AB" w:rsidP="001023AB">
      <w:pPr>
        <w:pStyle w:val="Style5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023AB">
        <w:rPr>
          <w:sz w:val="28"/>
          <w:szCs w:val="28"/>
        </w:rPr>
        <w:t>3</w:t>
      </w:r>
      <w:r w:rsidR="0048437E" w:rsidRPr="001023AB">
        <w:rPr>
          <w:sz w:val="28"/>
          <w:szCs w:val="28"/>
        </w:rPr>
        <w:t>.</w:t>
      </w:r>
      <w:r w:rsidR="002951B3" w:rsidRPr="001023AB">
        <w:rPr>
          <w:sz w:val="28"/>
          <w:szCs w:val="28"/>
        </w:rPr>
        <w:t xml:space="preserve"> </w:t>
      </w:r>
      <w:proofErr w:type="gramStart"/>
      <w:r w:rsidR="002951B3" w:rsidRPr="001023AB">
        <w:rPr>
          <w:sz w:val="28"/>
          <w:szCs w:val="28"/>
        </w:rPr>
        <w:t>Контроль за</w:t>
      </w:r>
      <w:proofErr w:type="gramEnd"/>
      <w:r w:rsidR="002951B3" w:rsidRPr="001023AB">
        <w:rPr>
          <w:sz w:val="28"/>
          <w:szCs w:val="28"/>
        </w:rPr>
        <w:t xml:space="preserve"> исполнением настоящего решения </w:t>
      </w:r>
      <w:r w:rsidRPr="001023AB">
        <w:rPr>
          <w:sz w:val="28"/>
          <w:szCs w:val="28"/>
        </w:rPr>
        <w:t>оставляю за собой.</w:t>
      </w:r>
    </w:p>
    <w:p w:rsidR="005E70CA" w:rsidRPr="001023AB" w:rsidRDefault="005E70CA" w:rsidP="001023AB">
      <w:pPr>
        <w:pStyle w:val="Style5"/>
        <w:widowControl/>
        <w:shd w:val="clear" w:color="auto" w:fill="FFFFFF"/>
        <w:jc w:val="both"/>
        <w:rPr>
          <w:color w:val="000000"/>
          <w:sz w:val="28"/>
          <w:szCs w:val="28"/>
        </w:rPr>
      </w:pPr>
    </w:p>
    <w:p w:rsidR="005E70CA" w:rsidRDefault="005E70CA" w:rsidP="005E70CA">
      <w:pPr>
        <w:shd w:val="clear" w:color="auto" w:fill="FFFFFF"/>
        <w:suppressAutoHyphens w:val="0"/>
        <w:ind w:left="426"/>
        <w:jc w:val="both"/>
        <w:rPr>
          <w:color w:val="000000"/>
          <w:sz w:val="28"/>
          <w:szCs w:val="28"/>
        </w:rPr>
      </w:pPr>
    </w:p>
    <w:p w:rsidR="005E70CA" w:rsidRDefault="00CA44B4" w:rsidP="005E70C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5E70C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E70CA">
        <w:rPr>
          <w:b/>
          <w:sz w:val="28"/>
          <w:szCs w:val="28"/>
        </w:rPr>
        <w:t xml:space="preserve"> </w:t>
      </w:r>
      <w:proofErr w:type="spellStart"/>
      <w:r w:rsidR="005E70CA">
        <w:rPr>
          <w:b/>
          <w:sz w:val="28"/>
          <w:szCs w:val="28"/>
        </w:rPr>
        <w:t>Новозахаркинского</w:t>
      </w:r>
      <w:proofErr w:type="spellEnd"/>
      <w:r w:rsidR="005E70CA">
        <w:rPr>
          <w:b/>
          <w:sz w:val="28"/>
          <w:szCs w:val="28"/>
        </w:rPr>
        <w:t xml:space="preserve"> </w:t>
      </w:r>
    </w:p>
    <w:p w:rsidR="005E70CA" w:rsidRDefault="005E70CA" w:rsidP="005E70CA">
      <w:pPr>
        <w:jc w:val="both"/>
      </w:pPr>
      <w:r>
        <w:rPr>
          <w:rFonts w:eastAsia="Lucida Sans Unicode" w:cs="Tahoma"/>
          <w:b/>
          <w:sz w:val="28"/>
          <w:szCs w:val="28"/>
        </w:rPr>
        <w:t xml:space="preserve">муниципального образования                                             </w:t>
      </w:r>
      <w:r w:rsidR="00CA44B4">
        <w:rPr>
          <w:rFonts w:eastAsia="Lucida Sans Unicode" w:cs="Tahoma"/>
          <w:b/>
          <w:sz w:val="28"/>
          <w:szCs w:val="28"/>
        </w:rPr>
        <w:t>О</w:t>
      </w:r>
      <w:r>
        <w:rPr>
          <w:rFonts w:eastAsia="Lucida Sans Unicode" w:cs="Tahoma"/>
          <w:b/>
          <w:sz w:val="28"/>
          <w:szCs w:val="28"/>
        </w:rPr>
        <w:t xml:space="preserve">.В. </w:t>
      </w:r>
      <w:proofErr w:type="spellStart"/>
      <w:r>
        <w:rPr>
          <w:rFonts w:eastAsia="Lucida Sans Unicode" w:cs="Tahoma"/>
          <w:b/>
          <w:sz w:val="28"/>
          <w:szCs w:val="28"/>
        </w:rPr>
        <w:t>Б</w:t>
      </w:r>
      <w:r w:rsidR="00CA44B4">
        <w:rPr>
          <w:rFonts w:eastAsia="Lucida Sans Unicode" w:cs="Tahoma"/>
          <w:b/>
          <w:sz w:val="28"/>
          <w:szCs w:val="28"/>
        </w:rPr>
        <w:t>отова</w:t>
      </w:r>
      <w:proofErr w:type="spellEnd"/>
      <w:r>
        <w:rPr>
          <w:rFonts w:eastAsia="Lucida Sans Unicode" w:cs="Tahoma"/>
          <w:b/>
          <w:bCs/>
          <w:sz w:val="28"/>
          <w:szCs w:val="28"/>
        </w:rPr>
        <w:t xml:space="preserve"> </w:t>
      </w:r>
    </w:p>
    <w:p w:rsidR="005E70CA" w:rsidRDefault="005E70CA" w:rsidP="005E70CA"/>
    <w:p w:rsidR="00BB6A16" w:rsidRDefault="00BB6A16"/>
    <w:sectPr w:rsidR="00BB6A16" w:rsidSect="007B7D8C">
      <w:pgSz w:w="11906" w:h="16838"/>
      <w:pgMar w:top="426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0"/>
        </w:tabs>
        <w:ind w:left="5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0"/>
        </w:tabs>
        <w:ind w:left="6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0"/>
        </w:tabs>
        <w:ind w:left="8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0"/>
        </w:tabs>
        <w:ind w:left="9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0"/>
        </w:tabs>
        <w:ind w:left="11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0"/>
        </w:tabs>
        <w:ind w:left="12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0"/>
        </w:tabs>
        <w:ind w:left="14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0"/>
        </w:tabs>
        <w:ind w:left="15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0"/>
        </w:tabs>
        <w:ind w:left="170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1E"/>
    <w:rsid w:val="0000770B"/>
    <w:rsid w:val="001023AB"/>
    <w:rsid w:val="002951B3"/>
    <w:rsid w:val="0048437E"/>
    <w:rsid w:val="0059106F"/>
    <w:rsid w:val="005E70CA"/>
    <w:rsid w:val="00642DFF"/>
    <w:rsid w:val="00BB6A16"/>
    <w:rsid w:val="00CA44B4"/>
    <w:rsid w:val="00D23A1E"/>
    <w:rsid w:val="00E14A0D"/>
    <w:rsid w:val="00E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70CA"/>
    <w:pPr>
      <w:spacing w:after="120"/>
    </w:pPr>
  </w:style>
  <w:style w:type="character" w:customStyle="1" w:styleId="a4">
    <w:name w:val="Основной текст Знак"/>
    <w:basedOn w:val="a0"/>
    <w:link w:val="a3"/>
    <w:rsid w:val="005E7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E7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basedOn w:val="a0"/>
    <w:link w:val="1"/>
    <w:rsid w:val="005E70CA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5E70CA"/>
    <w:pPr>
      <w:widowControl w:val="0"/>
      <w:shd w:val="clear" w:color="auto" w:fill="FFFFFF"/>
      <w:suppressAutoHyphens w:val="0"/>
      <w:spacing w:line="317" w:lineRule="exact"/>
      <w:ind w:firstLine="1060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FontStyle12">
    <w:name w:val="Font Style12"/>
    <w:uiPriority w:val="99"/>
    <w:rsid w:val="005E70CA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5E70C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styleId="a7">
    <w:name w:val="List Paragraph"/>
    <w:basedOn w:val="a"/>
    <w:uiPriority w:val="34"/>
    <w:qFormat/>
    <w:rsid w:val="002951B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3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437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70CA"/>
    <w:pPr>
      <w:spacing w:after="120"/>
    </w:pPr>
  </w:style>
  <w:style w:type="character" w:customStyle="1" w:styleId="a4">
    <w:name w:val="Основной текст Знак"/>
    <w:basedOn w:val="a0"/>
    <w:link w:val="a3"/>
    <w:rsid w:val="005E7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E7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basedOn w:val="a0"/>
    <w:link w:val="1"/>
    <w:rsid w:val="005E70CA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5E70CA"/>
    <w:pPr>
      <w:widowControl w:val="0"/>
      <w:shd w:val="clear" w:color="auto" w:fill="FFFFFF"/>
      <w:suppressAutoHyphens w:val="0"/>
      <w:spacing w:line="317" w:lineRule="exact"/>
      <w:ind w:firstLine="1060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FontStyle12">
    <w:name w:val="Font Style12"/>
    <w:uiPriority w:val="99"/>
    <w:rsid w:val="005E70CA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5E70C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styleId="a7">
    <w:name w:val="List Paragraph"/>
    <w:basedOn w:val="a"/>
    <w:uiPriority w:val="34"/>
    <w:qFormat/>
    <w:rsid w:val="002951B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3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437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2021-06-24T12:33:00Z</cp:lastPrinted>
  <dcterms:created xsi:type="dcterms:W3CDTF">2021-05-27T07:53:00Z</dcterms:created>
  <dcterms:modified xsi:type="dcterms:W3CDTF">2021-07-15T12:52:00Z</dcterms:modified>
</cp:coreProperties>
</file>