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4D" w:rsidRDefault="00D36E4D">
      <w:pPr>
        <w:ind w:firstLine="698"/>
        <w:jc w:val="right"/>
      </w:pPr>
      <w:r>
        <w:rPr>
          <w:rStyle w:val="a3"/>
        </w:rPr>
        <w:t>Приложение</w:t>
      </w:r>
      <w:r>
        <w:rPr>
          <w:rStyle w:val="a3"/>
        </w:rPr>
        <w:br/>
        <w:t xml:space="preserve">к </w:t>
      </w:r>
      <w:hyperlink w:anchor="sub_0" w:history="1">
        <w:r>
          <w:rPr>
            <w:rStyle w:val="a4"/>
          </w:rPr>
          <w:t>приказу</w:t>
        </w:r>
      </w:hyperlink>
      <w:r>
        <w:rPr>
          <w:rStyle w:val="a3"/>
        </w:rPr>
        <w:t xml:space="preserve"> министерства образования</w:t>
      </w:r>
      <w:r>
        <w:rPr>
          <w:rStyle w:val="a3"/>
        </w:rPr>
        <w:br/>
        <w:t>Саратовской области</w:t>
      </w:r>
      <w:r>
        <w:rPr>
          <w:rStyle w:val="a3"/>
        </w:rPr>
        <w:br/>
        <w:t>от 4 августа 2015 г. N 2317</w:t>
      </w:r>
      <w:r>
        <w:rPr>
          <w:rStyle w:val="a3"/>
        </w:rPr>
        <w:br/>
        <w:t>"Об утверждении административного регламента</w:t>
      </w:r>
      <w:r>
        <w:rPr>
          <w:rStyle w:val="a3"/>
        </w:rPr>
        <w:br/>
        <w:t>"Выдача разрешения на раздельное проживание</w:t>
      </w:r>
      <w:r>
        <w:rPr>
          <w:rStyle w:val="a3"/>
        </w:rPr>
        <w:br/>
        <w:t>попечителей и их несовершеннолетних подопечных"</w:t>
      </w:r>
    </w:p>
    <w:p w:rsidR="00D36E4D" w:rsidRDefault="00D36E4D"/>
    <w:p w:rsidR="00D36E4D" w:rsidRDefault="00D36E4D">
      <w:pPr>
        <w:pStyle w:val="1"/>
      </w:pPr>
      <w:r>
        <w:t>Административный регламент</w:t>
      </w:r>
      <w:r>
        <w:br/>
        <w:t xml:space="preserve"> по предоставлению органами местного самоуправления государственной услуги "Выдача разрешения на раздельное проживание попечителей и их несовершеннолетних подопечных"</w:t>
      </w:r>
    </w:p>
    <w:p w:rsidR="00D36E4D" w:rsidRDefault="00D36E4D"/>
    <w:p w:rsidR="00D36E4D" w:rsidRDefault="00D36E4D">
      <w:pPr>
        <w:pStyle w:val="1"/>
      </w:pPr>
      <w:bookmarkStart w:id="0" w:name="sub_1100"/>
      <w:r>
        <w:t>I. Общие положения</w:t>
      </w:r>
    </w:p>
    <w:bookmarkEnd w:id="0"/>
    <w:p w:rsidR="00D36E4D" w:rsidRDefault="00D36E4D"/>
    <w:p w:rsidR="00D36E4D" w:rsidRDefault="00D36E4D">
      <w:pPr>
        <w:pStyle w:val="1"/>
      </w:pPr>
      <w:bookmarkStart w:id="1" w:name="sub_11010"/>
      <w:r>
        <w:t>Предмет регулирования регламента услуги</w:t>
      </w:r>
    </w:p>
    <w:bookmarkEnd w:id="1"/>
    <w:p w:rsidR="00D36E4D" w:rsidRDefault="00D36E4D"/>
    <w:p w:rsidR="00D36E4D" w:rsidRDefault="00D36E4D">
      <w:bookmarkStart w:id="2" w:name="sub_1011"/>
      <w:r>
        <w:t>1.1. Административный регламент предоставления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государственной услуги по выдаче разрешения на раздельное проживание попечителей и их несовершеннолетних подопечных (далее соответственно - Административный регламент, государственная услуга), устанавливает сроки и последовательность действий (далее - административные процедуры) по предоставлению государственной услуги в соответствии с законодательством Российской Федерации.</w:t>
      </w:r>
    </w:p>
    <w:bookmarkEnd w:id="2"/>
    <w:p w:rsidR="00D36E4D" w:rsidRDefault="00D36E4D"/>
    <w:p w:rsidR="00D36E4D" w:rsidRDefault="00D36E4D">
      <w:pPr>
        <w:pStyle w:val="1"/>
      </w:pPr>
      <w:bookmarkStart w:id="3" w:name="sub_11020"/>
      <w:r>
        <w:t>Круг заявителей</w:t>
      </w:r>
    </w:p>
    <w:bookmarkEnd w:id="3"/>
    <w:p w:rsidR="00D36E4D" w:rsidRDefault="00D36E4D"/>
    <w:p w:rsidR="00D36E4D" w:rsidRDefault="00D36E4D">
      <w:bookmarkStart w:id="4" w:name="sub_1012"/>
      <w:r>
        <w:t>1.2. Заявителями на получение государственной услуги могут быть несовершеннолетние граждане Российской Федерации, достигшие возраста шестнадцати лет или их законные представители (попечители).</w:t>
      </w:r>
    </w:p>
    <w:bookmarkEnd w:id="4"/>
    <w:p w:rsidR="00D36E4D" w:rsidRDefault="00D36E4D"/>
    <w:p w:rsidR="00D36E4D" w:rsidRDefault="00D36E4D">
      <w:pPr>
        <w:pStyle w:val="1"/>
      </w:pPr>
      <w:bookmarkStart w:id="5" w:name="sub_11030"/>
      <w:r>
        <w:t>Требования к порядку информирования о предоставлении государственной услуги</w:t>
      </w:r>
    </w:p>
    <w:bookmarkEnd w:id="5"/>
    <w:p w:rsidR="00D36E4D" w:rsidRDefault="00D36E4D"/>
    <w:p w:rsidR="00D36E4D" w:rsidRDefault="00D36E4D">
      <w:bookmarkStart w:id="6" w:name="sub_1013"/>
      <w:r>
        <w:t>1.3. Порядок информирования о предоставлении государственной услуги.</w:t>
      </w:r>
    </w:p>
    <w:p w:rsidR="00D36E4D" w:rsidRDefault="00D36E4D">
      <w:bookmarkStart w:id="7" w:name="sub_10131"/>
      <w:bookmarkEnd w:id="6"/>
      <w:r>
        <w:t>1.3.1. Сведения о месте нахождения министерства образования Саратовской области (далее - Министерство) и контактная информация:</w:t>
      </w:r>
    </w:p>
    <w:bookmarkEnd w:id="7"/>
    <w:p w:rsidR="00D36E4D" w:rsidRDefault="00D36E4D">
      <w:r>
        <w:t>адрес: 410002, г. Саратов, ул. Соляная, д. 32;</w:t>
      </w:r>
    </w:p>
    <w:p w:rsidR="00D36E4D" w:rsidRDefault="00D36E4D">
      <w:r>
        <w:t>телефон Министерства для консультаций по вопросам предоставления государственной услуги: (8452) 49-19-69;</w:t>
      </w:r>
    </w:p>
    <w:p w:rsidR="00D36E4D" w:rsidRDefault="00D36E4D">
      <w:r>
        <w:t>официальный сайт Министерства: http://minobr.saratov.gov.ru/</w:t>
      </w:r>
    </w:p>
    <w:p w:rsidR="00D36E4D" w:rsidRDefault="00D36E4D">
      <w:r>
        <w:t>адрес электронной почты Министерства для консультаций по вопросам предоставления государственной услуги: minobr.sar@yandex.ru.</w:t>
      </w:r>
    </w:p>
    <w:p w:rsidR="00D36E4D" w:rsidRDefault="00D36E4D">
      <w:r>
        <w:t xml:space="preserve">Органами, уполномоченными на прием заявлений и документов на </w:t>
      </w:r>
      <w:r>
        <w:lastRenderedPageBreak/>
        <w:t>предоставление государственной услуги, являются:</w:t>
      </w:r>
    </w:p>
    <w:p w:rsidR="00D36E4D" w:rsidRDefault="00D36E4D">
      <w:r>
        <w:t>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(далее - уполномоченный орган по опеке);</w:t>
      </w:r>
    </w:p>
    <w:p w:rsidR="00D36E4D" w:rsidRDefault="00D36E4D">
      <w:r>
        <w:t>многофункциональные центры предоставления государственных и муниципальных услуг (далее - МФЦ) (в соответствии с заключенным соглашением).</w:t>
      </w:r>
    </w:p>
    <w:p w:rsidR="00D36E4D" w:rsidRDefault="00D36E4D">
      <w:r>
        <w:t xml:space="preserve">Адреса и контактные телефоны Министерства, Администраций и их структурных подразделений представлены в </w:t>
      </w:r>
      <w:hyperlink w:anchor="sub_10100" w:history="1">
        <w:r>
          <w:rPr>
            <w:rStyle w:val="a4"/>
          </w:rPr>
          <w:t>приложении N 1</w:t>
        </w:r>
      </w:hyperlink>
      <w:r>
        <w:t xml:space="preserve"> к Административному регламенту.</w:t>
      </w:r>
    </w:p>
    <w:p w:rsidR="00D36E4D" w:rsidRDefault="00D36E4D">
      <w:r>
        <w:t>Прием заявителя на предоставление государственной услуги проводится специалистом уполномоченного органа по опеке (далее - специалист по опеке и попечительству), а также специалистами МФЦ.</w:t>
      </w:r>
    </w:p>
    <w:p w:rsidR="00D36E4D" w:rsidRDefault="00D36E4D">
      <w:bookmarkStart w:id="8" w:name="sub_10132"/>
      <w:r>
        <w:t>1.3.2. Информацию о местонахождении Министерства, уполномоченных органов по опеке, МФЦ, графиках работы и приема граждан, о порядке предоставления государственной услуги можно получить:</w:t>
      </w:r>
    </w:p>
    <w:bookmarkEnd w:id="8"/>
    <w:p w:rsidR="00D36E4D" w:rsidRDefault="00D36E4D">
      <w:r>
        <w:t>на информационных стендах уполномоченных органов по опеке, МФЦ;</w:t>
      </w:r>
    </w:p>
    <w:p w:rsidR="00D36E4D" w:rsidRDefault="00D36E4D">
      <w:r>
        <w:t>на официальном сайте Министерства;</w:t>
      </w:r>
    </w:p>
    <w:p w:rsidR="00D36E4D" w:rsidRDefault="00D36E4D">
      <w:r>
        <w:t>на официальных сайтах уполномоченных органов по опеке;</w:t>
      </w:r>
    </w:p>
    <w:p w:rsidR="00D36E4D" w:rsidRDefault="00D36E4D">
      <w:r>
        <w:t>на официальном сайте Государственного казенного учреждения Саратовской области "Многофункциональный центр предоставления государственных и муниципальных услуг" (далее - ГКУСО "МФЦ") по адресу: www.mfc64.ru;</w:t>
      </w:r>
    </w:p>
    <w:p w:rsidR="00D36E4D" w:rsidRDefault="00D36E4D">
      <w:r>
        <w:t>в средствах массовой информации;</w:t>
      </w:r>
    </w:p>
    <w:p w:rsidR="00D36E4D" w:rsidRDefault="00D36E4D">
      <w:r>
        <w:t>в информационно-справочных изданиях (брошюрах, буклетах, памятках);</w:t>
      </w:r>
    </w:p>
    <w:p w:rsidR="00D36E4D" w:rsidRDefault="00D36E4D">
      <w:r>
        <w:t>на Едином портале государственных и муниципальных услуг (функций) по адресу http://www.gosuslugi.ru/ и региональном портале государственных и муниципальных услуг (функций) по адресу http://64.gosuslugi.ru/pgu/ (далее - Портал).</w:t>
      </w:r>
    </w:p>
    <w:p w:rsidR="00D36E4D" w:rsidRDefault="00D36E4D">
      <w:bookmarkStart w:id="9" w:name="sub_10133"/>
      <w:r>
        <w:t>1.3.3. На информационных стендах размещается следующая информация:</w:t>
      </w:r>
    </w:p>
    <w:bookmarkEnd w:id="9"/>
    <w:p w:rsidR="00D36E4D" w:rsidRDefault="00D36E4D">
      <w:r>
        <w:t>сведения о местонахождении, контактные телефоны, адрес официального сайта Министерства, адреса электронной почты Министерства, уполномоченных органов по опеке;</w:t>
      </w:r>
    </w:p>
    <w:p w:rsidR="00D36E4D" w:rsidRDefault="00D36E4D">
      <w:r>
        <w:t>график работы Министерства, уполномоченных органов по опеке, МФЦ;</w:t>
      </w:r>
    </w:p>
    <w:p w:rsidR="00D36E4D" w:rsidRDefault="00D36E4D">
      <w:r>
        <w:t>сведения о месте нахождения и графике работы,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последовательность их посещения;</w:t>
      </w:r>
    </w:p>
    <w:p w:rsidR="00D36E4D" w:rsidRDefault="00D36E4D">
      <w:r>
        <w:t>извлечения из нормативных правовых актов, регулирующих предоставление государственной услуги;</w:t>
      </w:r>
    </w:p>
    <w:p w:rsidR="00D36E4D" w:rsidRDefault="00D36E4D">
      <w:r>
        <w:t>перечень документов, необходимых для получения государственной услуги, и требования к ним;</w:t>
      </w:r>
    </w:p>
    <w:p w:rsidR="00D36E4D" w:rsidRDefault="00D36E4D">
      <w:r>
        <w:t>образец заявления на предоставление государственной услуги;</w:t>
      </w:r>
    </w:p>
    <w:p w:rsidR="00D36E4D" w:rsidRDefault="00D36E4D">
      <w:r>
        <w:t>срок предоставления государственной услуги;</w:t>
      </w:r>
    </w:p>
    <w:p w:rsidR="00D36E4D" w:rsidRDefault="00D36E4D">
      <w:r>
        <w:t>основания для отказа в предоставлении государственной услуги;</w:t>
      </w:r>
    </w:p>
    <w:p w:rsidR="00D36E4D" w:rsidRDefault="00D36E4D">
      <w:r>
        <w:t>порядок обжалования действий (бездействия) и решений, осуществляемых (принятых) в ходе предоставления государственной услуги;</w:t>
      </w:r>
    </w:p>
    <w:p w:rsidR="00D36E4D" w:rsidRDefault="00D36E4D">
      <w:r>
        <w:t>схема размещения и номера кабинетов специалистов для обращения граждан;</w:t>
      </w:r>
    </w:p>
    <w:p w:rsidR="00D36E4D" w:rsidRDefault="00D36E4D">
      <w:r>
        <w:t>режим приема специалистов и порядок получения консультаций.</w:t>
      </w:r>
    </w:p>
    <w:p w:rsidR="00D36E4D" w:rsidRDefault="00D36E4D">
      <w:bookmarkStart w:id="10" w:name="sub_10134"/>
      <w:r>
        <w:t>1.3.4. На официальном сайте Министерства размещается следующая информация:</w:t>
      </w:r>
    </w:p>
    <w:bookmarkEnd w:id="10"/>
    <w:p w:rsidR="00D36E4D" w:rsidRDefault="00D36E4D">
      <w:r>
        <w:t>сведения о местонахождении, контактные телефоны, адреса электронной почты Министерства, уполномоченных органов по опеке, МФЦ;</w:t>
      </w:r>
    </w:p>
    <w:p w:rsidR="00D36E4D" w:rsidRDefault="00D36E4D">
      <w:r>
        <w:lastRenderedPageBreak/>
        <w:t>графики работы Министерства, уполномоченных органов по опеке, МФЦ;</w:t>
      </w:r>
    </w:p>
    <w:p w:rsidR="00D36E4D" w:rsidRDefault="00D36E4D">
      <w:r>
        <w:t>извлечения из нормативных правовых актов, регулирующих предоставление государственной услуги;</w:t>
      </w:r>
    </w:p>
    <w:p w:rsidR="00D36E4D" w:rsidRDefault="00D36E4D">
      <w:r>
        <w:t>текст Административного регламента с приложениями.</w:t>
      </w:r>
    </w:p>
    <w:p w:rsidR="00D36E4D" w:rsidRDefault="00D36E4D">
      <w:bookmarkStart w:id="11" w:name="sub_10135"/>
      <w:r>
        <w:t>1.3.5. На Едином и региональном порталах государственных и муниципальных услуг размещается следующая информация:</w:t>
      </w:r>
    </w:p>
    <w:bookmarkEnd w:id="11"/>
    <w:p w:rsidR="00D36E4D" w:rsidRDefault="00D36E4D">
      <w:r>
        <w:t>сведения о порядке предоставления государственной услуги, консультирования, обжалования;</w:t>
      </w:r>
    </w:p>
    <w:p w:rsidR="00D36E4D" w:rsidRDefault="00D36E4D">
      <w:r>
        <w:t>результат и сроки предоставления государственной услуги;</w:t>
      </w:r>
    </w:p>
    <w:p w:rsidR="00D36E4D" w:rsidRDefault="00D36E4D">
      <w:r>
        <w:t>нормативные правовые акты, регулирующие предоставление государственной услуги;</w:t>
      </w:r>
    </w:p>
    <w:p w:rsidR="00D36E4D" w:rsidRDefault="00D36E4D">
      <w:r>
        <w:t>описание административных процедур;</w:t>
      </w:r>
    </w:p>
    <w:p w:rsidR="00D36E4D" w:rsidRDefault="00D36E4D">
      <w:r>
        <w:t>перечень документов, необходимых для предоставления государственной услуги;</w:t>
      </w:r>
    </w:p>
    <w:p w:rsidR="00D36E4D" w:rsidRDefault="00D36E4D">
      <w:r>
        <w:t>текст Административного регламента с приложениями.</w:t>
      </w:r>
    </w:p>
    <w:p w:rsidR="00D36E4D" w:rsidRDefault="00D36E4D">
      <w:bookmarkStart w:id="12" w:name="sub_10136"/>
      <w:r>
        <w:t>1.3.6. Графики работы Министерства, уполномоченных органов по опеке:</w:t>
      </w:r>
    </w:p>
    <w:bookmarkEnd w:id="12"/>
    <w:p w:rsidR="00D36E4D" w:rsidRDefault="00D36E4D">
      <w:r>
        <w:t>Министерству устанавливается следующий режим работы и график приема граждан:</w:t>
      </w:r>
    </w:p>
    <w:p w:rsidR="00D36E4D" w:rsidRDefault="00D36E4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19"/>
        <w:gridCol w:w="5087"/>
      </w:tblGrid>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Понедельник</w:t>
            </w:r>
          </w:p>
        </w:tc>
        <w:tc>
          <w:tcPr>
            <w:tcW w:w="5087" w:type="dxa"/>
            <w:tcBorders>
              <w:top w:val="nil"/>
              <w:left w:val="nil"/>
              <w:bottom w:val="nil"/>
              <w:right w:val="nil"/>
            </w:tcBorders>
          </w:tcPr>
          <w:p w:rsidR="00D36E4D" w:rsidRPr="00D36E4D" w:rsidRDefault="00D36E4D">
            <w:pPr>
              <w:pStyle w:val="ad"/>
            </w:pPr>
            <w:r w:rsidRPr="00D36E4D">
              <w:t>с 9.00 до 18.00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Вторник</w:t>
            </w:r>
          </w:p>
        </w:tc>
        <w:tc>
          <w:tcPr>
            <w:tcW w:w="5087" w:type="dxa"/>
            <w:tcBorders>
              <w:top w:val="nil"/>
              <w:left w:val="nil"/>
              <w:bottom w:val="nil"/>
              <w:right w:val="nil"/>
            </w:tcBorders>
          </w:tcPr>
          <w:p w:rsidR="00D36E4D" w:rsidRPr="00D36E4D" w:rsidRDefault="00D36E4D">
            <w:pPr>
              <w:pStyle w:val="ad"/>
            </w:pPr>
            <w:r w:rsidRPr="00D36E4D">
              <w:t>с 9.00 до 18.00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Среда</w:t>
            </w:r>
          </w:p>
        </w:tc>
        <w:tc>
          <w:tcPr>
            <w:tcW w:w="5087" w:type="dxa"/>
            <w:tcBorders>
              <w:top w:val="nil"/>
              <w:left w:val="nil"/>
              <w:bottom w:val="nil"/>
              <w:right w:val="nil"/>
            </w:tcBorders>
          </w:tcPr>
          <w:p w:rsidR="00D36E4D" w:rsidRPr="00D36E4D" w:rsidRDefault="00D36E4D">
            <w:pPr>
              <w:pStyle w:val="ad"/>
            </w:pPr>
            <w:r w:rsidRPr="00D36E4D">
              <w:t>с 9.00 до 18.00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Четверг</w:t>
            </w:r>
          </w:p>
        </w:tc>
        <w:tc>
          <w:tcPr>
            <w:tcW w:w="5087" w:type="dxa"/>
            <w:tcBorders>
              <w:top w:val="nil"/>
              <w:left w:val="nil"/>
              <w:bottom w:val="nil"/>
              <w:right w:val="nil"/>
            </w:tcBorders>
          </w:tcPr>
          <w:p w:rsidR="00D36E4D" w:rsidRPr="00D36E4D" w:rsidRDefault="00D36E4D">
            <w:pPr>
              <w:pStyle w:val="ad"/>
            </w:pPr>
            <w:r w:rsidRPr="00D36E4D">
              <w:t>с 9.00 до 18.00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Пятница</w:t>
            </w:r>
          </w:p>
        </w:tc>
        <w:tc>
          <w:tcPr>
            <w:tcW w:w="5087" w:type="dxa"/>
            <w:tcBorders>
              <w:top w:val="nil"/>
              <w:left w:val="nil"/>
              <w:bottom w:val="nil"/>
              <w:right w:val="nil"/>
            </w:tcBorders>
          </w:tcPr>
          <w:p w:rsidR="00D36E4D" w:rsidRPr="00D36E4D" w:rsidRDefault="00D36E4D">
            <w:pPr>
              <w:pStyle w:val="ad"/>
            </w:pPr>
            <w:r w:rsidRPr="00D36E4D">
              <w:t>с 9.00 до 17.00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Суббота</w:t>
            </w:r>
          </w:p>
        </w:tc>
        <w:tc>
          <w:tcPr>
            <w:tcW w:w="5087" w:type="dxa"/>
            <w:tcBorders>
              <w:top w:val="nil"/>
              <w:left w:val="nil"/>
              <w:bottom w:val="nil"/>
              <w:right w:val="nil"/>
            </w:tcBorders>
          </w:tcPr>
          <w:p w:rsidR="00D36E4D" w:rsidRPr="00D36E4D" w:rsidRDefault="00D36E4D">
            <w:pPr>
              <w:pStyle w:val="ad"/>
            </w:pPr>
            <w:r w:rsidRPr="00D36E4D">
              <w:t>выходной день</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Воскресенье</w:t>
            </w:r>
          </w:p>
        </w:tc>
        <w:tc>
          <w:tcPr>
            <w:tcW w:w="5087" w:type="dxa"/>
            <w:tcBorders>
              <w:top w:val="nil"/>
              <w:left w:val="nil"/>
              <w:bottom w:val="nil"/>
              <w:right w:val="nil"/>
            </w:tcBorders>
          </w:tcPr>
          <w:p w:rsidR="00D36E4D" w:rsidRPr="00D36E4D" w:rsidRDefault="00D36E4D">
            <w:pPr>
              <w:pStyle w:val="ad"/>
            </w:pPr>
            <w:r w:rsidRPr="00D36E4D">
              <w:t>выходной день</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Перерыв на обед</w:t>
            </w:r>
          </w:p>
        </w:tc>
        <w:tc>
          <w:tcPr>
            <w:tcW w:w="5087" w:type="dxa"/>
            <w:tcBorders>
              <w:top w:val="nil"/>
              <w:left w:val="nil"/>
              <w:bottom w:val="nil"/>
              <w:right w:val="nil"/>
            </w:tcBorders>
          </w:tcPr>
          <w:p w:rsidR="00D36E4D" w:rsidRPr="00D36E4D" w:rsidRDefault="00D36E4D">
            <w:pPr>
              <w:pStyle w:val="ad"/>
            </w:pPr>
            <w:r w:rsidRPr="00D36E4D">
              <w:t>с 13.00 до 13.48</w:t>
            </w:r>
          </w:p>
        </w:tc>
      </w:tr>
    </w:tbl>
    <w:p w:rsidR="00D36E4D" w:rsidRDefault="00D36E4D"/>
    <w:p w:rsidR="00D36E4D" w:rsidRDefault="00D36E4D">
      <w:r>
        <w:t>Специалистам уполномоченных органов по опеке устанавливается следующий график приема граждан:</w:t>
      </w:r>
    </w:p>
    <w:p w:rsidR="00D36E4D" w:rsidRDefault="00D36E4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19"/>
        <w:gridCol w:w="5087"/>
      </w:tblGrid>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Понедельник</w:t>
            </w:r>
          </w:p>
        </w:tc>
        <w:tc>
          <w:tcPr>
            <w:tcW w:w="5087" w:type="dxa"/>
            <w:tcBorders>
              <w:top w:val="nil"/>
              <w:left w:val="nil"/>
              <w:bottom w:val="nil"/>
              <w:right w:val="nil"/>
            </w:tcBorders>
          </w:tcPr>
          <w:p w:rsidR="00D36E4D" w:rsidRPr="00D36E4D" w:rsidRDefault="00D36E4D">
            <w:pPr>
              <w:pStyle w:val="ad"/>
            </w:pPr>
            <w:r w:rsidRPr="00D36E4D">
              <w:t>с 9.00 до 13.00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Вторник</w:t>
            </w:r>
          </w:p>
        </w:tc>
        <w:tc>
          <w:tcPr>
            <w:tcW w:w="5087" w:type="dxa"/>
            <w:tcBorders>
              <w:top w:val="nil"/>
              <w:left w:val="nil"/>
              <w:bottom w:val="nil"/>
              <w:right w:val="nil"/>
            </w:tcBorders>
          </w:tcPr>
          <w:p w:rsidR="00D36E4D" w:rsidRPr="00D36E4D" w:rsidRDefault="00D36E4D">
            <w:pPr>
              <w:pStyle w:val="ad"/>
            </w:pPr>
            <w:r w:rsidRPr="00D36E4D">
              <w:t>с 9.00 до 13.00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Среда</w:t>
            </w:r>
          </w:p>
        </w:tc>
        <w:tc>
          <w:tcPr>
            <w:tcW w:w="5087" w:type="dxa"/>
            <w:tcBorders>
              <w:top w:val="nil"/>
              <w:left w:val="nil"/>
              <w:bottom w:val="nil"/>
              <w:right w:val="nil"/>
            </w:tcBorders>
          </w:tcPr>
          <w:p w:rsidR="00D36E4D" w:rsidRPr="00D36E4D" w:rsidRDefault="00D36E4D">
            <w:pPr>
              <w:pStyle w:val="ad"/>
            </w:pPr>
            <w:r w:rsidRPr="00D36E4D">
              <w:t>с 14.00 до 18.00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Четверг</w:t>
            </w:r>
          </w:p>
        </w:tc>
        <w:tc>
          <w:tcPr>
            <w:tcW w:w="5087" w:type="dxa"/>
            <w:tcBorders>
              <w:top w:val="nil"/>
              <w:left w:val="nil"/>
              <w:bottom w:val="nil"/>
              <w:right w:val="nil"/>
            </w:tcBorders>
          </w:tcPr>
          <w:p w:rsidR="00D36E4D" w:rsidRPr="00D36E4D" w:rsidRDefault="00D36E4D">
            <w:pPr>
              <w:pStyle w:val="ad"/>
            </w:pPr>
            <w:r w:rsidRPr="00D36E4D">
              <w:t>с 9.00 до 13.00</w:t>
            </w:r>
          </w:p>
        </w:tc>
      </w:tr>
      <w:tr w:rsidR="00D36E4D" w:rsidRPr="00D36E4D">
        <w:tblPrEx>
          <w:tblCellMar>
            <w:top w:w="0" w:type="dxa"/>
            <w:bottom w:w="0" w:type="dxa"/>
          </w:tblCellMar>
        </w:tblPrEx>
        <w:tc>
          <w:tcPr>
            <w:tcW w:w="5119" w:type="dxa"/>
            <w:tcBorders>
              <w:top w:val="nil"/>
              <w:left w:val="nil"/>
              <w:bottom w:val="nil"/>
              <w:right w:val="nil"/>
            </w:tcBorders>
          </w:tcPr>
          <w:p w:rsidR="00D36E4D" w:rsidRPr="00D36E4D" w:rsidRDefault="00D36E4D">
            <w:pPr>
              <w:pStyle w:val="ad"/>
            </w:pPr>
            <w:r w:rsidRPr="00D36E4D">
              <w:t>Пятница</w:t>
            </w:r>
          </w:p>
        </w:tc>
        <w:tc>
          <w:tcPr>
            <w:tcW w:w="5087" w:type="dxa"/>
            <w:tcBorders>
              <w:top w:val="nil"/>
              <w:left w:val="nil"/>
              <w:bottom w:val="nil"/>
              <w:right w:val="nil"/>
            </w:tcBorders>
          </w:tcPr>
          <w:p w:rsidR="00D36E4D" w:rsidRPr="00D36E4D" w:rsidRDefault="00D36E4D">
            <w:pPr>
              <w:pStyle w:val="ad"/>
            </w:pPr>
            <w:r w:rsidRPr="00D36E4D">
              <w:t>с 9.00 до 13.00</w:t>
            </w:r>
          </w:p>
        </w:tc>
      </w:tr>
    </w:tbl>
    <w:p w:rsidR="00D36E4D" w:rsidRDefault="00D36E4D"/>
    <w:p w:rsidR="00D36E4D" w:rsidRDefault="00D36E4D">
      <w:r>
        <w:t>При высокой загрузке специалистов, а также с учетом территориальных особенностей органов местного самоуправления, по решению руководителей, количество дней, режим работы и график приема граждан могут быть изменены (увеличены или смещены), о чем в органах местного самоуправления и их структурных подразделениях вывешивается соответствующая информация.</w:t>
      </w:r>
    </w:p>
    <w:p w:rsidR="00D36E4D" w:rsidRDefault="00D36E4D">
      <w:bookmarkStart w:id="13" w:name="sub_1014"/>
      <w:r>
        <w:t xml:space="preserve">1.4. Предоставление информации заявителям о порядке и ходе предоставления государственной услуги осуществляется в соответствии с </w:t>
      </w:r>
      <w:hyperlink r:id="rId5" w:history="1">
        <w:r>
          <w:rPr>
            <w:rStyle w:val="a4"/>
          </w:rPr>
          <w:t>Федеральным законом</w:t>
        </w:r>
      </w:hyperlink>
      <w:r>
        <w:t xml:space="preserve"> "О порядке рассмотрения обращений граждан Российской Федерации".</w:t>
      </w:r>
    </w:p>
    <w:p w:rsidR="00D36E4D" w:rsidRDefault="00D36E4D">
      <w:bookmarkStart w:id="14" w:name="sub_10141"/>
      <w:bookmarkEnd w:id="13"/>
      <w:r>
        <w:t>1.4.1. Основанием для информирования по вопросам о порядке и ходе предоставления государственной услуги является устное обращение либо письменное обращение заявителя, а также обращение в форме электронного документа.</w:t>
      </w:r>
    </w:p>
    <w:p w:rsidR="00D36E4D" w:rsidRDefault="00D36E4D">
      <w:bookmarkStart w:id="15" w:name="sub_10142"/>
      <w:bookmarkEnd w:id="14"/>
      <w:r>
        <w:t>1.4.2. Консультации о порядке и ходе предоставления государственной услуги проводятся специалистами Министерства, уполномоченных органов по опеке, МФЦ:</w:t>
      </w:r>
    </w:p>
    <w:bookmarkEnd w:id="15"/>
    <w:p w:rsidR="00D36E4D" w:rsidRDefault="00D36E4D">
      <w:r>
        <w:t>устно (при личном обращении или при обращении по телефону);</w:t>
      </w:r>
    </w:p>
    <w:p w:rsidR="00D36E4D" w:rsidRDefault="00D36E4D">
      <w:r>
        <w:lastRenderedPageBreak/>
        <w:t>в письменном виде;</w:t>
      </w:r>
    </w:p>
    <w:p w:rsidR="00D36E4D" w:rsidRDefault="00D36E4D">
      <w:r>
        <w:t>в электронной форме (при обращении граждан по электронной почте, на официальный сайт Министерства в раздел "Интернет - приемная Министерства", а также на Портал.</w:t>
      </w:r>
    </w:p>
    <w:p w:rsidR="00D36E4D" w:rsidRDefault="00D36E4D">
      <w:bookmarkStart w:id="16" w:name="sub_10143"/>
      <w:r>
        <w:t>1.4.3. При личном обращении или обращении по телефону предоставляется следующая информация:</w:t>
      </w:r>
    </w:p>
    <w:bookmarkEnd w:id="16"/>
    <w:p w:rsidR="00D36E4D" w:rsidRDefault="00D36E4D">
      <w:r>
        <w:t>сведения о месте нахождения, контактные телефоны Министерства, уполномоченных органов по опеке, МФЦ;</w:t>
      </w:r>
    </w:p>
    <w:p w:rsidR="00D36E4D" w:rsidRDefault="00D36E4D">
      <w:r>
        <w:t>графики работы Министерства, уполномоченных органов по опеке, МФЦ;</w:t>
      </w:r>
    </w:p>
    <w:p w:rsidR="00D36E4D" w:rsidRDefault="00D36E4D">
      <w:r>
        <w:t>сведения о месте нахождения, контактные телефоны других органов и организаций, обращение в которые необходимо для получения государственной услуги, с описанием конечного результата обращения в каждый из указанных органов (организаций) и последовательности их посещения;</w:t>
      </w:r>
    </w:p>
    <w:p w:rsidR="00D36E4D" w:rsidRDefault="00D36E4D">
      <w:r>
        <w:t>наименования нормативных правовых актов, регулирующих предоставление государственной услуги;</w:t>
      </w:r>
    </w:p>
    <w:p w:rsidR="00D36E4D" w:rsidRDefault="00D36E4D">
      <w:r>
        <w:t>перечень документов, которые необходимы для предоставления государственной услуги, и требования к ним;</w:t>
      </w:r>
    </w:p>
    <w:p w:rsidR="00D36E4D" w:rsidRDefault="00D36E4D">
      <w:r>
        <w:t>по форме заполнения документов;</w:t>
      </w:r>
    </w:p>
    <w:p w:rsidR="00D36E4D" w:rsidRDefault="00D36E4D">
      <w:r>
        <w:t>срок предоставления государственной услуги;</w:t>
      </w:r>
    </w:p>
    <w:p w:rsidR="00D36E4D" w:rsidRDefault="00D36E4D">
      <w:r>
        <w:t>основания для отказа в предоставлении государственной услуги;</w:t>
      </w:r>
    </w:p>
    <w:p w:rsidR="00D36E4D" w:rsidRDefault="00D36E4D">
      <w:r>
        <w:t>порядок обжалования действий (бездействия) и решений, осуществляемых (принятых) в ходе предоставления государственной услуги;</w:t>
      </w:r>
    </w:p>
    <w:p w:rsidR="00D36E4D" w:rsidRDefault="00D36E4D">
      <w:r>
        <w:t>сведения о ходе предоставления государственной услуги по Административному регламенту. Для получения указанных сведений заявитель сообщает дату и номер учетной записи согласно расписке, полученной при подаче документов;</w:t>
      </w:r>
    </w:p>
    <w:p w:rsidR="00D36E4D" w:rsidRDefault="00D36E4D">
      <w:r>
        <w:t>номера кабинетов для обращения граждан;</w:t>
      </w:r>
    </w:p>
    <w:p w:rsidR="00D36E4D" w:rsidRDefault="00D36E4D">
      <w:r>
        <w:t>график приема специалистами;</w:t>
      </w:r>
    </w:p>
    <w:p w:rsidR="00D36E4D" w:rsidRDefault="00D36E4D">
      <w:r>
        <w:t>другая информация, за исключением сведений, составляющих государственную или иную охраняемую федеральным законодательством тайну.</w:t>
      </w:r>
    </w:p>
    <w:p w:rsidR="00D36E4D" w:rsidRDefault="00D36E4D">
      <w:r>
        <w:t>На личном приеме гражданин предъявляет документ, удостоверяющий его личность.</w:t>
      </w:r>
    </w:p>
    <w:p w:rsidR="00D36E4D" w:rsidRDefault="00D36E4D">
      <w:r>
        <w:t>При консультации специалистами Министерства, уполномоченных органов по опеке на личном приеме выдается памятка с перечнем необходимых для предоставления услуги документов.</w:t>
      </w:r>
    </w:p>
    <w:p w:rsidR="00D36E4D" w:rsidRDefault="00D36E4D">
      <w:r>
        <w:t>При обращении по телефону ответ на телефонный звонок должен начинаться с информации о наименовании Министерства, уполномоченного органа по опеке, в который позвонил гражданин, фамилии, имени, отчестве и должности специалиста, принявшего телефонный звонок.</w:t>
      </w:r>
    </w:p>
    <w:p w:rsidR="00D36E4D" w:rsidRDefault="00D36E4D">
      <w:r>
        <w:t>Время разговора не должно превышать 10 минут.</w:t>
      </w:r>
    </w:p>
    <w:p w:rsidR="00D36E4D" w:rsidRDefault="00D36E4D">
      <w:r>
        <w:t>Если при консультации на личном приеме или по телефону изложенные в обращении гражданина факты и обстоятельства являются очевидными и не требуют дополнительной проверки, специалист, с согласия гражданина, дает устный ответ. В остальных случаях дается письменный ответ по существу поставленных в обращении вопросов.</w:t>
      </w:r>
    </w:p>
    <w:p w:rsidR="00D36E4D" w:rsidRDefault="00D36E4D">
      <w:bookmarkStart w:id="17" w:name="sub_10144"/>
      <w:r>
        <w:t xml:space="preserve">1.4.4. Письменное обращение, поступившее в Министерство, уполномоченный орган по опеке, МФЦ подлежит обязательному рассмотрению в соответствии с </w:t>
      </w:r>
      <w:hyperlink r:id="rId6" w:history="1">
        <w:r>
          <w:rPr>
            <w:rStyle w:val="a4"/>
          </w:rPr>
          <w:t>Федеральным законом</w:t>
        </w:r>
      </w:hyperlink>
      <w:r>
        <w:t xml:space="preserve"> "О порядке рассмотрения обращений граждан Российской Федерации".</w:t>
      </w:r>
    </w:p>
    <w:bookmarkEnd w:id="17"/>
    <w:p w:rsidR="00D36E4D" w:rsidRDefault="00D36E4D">
      <w:r>
        <w:t>Письменное обращение подлежит обязательной регистрации в течение 3 календарных дней с момента поступления обращения.</w:t>
      </w:r>
    </w:p>
    <w:p w:rsidR="00D36E4D" w:rsidRDefault="00D36E4D">
      <w:r>
        <w:lastRenderedPageBreak/>
        <w:t>Письменное обращение рассматривается в течение 30 дней со дня его регистрации.</w:t>
      </w:r>
    </w:p>
    <w:p w:rsidR="00D36E4D" w:rsidRDefault="00D36E4D">
      <w:r>
        <w:t>В случаях, предусмотренных Федеральным законом "О порядке рассмотрения обращений граждан Российской Федерации" (</w:t>
      </w:r>
      <w:hyperlink r:id="rId7" w:history="1">
        <w:r>
          <w:rPr>
            <w:rStyle w:val="a4"/>
          </w:rPr>
          <w:t>часть 2 статьи 12</w:t>
        </w:r>
      </w:hyperlink>
      <w:r>
        <w:t>), срок рассмотрения обращения, по решению министра, может быть продлен не более чем на 30 дней с письменным уведомлением об этом гражданина, направившего обращение.</w:t>
      </w:r>
    </w:p>
    <w:p w:rsidR="00D36E4D" w:rsidRDefault="00D36E4D">
      <w:r>
        <w:t xml:space="preserve">В случае если письменное обращение содержит жалобу на нарушение прав или законных интересов заявителя при предоставлении государственной услуги, такое обращение рассматривается в порядке, установленном в </w:t>
      </w:r>
      <w:hyperlink w:anchor="sub_1500" w:history="1">
        <w:r>
          <w:rPr>
            <w:rStyle w:val="a4"/>
          </w:rPr>
          <w:t>разделе V</w:t>
        </w:r>
      </w:hyperlink>
      <w:r>
        <w:t xml:space="preserve"> Административного регламента.</w:t>
      </w:r>
    </w:p>
    <w:p w:rsidR="00D36E4D" w:rsidRDefault="00D36E4D">
      <w:r>
        <w:t>В письменном обращении гражданин в обязательном порядке указывает либо наименование государственного органа (Министерства,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излагает суть обращения, ставит личную подпись и дату.</w:t>
      </w:r>
    </w:p>
    <w:p w:rsidR="00D36E4D" w:rsidRDefault="00D36E4D">
      <w:r>
        <w:t xml:space="preserve">Должностным лицом Министерства, уполномоченного органа по опеке дается письменный ответ по существу поставленных в обращении вопросов, за исключением случаев, установленных </w:t>
      </w:r>
      <w:hyperlink r:id="rId8" w:history="1">
        <w:r>
          <w:rPr>
            <w:rStyle w:val="a4"/>
          </w:rPr>
          <w:t>Федеральным законом</w:t>
        </w:r>
      </w:hyperlink>
      <w:r>
        <w:t xml:space="preserve"> "О порядке рассмотрения обращений граждан Российской Федерации", о чем в письменной форме сообщается гражданину, направившему обращение.</w:t>
      </w:r>
    </w:p>
    <w:p w:rsidR="00D36E4D" w:rsidRDefault="00D36E4D">
      <w:bookmarkStart w:id="18" w:name="sub_10145"/>
      <w:r>
        <w:t>1.4.5. Обращение по вопросам предоставления государственной услуги, поступившее в форме электронного документа, подлежит рассмотрению в порядке, установленном федеральным законодательством.</w:t>
      </w:r>
    </w:p>
    <w:bookmarkEnd w:id="18"/>
    <w:p w:rsidR="00D36E4D" w:rsidRDefault="00D36E4D">
      <w: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36E4D" w:rsidRDefault="00D36E4D">
      <w:r>
        <w:t xml:space="preserve">Должностным лицом Министерства уполномоченного органа по опеке дается письменный ответ по существу поставленных в обращении вопросов, за исключением случаев, установленных </w:t>
      </w:r>
      <w:hyperlink r:id="rId9" w:history="1">
        <w:r>
          <w:rPr>
            <w:rStyle w:val="a4"/>
          </w:rPr>
          <w:t>Федеральным законом</w:t>
        </w:r>
      </w:hyperlink>
      <w:r>
        <w:t xml:space="preserve"> "О порядке рассмотрения обращений граждан Российской Федерации", о чем в письменной форме сообщается гражданину, направившему обращение.</w:t>
      </w:r>
    </w:p>
    <w:p w:rsidR="00D36E4D" w:rsidRDefault="00D36E4D">
      <w:r>
        <w:t>Для работы с обращениями граждан, поступившими по электронной почте, назначается ответственный специалист, который не менее одного раза в день проверяет наличие обращений. При получении обращения специалист направляет на электронный адрес отправителя уведомление о получении обращения.</w:t>
      </w:r>
    </w:p>
    <w:p w:rsidR="00D36E4D" w:rsidRDefault="00D36E4D">
      <w:r>
        <w:t>В ответе на письменное обращение или обращение, поступившее по электронной почте, помимо ответа по существу вопроса, указываются:</w:t>
      </w:r>
    </w:p>
    <w:p w:rsidR="00D36E4D" w:rsidRDefault="00D36E4D">
      <w:r>
        <w:t>фамилия, имя, отчество специалиста, который готовил ответ;</w:t>
      </w:r>
    </w:p>
    <w:p w:rsidR="00D36E4D" w:rsidRDefault="00D36E4D">
      <w:r>
        <w:t>контактный телефон;</w:t>
      </w:r>
    </w:p>
    <w:p w:rsidR="00D36E4D" w:rsidRDefault="00D36E4D">
      <w:r>
        <w:t>фамилия, имя, отчество руководителя Министерства, уполномоченного органа по опеке;</w:t>
      </w:r>
    </w:p>
    <w:p w:rsidR="00D36E4D" w:rsidRDefault="00D36E4D">
      <w:r>
        <w:t>дата и исходящий номер ответа на обращение.</w:t>
      </w:r>
    </w:p>
    <w:p w:rsidR="00D36E4D" w:rsidRDefault="00D36E4D">
      <w:bookmarkStart w:id="19" w:name="sub_10146"/>
      <w:r>
        <w:t xml:space="preserve">1.4.6. Гражданин, обратившийся за консультацией по вопросам предоставления государственной услуги в любой форме, имеет право знакомиться с документами и материалами, касающимися рассмотрения обращения, если это не затрагивает права, </w:t>
      </w:r>
      <w:r>
        <w:lastRenderedPageBreak/>
        <w:t>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36E4D" w:rsidRDefault="00D36E4D">
      <w:bookmarkStart w:id="20" w:name="sub_10147"/>
      <w:bookmarkEnd w:id="19"/>
      <w:r>
        <w:t>1.4.7. Все консультации, а также предоставленные в ходе консультаций документы и материалы являются бесплатными.</w:t>
      </w:r>
    </w:p>
    <w:p w:rsidR="00D36E4D" w:rsidRDefault="00D36E4D">
      <w:bookmarkStart w:id="21" w:name="sub_10148"/>
      <w:bookmarkEnd w:id="20"/>
      <w:r>
        <w:t>1.4.8. Все обращения регистрируются в журнале "Для регистрации обращений граждан".</w:t>
      </w:r>
    </w:p>
    <w:p w:rsidR="00D36E4D" w:rsidRDefault="00D36E4D">
      <w:bookmarkStart w:id="22" w:name="sub_10149"/>
      <w:bookmarkEnd w:id="21"/>
      <w:r>
        <w:t>1.4.9. Со дня представления заявления и документов для предоставления государственной услуги заявитель имеет право на получение сведений о ходе предоставления государственной услуги по телефону, электронной почте, непосредственно в уполномоченном органе по опеке, а также посредством Портала - в случае подачи заявления в электронной форме через указанные порталы.</w:t>
      </w:r>
    </w:p>
    <w:bookmarkEnd w:id="22"/>
    <w:p w:rsidR="00D36E4D" w:rsidRDefault="00D36E4D"/>
    <w:p w:rsidR="00D36E4D" w:rsidRDefault="00D36E4D">
      <w:pPr>
        <w:pStyle w:val="1"/>
      </w:pPr>
      <w:bookmarkStart w:id="23" w:name="sub_1200"/>
      <w:r>
        <w:t>II. Стандарт предоставления государственной услуги</w:t>
      </w:r>
    </w:p>
    <w:bookmarkEnd w:id="23"/>
    <w:p w:rsidR="00D36E4D" w:rsidRDefault="00D36E4D"/>
    <w:p w:rsidR="00D36E4D" w:rsidRDefault="00D36E4D">
      <w:pPr>
        <w:pStyle w:val="1"/>
      </w:pPr>
      <w:bookmarkStart w:id="24" w:name="sub_12010"/>
      <w:r>
        <w:t>Наименование государственной услуги</w:t>
      </w:r>
    </w:p>
    <w:bookmarkEnd w:id="24"/>
    <w:p w:rsidR="00D36E4D" w:rsidRDefault="00D36E4D"/>
    <w:p w:rsidR="00D36E4D" w:rsidRDefault="00D36E4D">
      <w:bookmarkStart w:id="25" w:name="sub_1021"/>
      <w:r>
        <w:t>2.1. "Выдача разрешения на раздельное проживание попечителей и их несовершеннолетних подопечных".</w:t>
      </w:r>
    </w:p>
    <w:bookmarkEnd w:id="25"/>
    <w:p w:rsidR="00D36E4D" w:rsidRDefault="00D36E4D"/>
    <w:p w:rsidR="00D36E4D" w:rsidRDefault="00D36E4D">
      <w:pPr>
        <w:pStyle w:val="1"/>
      </w:pPr>
      <w:bookmarkStart w:id="26" w:name="sub_12020"/>
      <w:r>
        <w:t>Наименование органа, предоставляющего государственную услугу</w:t>
      </w:r>
    </w:p>
    <w:bookmarkEnd w:id="26"/>
    <w:p w:rsidR="00D36E4D" w:rsidRDefault="00D36E4D"/>
    <w:p w:rsidR="00D36E4D" w:rsidRDefault="00D36E4D">
      <w:bookmarkStart w:id="27" w:name="sub_1022"/>
      <w:r>
        <w:t>2.2. Государственная услуга предоставляется органами местного самоуправления,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и их структурными подразделениями.</w:t>
      </w:r>
    </w:p>
    <w:bookmarkEnd w:id="27"/>
    <w:p w:rsidR="00D36E4D" w:rsidRDefault="00D36E4D">
      <w:r>
        <w:t>Административные процедуры выполняются специалистами по опеке и попечительству, специалистами МФЦ.</w:t>
      </w:r>
    </w:p>
    <w:p w:rsidR="00D36E4D" w:rsidRDefault="00D36E4D">
      <w:bookmarkStart w:id="28" w:name="sub_1023"/>
      <w:r>
        <w:t>2.3. В предоставлении государственной услуги также участвуют:</w:t>
      </w:r>
    </w:p>
    <w:bookmarkEnd w:id="28"/>
    <w:p w:rsidR="00D36E4D" w:rsidRDefault="00D36E4D">
      <w:r>
        <w:t>Главное управление Министерства внутренних дел Российской Федерации по Саратовской области;</w:t>
      </w:r>
    </w:p>
    <w:p w:rsidR="00D36E4D" w:rsidRDefault="00D36E4D">
      <w:r>
        <w:t>Управление по вопросам миграции ГУ МВД России по Саратовской области;</w:t>
      </w:r>
    </w:p>
    <w:p w:rsidR="00D36E4D" w:rsidRDefault="00D36E4D">
      <w:r>
        <w:t>образовательные организации.</w:t>
      </w:r>
    </w:p>
    <w:p w:rsidR="00D36E4D" w:rsidRDefault="00D36E4D">
      <w:bookmarkStart w:id="29" w:name="sub_1024"/>
      <w:r>
        <w:t xml:space="preserve">2.4. Специалисты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и включенных в </w:t>
      </w:r>
      <w:hyperlink r:id="rId10" w:history="1">
        <w:r>
          <w:rPr>
            <w:rStyle w:val="a4"/>
          </w:rPr>
          <w:t>перечень</w:t>
        </w:r>
      </w:hyperlink>
      <w:r>
        <w:t xml:space="preserve">, утвержденный </w:t>
      </w:r>
      <w:hyperlink r:id="rId11" w:history="1">
        <w:r>
          <w:rPr>
            <w:rStyle w:val="a4"/>
          </w:rPr>
          <w:t>постановлением</w:t>
        </w:r>
      </w:hyperlink>
      <w:r>
        <w:t xml:space="preserve"> Правительства Саратовской области от 12 декабря 2011 года N 690-П, а также получения документов и информации, выдаваемых в результате предоставления таких услуг.</w:t>
      </w:r>
    </w:p>
    <w:bookmarkEnd w:id="29"/>
    <w:p w:rsidR="00D36E4D" w:rsidRDefault="00D36E4D"/>
    <w:p w:rsidR="00D36E4D" w:rsidRDefault="00D36E4D">
      <w:pPr>
        <w:pStyle w:val="1"/>
      </w:pPr>
      <w:bookmarkStart w:id="30" w:name="sub_12030"/>
      <w:r>
        <w:t>Результат предоставления государственной услуги</w:t>
      </w:r>
    </w:p>
    <w:bookmarkEnd w:id="30"/>
    <w:p w:rsidR="00D36E4D" w:rsidRDefault="00D36E4D"/>
    <w:p w:rsidR="00D36E4D" w:rsidRDefault="00D36E4D">
      <w:bookmarkStart w:id="31" w:name="sub_1025"/>
      <w:r>
        <w:t>2.5. Результатом предоставления государственной услуги является:</w:t>
      </w:r>
    </w:p>
    <w:bookmarkEnd w:id="31"/>
    <w:p w:rsidR="00D36E4D" w:rsidRDefault="00D36E4D">
      <w:r>
        <w:t>выдача (направление) разрешения на раздельное проживание попечителей и их несовершеннолетних подопечных,</w:t>
      </w:r>
    </w:p>
    <w:p w:rsidR="00D36E4D" w:rsidRDefault="00D36E4D">
      <w:r>
        <w:lastRenderedPageBreak/>
        <w:t>выдача (направление) уведомления об отказе в предоставлении государственной услуги.</w:t>
      </w:r>
    </w:p>
    <w:p w:rsidR="00D36E4D" w:rsidRDefault="00D36E4D"/>
    <w:p w:rsidR="00D36E4D" w:rsidRDefault="00D36E4D">
      <w:pPr>
        <w:pStyle w:val="1"/>
      </w:pPr>
      <w:bookmarkStart w:id="32" w:name="sub_12040"/>
      <w:r>
        <w:t>Сроки предоставления государственной услуги</w:t>
      </w:r>
    </w:p>
    <w:bookmarkEnd w:id="32"/>
    <w:p w:rsidR="00D36E4D" w:rsidRDefault="00D36E4D"/>
    <w:p w:rsidR="00D36E4D" w:rsidRDefault="00D36E4D">
      <w:bookmarkStart w:id="33" w:name="sub_1026"/>
      <w:r>
        <w:t>2.6. Срок предоставления государственной услуги (конечный результат), в том числе с учетом обращения в организации, участвующие в предоставлении государственной услуги, не может превышать 15 календарных дней со дня обращения заявителя, в том числе:</w:t>
      </w:r>
    </w:p>
    <w:bookmarkEnd w:id="33"/>
    <w:p w:rsidR="00D36E4D" w:rsidRDefault="00D36E4D">
      <w:r>
        <w:t xml:space="preserve">срок принятия решения о предоставлении (отказе в предоставлении) государственной услуги - в течение 10 календарных дней со дня получения документов, предусмотренных </w:t>
      </w:r>
      <w:hyperlink w:anchor="sub_1028" w:history="1">
        <w:r>
          <w:rPr>
            <w:rStyle w:val="a4"/>
          </w:rPr>
          <w:t>пунктами 2.8.</w:t>
        </w:r>
      </w:hyperlink>
      <w:r>
        <w:t xml:space="preserve">, </w:t>
      </w:r>
      <w:hyperlink w:anchor="sub_1211" w:history="1">
        <w:r>
          <w:rPr>
            <w:rStyle w:val="a4"/>
          </w:rPr>
          <w:t>2.11.</w:t>
        </w:r>
      </w:hyperlink>
      <w:r>
        <w:t xml:space="preserve"> Административного регламента;</w:t>
      </w:r>
    </w:p>
    <w:p w:rsidR="00D36E4D" w:rsidRDefault="00D36E4D">
      <w:r>
        <w:t>срок выдачи (направления) документов, являющихся результатом предоставления государственной услуги - в течение 3 календарных дней со дня принятия решения о предоставлении государственной услуги;</w:t>
      </w:r>
    </w:p>
    <w:p w:rsidR="00D36E4D" w:rsidRDefault="00D36E4D">
      <w:r>
        <w:t>срок приостановления предоставления государственной услуги законодательством не предусмотрен.</w:t>
      </w:r>
    </w:p>
    <w:p w:rsidR="00D36E4D" w:rsidRDefault="00D36E4D">
      <w:r>
        <w:t>Срок исправления допущенных опечаток и ошибок в выданных в результате предоставления государственной услуги документах составляет не более 5 рабочих дней со дня поступления от заявителя информации о таких опечатках (ошибках).</w:t>
      </w:r>
    </w:p>
    <w:p w:rsidR="00D36E4D" w:rsidRDefault="00D36E4D"/>
    <w:p w:rsidR="00D36E4D" w:rsidRDefault="00D36E4D">
      <w:pPr>
        <w:pStyle w:val="1"/>
      </w:pPr>
      <w:bookmarkStart w:id="34" w:name="sub_12050"/>
      <w:r>
        <w:t>Перечень нормативных правовых актов</w:t>
      </w:r>
    </w:p>
    <w:bookmarkEnd w:id="34"/>
    <w:p w:rsidR="00D36E4D" w:rsidRDefault="00D36E4D"/>
    <w:p w:rsidR="00D36E4D" w:rsidRDefault="00D36E4D">
      <w:bookmarkStart w:id="35" w:name="sub_1027"/>
      <w:r>
        <w:t>2.7. Предоставление государственной услуги осуществляется в соответствии с:</w:t>
      </w:r>
    </w:p>
    <w:bookmarkEnd w:id="35"/>
    <w:p w:rsidR="00D36E4D" w:rsidRDefault="00D36E4D">
      <w:r>
        <w:fldChar w:fldCharType="begin"/>
      </w:r>
      <w:r>
        <w:instrText>HYPERLINK "garantF1://10003000.0"</w:instrText>
      </w:r>
      <w:r>
        <w:fldChar w:fldCharType="separate"/>
      </w:r>
      <w:r>
        <w:rPr>
          <w:rStyle w:val="a4"/>
        </w:rPr>
        <w:t>Конституцией</w:t>
      </w:r>
      <w:r>
        <w:fldChar w:fldCharType="end"/>
      </w:r>
      <w:r>
        <w:t xml:space="preserve"> Российской Федерации ("Российская газета", N 237, 25 декабря 1993 года);</w:t>
      </w:r>
    </w:p>
    <w:p w:rsidR="00D36E4D" w:rsidRDefault="00D36E4D">
      <w:hyperlink r:id="rId12" w:history="1">
        <w:r>
          <w:rPr>
            <w:rStyle w:val="a4"/>
          </w:rPr>
          <w:t>Семейным кодексом</w:t>
        </w:r>
      </w:hyperlink>
      <w:r>
        <w:t xml:space="preserve"> Российской Федерации ("Собрание законодательства Российской Федерации", 1 января 1996 года, N 1, ст. 16, "Российская газета", N 17, 27 января 1996 года);</w:t>
      </w:r>
    </w:p>
    <w:p w:rsidR="00D36E4D" w:rsidRDefault="00D36E4D">
      <w:hyperlink r:id="rId13" w:history="1">
        <w:r>
          <w:rPr>
            <w:rStyle w:val="a4"/>
          </w:rPr>
          <w:t>Гражданским кодексом</w:t>
        </w:r>
      </w:hyperlink>
      <w:r>
        <w:t xml:space="preserve"> Российской Федерации, часть 2 статья 36 ("Собрание законодательства Российской Федерации", 5 декабря 1994 года, N 32, ст. 3301, "Российская газета", N 238-239, 8 декабря 1994 года);</w:t>
      </w:r>
    </w:p>
    <w:p w:rsidR="00D36E4D" w:rsidRDefault="00D36E4D">
      <w:hyperlink r:id="rId14" w:history="1">
        <w:r>
          <w:rPr>
            <w:rStyle w:val="a4"/>
          </w:rPr>
          <w:t>Федеральным законом</w:t>
        </w:r>
      </w:hyperlink>
      <w:r>
        <w:t xml:space="preserve"> от 24 апреля 2008 года N 48-ФЗ "Об опеке и попечительстве" ("Собрание законодательства Российской Федерации", 28 апреля 2008 года, N 17, ст. 1755, "Российская газета", N 94, 30 апреля 2008 года, "Парламентская газета", N 31-32, 7 мая 2008 года);</w:t>
      </w:r>
    </w:p>
    <w:p w:rsidR="00D36E4D" w:rsidRDefault="00D36E4D">
      <w:hyperlink r:id="rId15"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 ("Российская газета", N 168, 30 июля 2010 года, "Собрание законодательства Российской Федерации", 2 августа 2010 года, N 31, ст. 4179);</w:t>
      </w:r>
    </w:p>
    <w:p w:rsidR="00D36E4D" w:rsidRDefault="00D36E4D">
      <w:hyperlink r:id="rId16" w:history="1">
        <w:r>
          <w:rPr>
            <w:rStyle w:val="a4"/>
          </w:rPr>
          <w:t>Федеральным законом</w:t>
        </w:r>
      </w:hyperlink>
      <w:r>
        <w:t xml:space="preserve"> от 2 мая 2006 года N 59-ФЗ "О порядке рассмотрения обращений граждан Российской Федерации" ("Российская газета", N 95, 5 мая 2006, "Собрание законодательства Российской Федерации", 8 мая 2006 года, N 19, ст. 2060, "Парламентская газета", N 70-71, 11 мая 2006 года);</w:t>
      </w:r>
    </w:p>
    <w:p w:rsidR="00D36E4D" w:rsidRDefault="00D36E4D">
      <w:hyperlink r:id="rId17" w:history="1">
        <w:r>
          <w:rPr>
            <w:rStyle w:val="a4"/>
          </w:rPr>
          <w:t>постановлением</w:t>
        </w:r>
      </w:hyperlink>
      <w:r>
        <w:t xml:space="preserve"> Правительства Российской Федерации от 7 июля 2011 года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w:t>
      </w:r>
      <w:r>
        <w:lastRenderedPageBreak/>
        <w:t>от 18 июля 2011 года. N 29, ст. 4479);</w:t>
      </w:r>
    </w:p>
    <w:p w:rsidR="00D36E4D" w:rsidRDefault="00D36E4D">
      <w:hyperlink r:id="rId18" w:history="1">
        <w:r>
          <w:rPr>
            <w:rStyle w:val="a4"/>
          </w:rP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от 2 июля 2012 года, "Собрание законодательства Российской Федерации", 2 июля 2012 года, N 27, ст. 3744);</w:t>
      </w:r>
    </w:p>
    <w:p w:rsidR="00D36E4D" w:rsidRDefault="00D36E4D">
      <w:hyperlink r:id="rId19" w:history="1">
        <w:r>
          <w:rPr>
            <w:rStyle w:val="a4"/>
          </w:rPr>
          <w:t>постановление</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("Российская газета" от 5 октября 2011 года N 222, "Собрание законодательства Российской Федерации" от 3 октября 2011 года N 40 ст. 5559);</w:t>
      </w:r>
    </w:p>
    <w:p w:rsidR="00D36E4D" w:rsidRDefault="00D36E4D">
      <w:hyperlink r:id="rId20" w:history="1">
        <w:r>
          <w:rPr>
            <w:rStyle w:val="a4"/>
          </w:rPr>
          <w:t>Законом</w:t>
        </w:r>
      </w:hyperlink>
      <w:r>
        <w:t xml:space="preserve"> Саратовской области от 28 декабря 2007 года N 297-ЗСО "О наделении органов местного самоуправления отдельными государственными полномочиями по осуществлению деятельности по опеке и попечительству в Саратовской области" ("Саратовская областная газета", официальное приложение, N 75, 29 декабря 2007 года).</w:t>
      </w:r>
    </w:p>
    <w:p w:rsidR="00D36E4D" w:rsidRDefault="00D36E4D">
      <w:hyperlink r:id="rId21" w:history="1">
        <w:r>
          <w:rPr>
            <w:rStyle w:val="a4"/>
          </w:rPr>
          <w:t>постановление</w:t>
        </w:r>
      </w:hyperlink>
      <w:r>
        <w:t xml:space="preserve"> Правительства Саратовской области от 19 ноября 2012 г. N 681-П "Об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 ("Собрание законодательства Саратовской области" N 43, ноябрь 2012 г., стр. 8950-8952).</w:t>
      </w:r>
    </w:p>
    <w:p w:rsidR="00D36E4D" w:rsidRDefault="00D36E4D"/>
    <w:p w:rsidR="00D36E4D" w:rsidRDefault="00D36E4D">
      <w:pPr>
        <w:pStyle w:val="1"/>
      </w:pPr>
      <w:bookmarkStart w:id="36" w:name="sub_12060"/>
      <w: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гражданином</w:t>
      </w:r>
    </w:p>
    <w:bookmarkEnd w:id="36"/>
    <w:p w:rsidR="00D36E4D" w:rsidRDefault="00D36E4D"/>
    <w:p w:rsidR="00D36E4D" w:rsidRDefault="00D36E4D">
      <w:bookmarkStart w:id="37" w:name="sub_1028"/>
      <w:r>
        <w:t>2.8. Для получения государственной услуги заявители представляют в уполномоченный орган следующие документы:</w:t>
      </w:r>
    </w:p>
    <w:p w:rsidR="00D36E4D" w:rsidRDefault="00D36E4D">
      <w:bookmarkStart w:id="38" w:name="sub_10281"/>
      <w:bookmarkEnd w:id="37"/>
      <w:r>
        <w:t>1. Заявление о выдаче разрешения на раздельное проживание попечителей и их несовершеннолетних подопечных (в свободной форме);</w:t>
      </w:r>
    </w:p>
    <w:p w:rsidR="00D36E4D" w:rsidRDefault="00D36E4D">
      <w:bookmarkStart w:id="39" w:name="sub_10282"/>
      <w:bookmarkEnd w:id="38"/>
      <w:r>
        <w:t>2. Справку об обучении несовершеннолетнего подопечного в образовательной организации;</w:t>
      </w:r>
    </w:p>
    <w:p w:rsidR="00D36E4D" w:rsidRDefault="00D36E4D">
      <w:bookmarkStart w:id="40" w:name="sub_10283"/>
      <w:bookmarkEnd w:id="39"/>
      <w:r>
        <w:t>3. Документы, подтверждающие трудовую деятельность несовершеннолетнего (трудовой договор (контракт) или трудовая книжка, заверенные по месту работы заявителя с предъявлением оригинала;</w:t>
      </w:r>
    </w:p>
    <w:p w:rsidR="00D36E4D" w:rsidRDefault="00D36E4D">
      <w:bookmarkStart w:id="41" w:name="sub_10284"/>
      <w:bookmarkEnd w:id="40"/>
      <w:r>
        <w:t>4. Заявление - согласие законных представителей несовершеннолетнего на раздельное проживание.</w:t>
      </w:r>
    </w:p>
    <w:p w:rsidR="00D36E4D" w:rsidRDefault="00D36E4D">
      <w:bookmarkStart w:id="42" w:name="sub_1029"/>
      <w:bookmarkEnd w:id="41"/>
      <w:r>
        <w:t xml:space="preserve">2.9. Документы, указанные в </w:t>
      </w:r>
      <w:hyperlink w:anchor="sub_1028" w:history="1">
        <w:r>
          <w:rPr>
            <w:rStyle w:val="a4"/>
          </w:rPr>
          <w:t>пунктах 2.8</w:t>
        </w:r>
      </w:hyperlink>
      <w:r>
        <w:t xml:space="preserve">., </w:t>
      </w:r>
      <w:hyperlink w:anchor="sub_1211" w:history="1">
        <w:r>
          <w:rPr>
            <w:rStyle w:val="a4"/>
          </w:rPr>
          <w:t>2.11</w:t>
        </w:r>
      </w:hyperlink>
      <w:r>
        <w:t>. Административного регламента могут быть представлены заявителем на бумажном носителе лично, по почте или в электронной форме через Портал.</w:t>
      </w:r>
    </w:p>
    <w:p w:rsidR="00D36E4D" w:rsidRDefault="00D36E4D">
      <w:bookmarkStart w:id="43" w:name="sub_1210"/>
      <w:bookmarkEnd w:id="42"/>
      <w:r>
        <w:t>2.10. Оригиналы документов возвращаются заявителю после сличения специалистом по опеке и попечительству копий документов с оригиналом.</w:t>
      </w:r>
    </w:p>
    <w:bookmarkEnd w:id="43"/>
    <w:p w:rsidR="00D36E4D" w:rsidRDefault="00D36E4D">
      <w:r>
        <w:t>Гражданин при личном обращении должен предъявить паспорт или иной документ, удостоверяющий личность.</w:t>
      </w:r>
    </w:p>
    <w:p w:rsidR="00D36E4D" w:rsidRDefault="00D36E4D"/>
    <w:p w:rsidR="00D36E4D" w:rsidRDefault="00D36E4D">
      <w:pPr>
        <w:pStyle w:val="1"/>
      </w:pPr>
      <w:bookmarkStart w:id="44" w:name="sub_12070"/>
      <w:r>
        <w:lastRenderedPageBreak/>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которые гражданин вправе представить по собственной инициативе</w:t>
      </w:r>
    </w:p>
    <w:bookmarkEnd w:id="44"/>
    <w:p w:rsidR="00D36E4D" w:rsidRDefault="00D36E4D"/>
    <w:p w:rsidR="00D36E4D" w:rsidRDefault="00D36E4D">
      <w:bookmarkStart w:id="45" w:name="sub_1211"/>
      <w:r>
        <w:t>2.11. Заявитель вправе представить следующие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дополнительно к документам, необходимым для предоставления государственной услуги, подлежащим представлению гражданином:</w:t>
      </w:r>
    </w:p>
    <w:p w:rsidR="00D36E4D" w:rsidRDefault="00D36E4D">
      <w:bookmarkStart w:id="46" w:name="sub_12111"/>
      <w:bookmarkEnd w:id="45"/>
      <w:r>
        <w:t>1. Документ, подтверждающий сведения о регистрации по месту жительства несовершеннолетнего гражданина.</w:t>
      </w:r>
    </w:p>
    <w:p w:rsidR="00D36E4D" w:rsidRDefault="00D36E4D">
      <w:bookmarkStart w:id="47" w:name="sub_12112"/>
      <w:bookmarkEnd w:id="46"/>
      <w:r>
        <w:t>2. Акт обследования жилого помещения, где будет проживать подопечный.</w:t>
      </w:r>
    </w:p>
    <w:p w:rsidR="00D36E4D" w:rsidRDefault="00D36E4D">
      <w:bookmarkStart w:id="48" w:name="sub_1212"/>
      <w:bookmarkEnd w:id="47"/>
      <w:r>
        <w:t xml:space="preserve">2.12. Специалист, в соответствии с законодательством, в рамках межведомственного информационного взаимодействия запрашивает в органах, имеющих в распоряжении документы, указанные в </w:t>
      </w:r>
      <w:hyperlink w:anchor="sub_1211" w:history="1">
        <w:r>
          <w:rPr>
            <w:rStyle w:val="a4"/>
          </w:rPr>
          <w:t>пункте 2.11</w:t>
        </w:r>
      </w:hyperlink>
      <w:r>
        <w:t xml:space="preserve"> Административного регламента, информацию, содержащуюся в указанных документах, если заявитель не представил их по собственной инициативе.</w:t>
      </w:r>
    </w:p>
    <w:bookmarkEnd w:id="48"/>
    <w:p w:rsidR="00D36E4D" w:rsidRDefault="00D36E4D"/>
    <w:p w:rsidR="00D36E4D" w:rsidRDefault="00D36E4D">
      <w:pPr>
        <w:pStyle w:val="1"/>
      </w:pPr>
      <w:bookmarkStart w:id="49" w:name="sub_12080"/>
      <w:r>
        <w:t>Запрет требовать от заявителя представления документов, информации или осуществления действий</w:t>
      </w:r>
    </w:p>
    <w:bookmarkEnd w:id="49"/>
    <w:p w:rsidR="00D36E4D" w:rsidRDefault="00D36E4D"/>
    <w:p w:rsidR="00D36E4D" w:rsidRDefault="00D36E4D">
      <w:bookmarkStart w:id="50" w:name="sub_1213"/>
      <w:r>
        <w:t>2.13. Специалисту по опеке и попечительству при предоставлении государственной услуги запрещается:</w:t>
      </w:r>
    </w:p>
    <w:bookmarkEnd w:id="50"/>
    <w:p w:rsidR="00D36E4D" w:rsidRDefault="00D36E4D">
      <w:r>
        <w:t>требовать от гражданина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36E4D" w:rsidRDefault="00D36E4D">
      <w:r>
        <w:t xml:space="preserve">требовать от гражданина представления документов и информации, которые находятся в распоряжении территориальных органов,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за исключением документов, включенных в определенный </w:t>
      </w:r>
      <w:hyperlink r:id="rId22" w:history="1">
        <w:r>
          <w:rPr>
            <w:rStyle w:val="a4"/>
          </w:rPr>
          <w:t>частью 6 статьи 7</w:t>
        </w:r>
      </w:hyperlink>
      <w:r>
        <w:t xml:space="preserve"> Федерального закона от 27 июля 2010 года N 210-ФЗ перечень документов.</w:t>
      </w:r>
    </w:p>
    <w:p w:rsidR="00D36E4D" w:rsidRDefault="00D36E4D"/>
    <w:p w:rsidR="00D36E4D" w:rsidRDefault="00D36E4D">
      <w:pPr>
        <w:pStyle w:val="1"/>
      </w:pPr>
      <w:bookmarkStart w:id="51" w:name="sub_12090"/>
      <w:r>
        <w:t>Исчерпывающий перечень оснований для отказа в приеме документов, необходимых для предоставления государственной услуги</w:t>
      </w:r>
    </w:p>
    <w:bookmarkEnd w:id="51"/>
    <w:p w:rsidR="00D36E4D" w:rsidRDefault="00D36E4D"/>
    <w:p w:rsidR="00D36E4D" w:rsidRDefault="00D36E4D">
      <w:bookmarkStart w:id="52" w:name="sub_1214"/>
      <w:r>
        <w:t>2.14. Основания для отказа в приеме документов, необходимых для предоставления государственной услуги, отсутствуют.</w:t>
      </w:r>
    </w:p>
    <w:bookmarkEnd w:id="52"/>
    <w:p w:rsidR="00D36E4D" w:rsidRDefault="00D36E4D"/>
    <w:p w:rsidR="00D36E4D" w:rsidRDefault="00D36E4D">
      <w:pPr>
        <w:pStyle w:val="1"/>
      </w:pPr>
      <w:bookmarkStart w:id="53" w:name="sub_120100"/>
      <w:r>
        <w:t>Исчерпывающий перечень оснований для приостановления или отказа в предоставлении государственной услуги</w:t>
      </w:r>
    </w:p>
    <w:bookmarkEnd w:id="53"/>
    <w:p w:rsidR="00D36E4D" w:rsidRDefault="00D36E4D"/>
    <w:p w:rsidR="00D36E4D" w:rsidRDefault="00D36E4D">
      <w:bookmarkStart w:id="54" w:name="sub_1215"/>
      <w:r>
        <w:t>2.15. В соответствии с законодательством в государственной услуге отказывается, если:</w:t>
      </w:r>
    </w:p>
    <w:bookmarkEnd w:id="54"/>
    <w:p w:rsidR="00D36E4D" w:rsidRDefault="00D36E4D">
      <w:r>
        <w:t xml:space="preserve">статус Заявителя не соответствует требованиям </w:t>
      </w:r>
      <w:hyperlink w:anchor="sub_1012" w:history="1">
        <w:r>
          <w:rPr>
            <w:rStyle w:val="a4"/>
          </w:rPr>
          <w:t>пункта 1.2</w:t>
        </w:r>
      </w:hyperlink>
      <w:r>
        <w:t xml:space="preserve"> Административного регламента;</w:t>
      </w:r>
    </w:p>
    <w:p w:rsidR="00D36E4D" w:rsidRDefault="00D36E4D">
      <w:r>
        <w:t>заявителем не представлен полный пакет документов, либо представлены неполные и (или) недостоверные сведения;</w:t>
      </w:r>
    </w:p>
    <w:p w:rsidR="00D36E4D" w:rsidRDefault="00D36E4D">
      <w:r>
        <w:t>данные в представленных документах противоречат данным документов, удостоверяющих личность;</w:t>
      </w:r>
    </w:p>
    <w:p w:rsidR="00D36E4D" w:rsidRDefault="00D36E4D">
      <w:r>
        <w:t>в документах, представленных гражданином, имеются подчистки, приписки, зачеркнутые слова и иные исправления, а также серьезные повреждения, наличие которых не позволяет однозначно истолковать их содержание;</w:t>
      </w:r>
    </w:p>
    <w:p w:rsidR="00D36E4D" w:rsidRDefault="00D36E4D">
      <w:r>
        <w:t>заявителем не представлены оригиналы документов, полученных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w:t>
      </w:r>
    </w:p>
    <w:p w:rsidR="00D36E4D" w:rsidRDefault="00D36E4D">
      <w:r>
        <w:t>несовершеннолетний подопечный не достиг возраста 16 лет;</w:t>
      </w:r>
    </w:p>
    <w:p w:rsidR="00D36E4D" w:rsidRDefault="00D36E4D">
      <w:r>
        <w:t>раздельное проживание попечителей и их несовершеннолетних подопечных не соответствует интересам подопечных.</w:t>
      </w:r>
    </w:p>
    <w:p w:rsidR="00D36E4D" w:rsidRDefault="00D36E4D">
      <w:r>
        <w:t>Оснований для приостановления в предоставлении государственной услуги законодательством не предусмотрено.</w:t>
      </w:r>
    </w:p>
    <w:p w:rsidR="00D36E4D" w:rsidRDefault="00D36E4D"/>
    <w:p w:rsidR="00D36E4D" w:rsidRDefault="00D36E4D">
      <w:pPr>
        <w:pStyle w:val="1"/>
      </w:pPr>
      <w:bookmarkStart w:id="55" w:name="sub_120110"/>
      <w:r>
        <w:t>Перечень услуг, которые являются необходимыми и обязательными для предоставления государственной услуги и оказываются организациями, участвующими в предоставлении государственной услуги</w:t>
      </w:r>
    </w:p>
    <w:bookmarkEnd w:id="55"/>
    <w:p w:rsidR="00D36E4D" w:rsidRDefault="00D36E4D"/>
    <w:p w:rsidR="00D36E4D" w:rsidRDefault="00D36E4D">
      <w:bookmarkStart w:id="56" w:name="sub_1216"/>
      <w:r>
        <w:t>2.16. Необходимых и обязательных услуг, предусматривающих обращение самого заявителя в иные организации, участвующих в предоставлении услуги не имеется.</w:t>
      </w:r>
    </w:p>
    <w:bookmarkEnd w:id="56"/>
    <w:p w:rsidR="00D36E4D" w:rsidRDefault="00D36E4D"/>
    <w:p w:rsidR="00D36E4D" w:rsidRDefault="00D36E4D">
      <w:pPr>
        <w:pStyle w:val="1"/>
      </w:pPr>
      <w:bookmarkStart w:id="57" w:name="sub_120120"/>
      <w:r>
        <w:t>Порядок, размер и основания взимания государственной пошлины или иной платы, взимаемой за предоставление государственной услуги</w:t>
      </w:r>
    </w:p>
    <w:bookmarkEnd w:id="57"/>
    <w:p w:rsidR="00D36E4D" w:rsidRDefault="00D36E4D"/>
    <w:p w:rsidR="00D36E4D" w:rsidRDefault="00D36E4D">
      <w:bookmarkStart w:id="58" w:name="sub_1217"/>
      <w:r>
        <w:t>2.17. Государственная услуга предоставляется бесплатно.</w:t>
      </w:r>
    </w:p>
    <w:bookmarkEnd w:id="58"/>
    <w:p w:rsidR="00D36E4D" w:rsidRDefault="00D36E4D"/>
    <w:p w:rsidR="00D36E4D" w:rsidRDefault="00D36E4D">
      <w:pPr>
        <w:pStyle w:val="1"/>
      </w:pPr>
      <w:bookmarkStart w:id="59" w:name="sub_120130"/>
      <w: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bookmarkEnd w:id="59"/>
    <w:p w:rsidR="00D36E4D" w:rsidRDefault="00D36E4D"/>
    <w:p w:rsidR="00D36E4D" w:rsidRDefault="00D36E4D">
      <w:bookmarkStart w:id="60" w:name="sub_1218"/>
      <w:r>
        <w:t>2.18. Срок ожидания заявителями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bookmarkEnd w:id="60"/>
    <w:p w:rsidR="00D36E4D" w:rsidRDefault="00D36E4D"/>
    <w:p w:rsidR="00D36E4D" w:rsidRDefault="00D36E4D">
      <w:pPr>
        <w:pStyle w:val="1"/>
      </w:pPr>
      <w:bookmarkStart w:id="61" w:name="sub_120140"/>
      <w:r>
        <w:t>Срок регистрации запроса заявителя о предоставлении государственной услуги</w:t>
      </w:r>
    </w:p>
    <w:bookmarkEnd w:id="61"/>
    <w:p w:rsidR="00D36E4D" w:rsidRDefault="00D36E4D"/>
    <w:p w:rsidR="00D36E4D" w:rsidRDefault="00D36E4D">
      <w:bookmarkStart w:id="62" w:name="sub_1219"/>
      <w:r>
        <w:t xml:space="preserve">2.19. Срок регистрации поступивших запросов на предоставление </w:t>
      </w:r>
      <w:r>
        <w:lastRenderedPageBreak/>
        <w:t>государственной услуги посредством почты либо в электронном виде не должен превышать одного рабочего дня.</w:t>
      </w:r>
    </w:p>
    <w:bookmarkEnd w:id="62"/>
    <w:p w:rsidR="00D36E4D" w:rsidRDefault="00D36E4D">
      <w:r>
        <w:t>При личном обращении время приема и регистрации документов не должно превышать 20 минут.</w:t>
      </w:r>
    </w:p>
    <w:p w:rsidR="00D36E4D" w:rsidRDefault="00D36E4D"/>
    <w:p w:rsidR="00D36E4D" w:rsidRDefault="00D36E4D">
      <w:pPr>
        <w:pStyle w:val="1"/>
      </w:pPr>
      <w:bookmarkStart w:id="63" w:name="sub_120150"/>
      <w:r>
        <w:t>Требования к помещениям, в которых предоставляется государственная услуга</w:t>
      </w:r>
    </w:p>
    <w:bookmarkEnd w:id="63"/>
    <w:p w:rsidR="00D36E4D" w:rsidRDefault="00D36E4D"/>
    <w:p w:rsidR="00D36E4D" w:rsidRDefault="00D36E4D">
      <w:bookmarkStart w:id="64" w:name="sub_1220"/>
      <w:r>
        <w:t>2.20. Требования к местам ожидания и приема заявителей.</w:t>
      </w:r>
    </w:p>
    <w:bookmarkEnd w:id="64"/>
    <w:p w:rsidR="00D36E4D" w:rsidRDefault="00D36E4D">
      <w:r>
        <w:t>Места ожидания приема в уполномоченном органе по опеке оборудуются сидячими местами, количество которых определяется исходя из фактической нагрузки и возможностей для их размещения в помещении, но не менее 2 мест.</w:t>
      </w:r>
    </w:p>
    <w:p w:rsidR="00D36E4D" w:rsidRDefault="00D36E4D">
      <w:r>
        <w:t>Места ожидания, при наличии возможности, оборудуются электронной системой управления очередью. Инструкция по эксплуатации системы управления очередью размещается на информационном стенде.</w:t>
      </w:r>
    </w:p>
    <w:p w:rsidR="00D36E4D" w:rsidRDefault="00D36E4D">
      <w:r>
        <w:t>Места ожидания, при наличии возможности, оборудуются системой звукового информирования престарелых и слабовидящих граждан.</w:t>
      </w:r>
    </w:p>
    <w:p w:rsidR="00D36E4D" w:rsidRDefault="00D36E4D">
      <w:r>
        <w:t>Места приема заявителей оборудуются информационными табличками (вывесками) с указанием:</w:t>
      </w:r>
    </w:p>
    <w:p w:rsidR="00D36E4D" w:rsidRDefault="00D36E4D">
      <w:r>
        <w:t>номера окна (кабинета) и наименования отдела;</w:t>
      </w:r>
    </w:p>
    <w:p w:rsidR="00D36E4D" w:rsidRDefault="00D36E4D">
      <w:r>
        <w:t>фамилии, имени, отчества и должности специалиста;</w:t>
      </w:r>
    </w:p>
    <w:p w:rsidR="00D36E4D" w:rsidRDefault="00D36E4D">
      <w:r>
        <w:t>информации о днях и времени приема заявителей;</w:t>
      </w:r>
    </w:p>
    <w:p w:rsidR="00D36E4D" w:rsidRDefault="00D36E4D">
      <w:r>
        <w:t>времени технического перерыва.</w:t>
      </w:r>
    </w:p>
    <w:p w:rsidR="00D36E4D" w:rsidRDefault="00D36E4D">
      <w:r>
        <w:t>Таблички на дверях или стенах устанавливаются таким образом, чтобы при открытой двери они были видны и читаемы.</w:t>
      </w:r>
    </w:p>
    <w:p w:rsidR="00D36E4D" w:rsidRDefault="00D36E4D">
      <w:r>
        <w:t>Места ожидания и для приема заявителей оборудуются стульями и столами для возможности оформления документов, а также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w:t>
      </w:r>
    </w:p>
    <w:p w:rsidR="00D36E4D" w:rsidRDefault="00D36E4D">
      <w:bookmarkStart w:id="65" w:name="sub_1221"/>
      <w:r>
        <w:t>2.21. Требования к местам заполнения запросов о предоставлении услуги.</w:t>
      </w:r>
    </w:p>
    <w:bookmarkEnd w:id="65"/>
    <w:p w:rsidR="00D36E4D" w:rsidRDefault="00D36E4D">
      <w:r>
        <w:t>Места, предназначенные для заполнения заявителем запросов о предоставлении услуги, оборудуются столами и стульями для возможности оформления документов.</w:t>
      </w:r>
    </w:p>
    <w:p w:rsidR="00D36E4D" w:rsidRDefault="00D36E4D">
      <w:r>
        <w:t>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офисным креслом для персонала.</w:t>
      </w:r>
    </w:p>
    <w:p w:rsidR="00D36E4D" w:rsidRDefault="00D36E4D">
      <w:bookmarkStart w:id="66" w:name="sub_1222"/>
      <w:r>
        <w:t>2.22. Требования к местам информирования.</w:t>
      </w:r>
    </w:p>
    <w:bookmarkEnd w:id="66"/>
    <w:p w:rsidR="00D36E4D" w:rsidRDefault="00D36E4D">
      <w:r>
        <w:t>Места, предназначенные для ознакомления заявителей с информацией о порядке предоставления услуг, перечне документов, необходимых для предоставления услуг, и образцах их заполнения, оборудуются информационными стендами.</w:t>
      </w:r>
    </w:p>
    <w:p w:rsidR="00D36E4D" w:rsidRDefault="00D36E4D">
      <w:r>
        <w:t>Информационные стенды снабжаются карманами с информационными листками и памятками, которые граждане могут взять с собой.</w:t>
      </w:r>
    </w:p>
    <w:p w:rsidR="00D36E4D" w:rsidRDefault="00D36E4D">
      <w: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D36E4D" w:rsidRDefault="00D36E4D">
      <w:r>
        <w:t>В дополнение к информационным стендам допускается организация мест распространения буклетов с вложенной информацией.</w:t>
      </w:r>
    </w:p>
    <w:p w:rsidR="00D36E4D" w:rsidRDefault="00D36E4D">
      <w:r>
        <w:t>Данное помещение оборудуется необходимыми техническими приспособлениями для обеспечения доступности государственных услуг для инвалидов в соответствии с законодательством Российской Федерации о социальной защите инвалидов.</w:t>
      </w:r>
    </w:p>
    <w:p w:rsidR="00D36E4D" w:rsidRDefault="00D36E4D">
      <w:bookmarkStart w:id="67" w:name="sub_1223"/>
      <w:r>
        <w:lastRenderedPageBreak/>
        <w:t>2.23. Требования к обеспечению доступности государственных услуг для инвалидов:</w:t>
      </w:r>
    </w:p>
    <w:bookmarkEnd w:id="67"/>
    <w:p w:rsidR="00D36E4D" w:rsidRDefault="00D36E4D">
      <w:r>
        <w:t>обеспечение возможности беспрепятственного входа в объекты и выхода из них;</w:t>
      </w:r>
    </w:p>
    <w:p w:rsidR="00D36E4D" w:rsidRDefault="00D36E4D">
      <w:r>
        <w:t>обеспечение возможности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rsidR="00D36E4D" w:rsidRDefault="00D36E4D">
      <w:r>
        <w:t>обеспечение возможности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36E4D" w:rsidRDefault="00D36E4D">
      <w:r>
        <w:t>обеспечение сопровождения инвалидов, имеющих стойкие нарушения функции зрения и самостоятельного передвижения по территории объекта;</w:t>
      </w:r>
    </w:p>
    <w:p w:rsidR="00D36E4D" w:rsidRDefault="00D36E4D">
      <w:r>
        <w:t>обеспечение содействия инвалиду при входе в объект и выходе из него, информирование инвалида о доступных маршрутах общественного транспорта;</w:t>
      </w:r>
    </w:p>
    <w:p w:rsidR="00D36E4D" w:rsidRDefault="00D36E4D">
      <w:r>
        <w:t>обеспечение надлежащего размещения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36E4D" w:rsidRDefault="00D36E4D">
      <w: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23" w:history="1">
        <w:r>
          <w:rPr>
            <w:rStyle w:val="a4"/>
          </w:rPr>
          <w:t>форме</w:t>
        </w:r>
      </w:hyperlink>
      <w:r>
        <w:t xml:space="preserve"> и в </w:t>
      </w:r>
      <w:hyperlink r:id="rId24" w:history="1">
        <w:r>
          <w:rPr>
            <w:rStyle w:val="a4"/>
          </w:rPr>
          <w:t>порядке</w:t>
        </w:r>
      </w:hyperlink>
      <w:r>
        <w:t xml:space="preserve">, утвержденных </w:t>
      </w:r>
      <w:hyperlink r:id="rId25" w:history="1">
        <w:r>
          <w:rPr>
            <w:rStyle w:val="a4"/>
          </w:rPr>
          <w:t>приказом</w:t>
        </w:r>
      </w:hyperlink>
      <w:r>
        <w:t xml:space="preserve"> Министерства труда и социальной защиты Российской Федерации от 22 июня 2015 года N 386н (зарегистрирован Министерством юстиции Российской Федерации 21 июля 2015 года, регистрационный N 38115);</w:t>
      </w:r>
    </w:p>
    <w:p w:rsidR="00D36E4D" w:rsidRDefault="00D36E4D">
      <w:r>
        <w:t>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36E4D" w:rsidRDefault="00D36E4D">
      <w:r>
        <w:t>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D36E4D" w:rsidRDefault="00D36E4D">
      <w:r>
        <w:t>оказание работниками органов и организаций, предоставляющих услуги в сфере социальной защиты, иной необходимой инвалидам помощи в преодолении барьеров, мешающих получению ими услуг наравне с другими лицами;</w:t>
      </w:r>
    </w:p>
    <w:p w:rsidR="00D36E4D" w:rsidRDefault="00D36E4D">
      <w:r>
        <w:t>обеспечение наличия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D36E4D" w:rsidRDefault="00D36E4D"/>
    <w:p w:rsidR="00D36E4D" w:rsidRDefault="00D36E4D">
      <w:pPr>
        <w:pStyle w:val="1"/>
      </w:pPr>
      <w:bookmarkStart w:id="68" w:name="sub_120160"/>
      <w:r>
        <w:t>Показатели доступности и качества предоставляемой государственной услуги</w:t>
      </w:r>
    </w:p>
    <w:bookmarkEnd w:id="68"/>
    <w:p w:rsidR="00D36E4D" w:rsidRDefault="00D36E4D"/>
    <w:p w:rsidR="00D36E4D" w:rsidRDefault="00D36E4D">
      <w:bookmarkStart w:id="69" w:name="sub_1225"/>
      <w:r>
        <w:t>2.25. Показателями доступности и качества государственной услуги являются:</w:t>
      </w:r>
    </w:p>
    <w:bookmarkEnd w:id="69"/>
    <w:p w:rsidR="00D36E4D" w:rsidRDefault="00D36E4D">
      <w:r>
        <w:t>транспортная доступность к местам предоставления государственной услуги;</w:t>
      </w:r>
    </w:p>
    <w:p w:rsidR="00D36E4D" w:rsidRDefault="00D36E4D">
      <w: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w:t>
      </w:r>
    </w:p>
    <w:p w:rsidR="00D36E4D" w:rsidRDefault="00D36E4D">
      <w:r>
        <w:t>размещение информации о порядке предоставления государственной услуги на Портале, на официальном сайте администрации;</w:t>
      </w:r>
    </w:p>
    <w:p w:rsidR="00D36E4D" w:rsidRDefault="00D36E4D">
      <w:r>
        <w:lastRenderedPageBreak/>
        <w:t>обеспечение предоставления государственной услуги с использованием возможностей Портала, либо через МФЦ;</w:t>
      </w:r>
    </w:p>
    <w:p w:rsidR="00D36E4D" w:rsidRDefault="00D36E4D">
      <w:r>
        <w:t>количество взаимодействий заявителя с должностными лицами при предоставлении государственной услуги и их продолжительность;</w:t>
      </w:r>
    </w:p>
    <w:p w:rsidR="00D36E4D" w:rsidRDefault="00D36E4D">
      <w: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36E4D" w:rsidRDefault="00D36E4D"/>
    <w:p w:rsidR="00D36E4D" w:rsidRDefault="00D36E4D">
      <w:pPr>
        <w:pStyle w:val="1"/>
      </w:pPr>
      <w:bookmarkStart w:id="70" w:name="sub_1300"/>
      <w:r>
        <w:t>III. Состав, последовательность и сроки выполнения административных процедур, требования к порядку их выполнения</w:t>
      </w:r>
    </w:p>
    <w:bookmarkEnd w:id="70"/>
    <w:p w:rsidR="00D36E4D" w:rsidRDefault="00D36E4D"/>
    <w:p w:rsidR="00D36E4D" w:rsidRDefault="00D36E4D">
      <w:pPr>
        <w:pStyle w:val="1"/>
      </w:pPr>
      <w:bookmarkStart w:id="71" w:name="sub_13010"/>
      <w:r>
        <w:t>Исчерпывающий перечень административных процедур</w:t>
      </w:r>
    </w:p>
    <w:bookmarkEnd w:id="71"/>
    <w:p w:rsidR="00D36E4D" w:rsidRDefault="00D36E4D"/>
    <w:p w:rsidR="00D36E4D" w:rsidRDefault="00D36E4D">
      <w:bookmarkStart w:id="72" w:name="sub_1031"/>
      <w:r>
        <w:t>3.1. Предоставление государственной услуги включает в себя следующие административные процедуры:</w:t>
      </w:r>
    </w:p>
    <w:bookmarkEnd w:id="72"/>
    <w:p w:rsidR="00D36E4D" w:rsidRDefault="00D36E4D">
      <w:r>
        <w:t>прием и регистрация документов;</w:t>
      </w:r>
    </w:p>
    <w:p w:rsidR="00D36E4D" w:rsidRDefault="00D36E4D">
      <w:r>
        <w:t>обследование жилищно-бытовых условий несовершеннолетнего и составление акта обследования;</w:t>
      </w:r>
    </w:p>
    <w:p w:rsidR="00D36E4D" w:rsidRDefault="00D36E4D">
      <w:r>
        <w:t>формирование и направление межведомственного запроса в органы, участвующие в предоставлении государственной услуги;</w:t>
      </w:r>
    </w:p>
    <w:p w:rsidR="00D36E4D" w:rsidRDefault="00D36E4D">
      <w:r>
        <w:t>подготовка и принятие решения о выдаче (отказе в выдаче) на раздельное проживание попечителей и их несовершеннолетних подопечных;</w:t>
      </w:r>
    </w:p>
    <w:p w:rsidR="00D36E4D" w:rsidRDefault="00D36E4D">
      <w:r>
        <w:t>выдача (направление) разрешения или уведомления об отказе в предоставлении государственной услуги.</w:t>
      </w:r>
    </w:p>
    <w:p w:rsidR="00D36E4D" w:rsidRDefault="00D36E4D">
      <w:bookmarkStart w:id="73" w:name="sub_1032"/>
      <w:r>
        <w:t>3.2. Заявитель имеет право получить сведения о ходе выполнения запроса о предоставлении государственной услуги, в том числе в электронной форме.</w:t>
      </w:r>
    </w:p>
    <w:bookmarkEnd w:id="73"/>
    <w:p w:rsidR="00D36E4D" w:rsidRDefault="00D36E4D">
      <w:r>
        <w:t xml:space="preserve">Последовательность выполнения административных процедур осуществляется в соответствии с блок-схемой согласно </w:t>
      </w:r>
      <w:hyperlink w:anchor="sub_10200" w:history="1">
        <w:r>
          <w:rPr>
            <w:rStyle w:val="a4"/>
          </w:rPr>
          <w:t>приложению N 2</w:t>
        </w:r>
      </w:hyperlink>
      <w:r>
        <w:t xml:space="preserve"> к Административному регламенту.</w:t>
      </w:r>
    </w:p>
    <w:p w:rsidR="00D36E4D" w:rsidRDefault="00D36E4D"/>
    <w:p w:rsidR="00D36E4D" w:rsidRDefault="00D36E4D">
      <w:pPr>
        <w:pStyle w:val="1"/>
      </w:pPr>
      <w:bookmarkStart w:id="74" w:name="sub_13020"/>
      <w:r>
        <w:t>Прием и регистрация документов</w:t>
      </w:r>
    </w:p>
    <w:bookmarkEnd w:id="74"/>
    <w:p w:rsidR="00D36E4D" w:rsidRDefault="00D36E4D"/>
    <w:p w:rsidR="00D36E4D" w:rsidRDefault="00D36E4D">
      <w:bookmarkStart w:id="75" w:name="sub_1033"/>
      <w:r>
        <w:t>3.3. Основанием для начала процедуры по приему и регистрации заявления и документов является обращение заявителя в уполномоченный орган по опеке, МФЦ с заявлением и документами, подлежащими предоставлению заявителем, а также с документами,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
    <w:bookmarkEnd w:id="75"/>
    <w:p w:rsidR="00D36E4D" w:rsidRDefault="00D36E4D">
      <w:r>
        <w:t>Заявление и документы предоставляются заявителем на бумажных носителях либо в форме электронных документов (в случае направления запроса заявителем о предоставлении услуги в электронном виде) с использованием информационно-телекоммуникационных технологий в соответствии с законодательством.</w:t>
      </w:r>
    </w:p>
    <w:p w:rsidR="00D36E4D" w:rsidRDefault="00D36E4D">
      <w:bookmarkStart w:id="76" w:name="sub_1034"/>
      <w:r>
        <w:t>3.4. В случае направления в электронном виде через региональный портал http://www.64.gosuslugi.ru либо федеральный портал http://www.gosuslugi.ru/:</w:t>
      </w:r>
    </w:p>
    <w:bookmarkEnd w:id="76"/>
    <w:p w:rsidR="00D36E4D" w:rsidRDefault="00D36E4D">
      <w:r>
        <w:t>заявление должно быть заполнено в электронном виде согласно представленным на региональном портале http://www.64.gosuslugi.ru либо федеральном портале http://www.gosuslugi.ru/ электронным формам;</w:t>
      </w:r>
    </w:p>
    <w:p w:rsidR="00D36E4D" w:rsidRDefault="00D36E4D">
      <w:r>
        <w:t>документы должны быть отсканированы, сформированы в архив данных в формате "zip" либо "rar".</w:t>
      </w:r>
    </w:p>
    <w:p w:rsidR="00D36E4D" w:rsidRDefault="00D36E4D">
      <w:r>
        <w:lastRenderedPageBreak/>
        <w:t>Для подачи заявителем документов в электронном виде через региональный и федеральный порталы применяется специализированное программное обеспечение, предусматривающее заполнение заявителем электронных форм документов на портале.</w:t>
      </w:r>
    </w:p>
    <w:p w:rsidR="00D36E4D" w:rsidRDefault="00D36E4D">
      <w:r>
        <w:t>При поступлении заявления и документов в Администрацию в электронном виде специалист по опеке и попечительству, ответственный за прием и регистрацию документов:</w:t>
      </w:r>
    </w:p>
    <w:p w:rsidR="00D36E4D" w:rsidRDefault="00D36E4D">
      <w:r>
        <w:t>распечатывает поступившее заявление и документы;</w:t>
      </w:r>
    </w:p>
    <w:p w:rsidR="00D36E4D" w:rsidRDefault="00D36E4D">
      <w:r>
        <w:t>фиксирует факт их получения в "Журнале регистрации заявлений и решений" и направляет заявителю подтверждение о получении заявления и документов;</w:t>
      </w:r>
    </w:p>
    <w:p w:rsidR="00D36E4D" w:rsidRDefault="00D36E4D">
      <w:r>
        <w:t>направляет зарегистрированное заявление и документы на визирование руководителю органа опеки и попечительства.</w:t>
      </w:r>
    </w:p>
    <w:p w:rsidR="00D36E4D" w:rsidRDefault="00D36E4D">
      <w:r>
        <w:t>Максимальный срок выполнения действий, указанных в пункте 3.4. и настоящем пункте Административного регламента - 1 рабочий день.</w:t>
      </w:r>
    </w:p>
    <w:p w:rsidR="00D36E4D" w:rsidRDefault="00D36E4D">
      <w:r>
        <w:t>Результатом административной процедуры является выдача расписки в приеме документов заявителю или направление подтверждения о получении документов с использованием единого портала предоставления государственных и муниципальных услуг.</w:t>
      </w:r>
    </w:p>
    <w:p w:rsidR="00D36E4D" w:rsidRDefault="00D36E4D">
      <w:bookmarkStart w:id="77" w:name="sub_1035"/>
      <w:r>
        <w:t>3.5. Специалист по опеке и попечительству, либо МФЦ проверяет предоставленные документы, заверяет их копии.</w:t>
      </w:r>
    </w:p>
    <w:bookmarkEnd w:id="77"/>
    <w:p w:rsidR="00D36E4D" w:rsidRDefault="00D36E4D">
      <w:r>
        <w:t xml:space="preserve">Специалист по опеке и попечительству регистрирует заявление в соответствующем журнале регистрации по форме согласно </w:t>
      </w:r>
      <w:hyperlink w:anchor="sub_10300" w:history="1">
        <w:r>
          <w:rPr>
            <w:rStyle w:val="a4"/>
          </w:rPr>
          <w:t>приложению N 3</w:t>
        </w:r>
      </w:hyperlink>
      <w:r>
        <w:t xml:space="preserve"> к Административному регламенту и делает отметку на заявлении (дата приема, регистрационный номер, подпись).</w:t>
      </w:r>
    </w:p>
    <w:p w:rsidR="00D36E4D" w:rsidRDefault="00D36E4D">
      <w:r>
        <w:t>Паспорт или иной документ, удостоверяющий личность возвращаются заявителю.</w:t>
      </w:r>
    </w:p>
    <w:p w:rsidR="00D36E4D" w:rsidRDefault="00D36E4D">
      <w:r>
        <w:t>Максимальный срок выполнения административного действия - 15 минут.</w:t>
      </w:r>
    </w:p>
    <w:p w:rsidR="00D36E4D" w:rsidRDefault="00D36E4D">
      <w:bookmarkStart w:id="78" w:name="sub_1036"/>
      <w:r>
        <w:t>3.6. Специалист, осуществляющий прием и регистрацию заявления и документов, несет персональную ответственность за правильность выполнения процедуры по приему документов с учетом их конфиденциальности.</w:t>
      </w:r>
    </w:p>
    <w:p w:rsidR="00D36E4D" w:rsidRDefault="00D36E4D">
      <w:bookmarkStart w:id="79" w:name="sub_1037"/>
      <w:bookmarkEnd w:id="78"/>
      <w:r>
        <w:t>3.7. В случае обнаружения специалистом по опеке и попечительству, либо МФЦ недостоверных сведений в представленных документах им готовится письменное уведомление об отказе в предоставлении государственной услуги с указанием причин отказа, которое направляется заявителю письмом, телефонограммой или посредством электронной почты.</w:t>
      </w:r>
    </w:p>
    <w:p w:rsidR="00D36E4D" w:rsidRDefault="00D36E4D">
      <w:bookmarkStart w:id="80" w:name="sub_1038"/>
      <w:bookmarkEnd w:id="79"/>
      <w:r>
        <w:t>3.8. Критерием принятия решения о приеме заявления и документов является обращение заявителя в уполномоченный орган по опеке, МФЦ с заявлением и документами.</w:t>
      </w:r>
    </w:p>
    <w:p w:rsidR="00D36E4D" w:rsidRDefault="00D36E4D">
      <w:bookmarkStart w:id="81" w:name="sub_1039"/>
      <w:bookmarkEnd w:id="80"/>
      <w:r>
        <w:t>3.9. Результат административной процедуры - прием заявления и документов на предоставление государственной услуги.</w:t>
      </w:r>
    </w:p>
    <w:p w:rsidR="00D36E4D" w:rsidRDefault="00D36E4D">
      <w:bookmarkStart w:id="82" w:name="sub_1310"/>
      <w:bookmarkEnd w:id="81"/>
      <w:r>
        <w:t>3.10. Способ фиксации административной процедуры - внесение записи в соответствующий журнал регистрации.</w:t>
      </w:r>
    </w:p>
    <w:p w:rsidR="00D36E4D" w:rsidRDefault="00D36E4D">
      <w:bookmarkStart w:id="83" w:name="sub_1311"/>
      <w:bookmarkEnd w:id="82"/>
      <w:r>
        <w:t>3.11. Максимальный срок административной процедуры - 1 рабочий день.</w:t>
      </w:r>
    </w:p>
    <w:bookmarkEnd w:id="83"/>
    <w:p w:rsidR="00D36E4D" w:rsidRDefault="00D36E4D"/>
    <w:p w:rsidR="00D36E4D" w:rsidRDefault="00D36E4D">
      <w:pPr>
        <w:pStyle w:val="1"/>
      </w:pPr>
      <w:bookmarkStart w:id="84" w:name="sub_13040"/>
      <w:r>
        <w:t>Формирование и направление межведомственного запроса в органы, участвующие в предоставлении государственной услуги</w:t>
      </w:r>
    </w:p>
    <w:bookmarkEnd w:id="84"/>
    <w:p w:rsidR="00D36E4D" w:rsidRDefault="00D36E4D"/>
    <w:p w:rsidR="00D36E4D" w:rsidRDefault="00D36E4D">
      <w:bookmarkStart w:id="85" w:name="sub_1317"/>
      <w:r>
        <w:t xml:space="preserve">3.17. Основанием для начала выполнения административной процедуры является отсутствие документа (документов), предусмотренных </w:t>
      </w:r>
      <w:hyperlink w:anchor="sub_1211" w:history="1">
        <w:r>
          <w:rPr>
            <w:rStyle w:val="a4"/>
          </w:rPr>
          <w:t>пунктом 2.11.</w:t>
        </w:r>
      </w:hyperlink>
      <w:r>
        <w:t xml:space="preserve"> </w:t>
      </w:r>
      <w:r>
        <w:lastRenderedPageBreak/>
        <w:t>Административного регламента.</w:t>
      </w:r>
    </w:p>
    <w:bookmarkEnd w:id="85"/>
    <w:p w:rsidR="00D36E4D" w:rsidRDefault="00D36E4D">
      <w:r>
        <w:t xml:space="preserve">В случае если заявителем представлены все документы, указанные в </w:t>
      </w:r>
      <w:hyperlink w:anchor="sub_1211" w:history="1">
        <w:r>
          <w:rPr>
            <w:rStyle w:val="a4"/>
          </w:rPr>
          <w:t>пункте 2.11.</w:t>
        </w:r>
      </w:hyperlink>
      <w:r>
        <w:t xml:space="preserve"> Административного регламента, специалист по опеке и попечительству, ответственный за прием и регистрацию документов приступает к исполнению следующей административной процедуры.</w:t>
      </w:r>
    </w:p>
    <w:p w:rsidR="00D36E4D" w:rsidRDefault="00D36E4D">
      <w:bookmarkStart w:id="86" w:name="sub_1318"/>
      <w:r>
        <w:t xml:space="preserve">3.18. В случае если заявителем по собственной инициативе не представлены указанные в </w:t>
      </w:r>
      <w:hyperlink w:anchor="sub_1211" w:history="1">
        <w:r>
          <w:rPr>
            <w:rStyle w:val="a4"/>
          </w:rPr>
          <w:t xml:space="preserve">пункте 2.11. </w:t>
        </w:r>
      </w:hyperlink>
      <w:r>
        <w:t>Административного регламента документы, специалист по опеке и попечительству принимает решение о формировании и направлении межведомственного запроса.</w:t>
      </w:r>
    </w:p>
    <w:bookmarkEnd w:id="86"/>
    <w:p w:rsidR="00D36E4D" w:rsidRDefault="00D36E4D">
      <w:r>
        <w:t>Направление межведомственного запроса осуществляется специалистом ответственным за подготовку и направление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D36E4D" w:rsidRDefault="00D36E4D">
      <w: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государственные услуги.</w:t>
      </w:r>
    </w:p>
    <w:p w:rsidR="00D36E4D" w:rsidRDefault="00D36E4D">
      <w:r>
        <w:t>Направление межведомственного запроса допускается только в целях, связанных с предоставлением государственной услуги.</w:t>
      </w:r>
    </w:p>
    <w:p w:rsidR="00D36E4D" w:rsidRDefault="00D36E4D">
      <w:bookmarkStart w:id="87" w:name="sub_1319"/>
      <w:r>
        <w:t>3.19. Межведомственный запрос о представлении документов и (или) информации для предоставления государственной услуги должен содержать:</w:t>
      </w:r>
    </w:p>
    <w:p w:rsidR="00D36E4D" w:rsidRDefault="00D36E4D">
      <w:bookmarkStart w:id="88" w:name="sub_13191"/>
      <w:bookmarkEnd w:id="87"/>
      <w:r>
        <w:t>1) наименование органа, направляющего межведомственный запрос;</w:t>
      </w:r>
    </w:p>
    <w:p w:rsidR="00D36E4D" w:rsidRDefault="00D36E4D">
      <w:bookmarkStart w:id="89" w:name="sub_13192"/>
      <w:bookmarkEnd w:id="88"/>
      <w:r>
        <w:t>2) наименование органа или организации, в адрес которых направляется межведомственный запрос;</w:t>
      </w:r>
    </w:p>
    <w:p w:rsidR="00D36E4D" w:rsidRDefault="00D36E4D">
      <w:bookmarkStart w:id="90" w:name="sub_13193"/>
      <w:bookmarkEnd w:id="89"/>
      <w:r>
        <w:t>3) наименование государственной услуги, для предоставления которой необходимо представление документа и (или) информации;</w:t>
      </w:r>
    </w:p>
    <w:p w:rsidR="00D36E4D" w:rsidRDefault="00D36E4D">
      <w:bookmarkStart w:id="91" w:name="sub_13194"/>
      <w:bookmarkEnd w:id="90"/>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D36E4D" w:rsidRDefault="00D36E4D">
      <w:bookmarkStart w:id="92" w:name="sub_13195"/>
      <w:bookmarkEnd w:id="91"/>
      <w:r>
        <w:t>5) сведения, необходимые для представления документа и (или) информации;</w:t>
      </w:r>
    </w:p>
    <w:p w:rsidR="00D36E4D" w:rsidRDefault="00D36E4D">
      <w:bookmarkStart w:id="93" w:name="sub_13196"/>
      <w:bookmarkEnd w:id="92"/>
      <w:r>
        <w:t>6) контактную информацию для направления ответа на межведомственный запрос;</w:t>
      </w:r>
    </w:p>
    <w:p w:rsidR="00D36E4D" w:rsidRDefault="00D36E4D">
      <w:bookmarkStart w:id="94" w:name="sub_13197"/>
      <w:bookmarkEnd w:id="93"/>
      <w:r>
        <w:t>7) дату направления межведомственного запроса;</w:t>
      </w:r>
    </w:p>
    <w:p w:rsidR="00D36E4D" w:rsidRDefault="00D36E4D">
      <w:bookmarkStart w:id="95" w:name="sub_13198"/>
      <w:bookmarkEnd w:id="94"/>
      <w: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36E4D" w:rsidRDefault="00D36E4D">
      <w:bookmarkStart w:id="96" w:name="sub_1320"/>
      <w:bookmarkEnd w:id="95"/>
      <w:r>
        <w:t>3.20. Срок подготовки и направления межведомственного запроса специалистом, уполномоченным направлять запрос - 3 рабочих дня с момента представления документов заявителем.</w:t>
      </w:r>
    </w:p>
    <w:p w:rsidR="00D36E4D" w:rsidRDefault="00D36E4D">
      <w:bookmarkStart w:id="97" w:name="sub_1321"/>
      <w:bookmarkEnd w:id="96"/>
      <w:r>
        <w:t>3.21. Результатом исполнения административной процедуры формирования и направления межведомственного запроса в органы, предоставляющие государственные услуги, является получение сведений, необходимых для предоставления государственной услуги.</w:t>
      </w:r>
    </w:p>
    <w:bookmarkEnd w:id="97"/>
    <w:p w:rsidR="00D36E4D" w:rsidRDefault="00D36E4D">
      <w:r>
        <w:t>Специалист, осуществляющий формирование и направление межведомственного запроса, несет персональную ответственность за правильность выполнения процедуры и конфиденциальность</w:t>
      </w:r>
    </w:p>
    <w:p w:rsidR="00D36E4D" w:rsidRDefault="00D36E4D"/>
    <w:p w:rsidR="00D36E4D" w:rsidRDefault="00D36E4D">
      <w:pPr>
        <w:pStyle w:val="1"/>
      </w:pPr>
      <w:bookmarkStart w:id="98" w:name="sub_13050"/>
      <w:r>
        <w:t>Обследование жилищно-бытовых условий несовершеннолетнего и составление акта обследования</w:t>
      </w:r>
    </w:p>
    <w:bookmarkEnd w:id="98"/>
    <w:p w:rsidR="00D36E4D" w:rsidRDefault="00D36E4D"/>
    <w:p w:rsidR="00D36E4D" w:rsidRDefault="00D36E4D">
      <w:bookmarkStart w:id="99" w:name="sub_1322"/>
      <w:r>
        <w:t>3.22. Основанием для начала проведения процедуры по проведению обследований условий жизни является регистрация в уполномоченном органе по опеке заявления и документов, подлежащих предоставлению заявителем, а также документов, которые находятся в распоряжении государственных органов (организаций), участвующих в предоставлении государственной услуги - в случае если заявитель предоставил их по собственной инициативе.</w:t>
      </w:r>
    </w:p>
    <w:bookmarkEnd w:id="99"/>
    <w:p w:rsidR="00D36E4D" w:rsidRDefault="00D36E4D">
      <w:r>
        <w:t>Специалист по опеке и попечительству в течение 2 рабочих дней со дня представления документов заявителем производит обследование жилищно-бытовых условий по месту планируемого проживания несовершеннолетнего.</w:t>
      </w:r>
    </w:p>
    <w:p w:rsidR="00D36E4D" w:rsidRDefault="00D36E4D">
      <w:r>
        <w:t>При проведении обследования обеспечивается конфиденциальность персональных данных граждан.</w:t>
      </w:r>
    </w:p>
    <w:p w:rsidR="00D36E4D" w:rsidRDefault="00D36E4D">
      <w:r>
        <w:t>Максимальный срок выполнения административного действия - 2 рабочих дня.</w:t>
      </w:r>
    </w:p>
    <w:p w:rsidR="00D36E4D" w:rsidRDefault="00D36E4D">
      <w:r>
        <w:t xml:space="preserve">После проведения обследования, специалистом по опеке и попечительству составляется Акт обследования жилищно-бытовых условий несовершеннолетнего гражданина (далее - акт обследования) по форме согласно </w:t>
      </w:r>
      <w:hyperlink w:anchor="sub_10400" w:history="1">
        <w:r>
          <w:rPr>
            <w:rStyle w:val="a4"/>
          </w:rPr>
          <w:t>приложению N 4</w:t>
        </w:r>
      </w:hyperlink>
      <w:r>
        <w:t xml:space="preserve"> к Административному регламенту, где указываются результаты обследования и основанный на них вывод.</w:t>
      </w:r>
    </w:p>
    <w:p w:rsidR="00D36E4D" w:rsidRDefault="00D36E4D">
      <w:r>
        <w:t>Общий максимальный срок составления и утверждения Акта обследования не может превышать 3 календарных дней со дня проведения обследования условий жизни.</w:t>
      </w:r>
    </w:p>
    <w:p w:rsidR="00D36E4D" w:rsidRDefault="00D36E4D">
      <w:bookmarkStart w:id="100" w:name="sub_1323"/>
      <w:r>
        <w:t>3.23. Специалист по опеке один экземпляр Акта обследования выдает (направляет) заявителю, и разъясняет порядок его обжалования.</w:t>
      </w:r>
    </w:p>
    <w:bookmarkEnd w:id="100"/>
    <w:p w:rsidR="00D36E4D" w:rsidRDefault="00D36E4D">
      <w:r>
        <w:t>Второй экземпляр Акта обследования хранится в уполномоченном органе по опеке.</w:t>
      </w:r>
    </w:p>
    <w:p w:rsidR="00D36E4D" w:rsidRDefault="00D36E4D">
      <w:r>
        <w:t>Максимальный срок выполнения административного действия - 3 календарных дня со дня утверждения Акта обследования.</w:t>
      </w:r>
    </w:p>
    <w:p w:rsidR="00D36E4D" w:rsidRDefault="00D36E4D">
      <w:bookmarkStart w:id="101" w:name="sub_1324"/>
      <w:r>
        <w:t>3.24. Максимальный срок административной процедуры - 5 календарных дней.</w:t>
      </w:r>
    </w:p>
    <w:p w:rsidR="00D36E4D" w:rsidRDefault="00D36E4D">
      <w:bookmarkStart w:id="102" w:name="sub_1325"/>
      <w:bookmarkEnd w:id="101"/>
      <w:r>
        <w:t>3.25. Специалист по опеке, осуществляющий обследование условий жизни заявителя, несет персональную ответственность за правильность выполнения административной процедуры и обязан обеспечить конфиденциальность полученных при ее исполнении сведений.</w:t>
      </w:r>
    </w:p>
    <w:p w:rsidR="00D36E4D" w:rsidRDefault="00D36E4D">
      <w:bookmarkStart w:id="103" w:name="sub_1326"/>
      <w:bookmarkEnd w:id="102"/>
      <w:r>
        <w:t>3.26. Критерием принятия решения об обследовании условий жизни заявителя является регистрация документов в уполномоченном органе по опеке.</w:t>
      </w:r>
    </w:p>
    <w:p w:rsidR="00D36E4D" w:rsidRDefault="00D36E4D">
      <w:bookmarkStart w:id="104" w:name="sub_1327"/>
      <w:bookmarkEnd w:id="103"/>
      <w:r>
        <w:t>3.27. Результатом административной процедуры является обследование жилищно-бытовых условий несовершеннолетнего гражданина.</w:t>
      </w:r>
    </w:p>
    <w:p w:rsidR="00D36E4D" w:rsidRDefault="00D36E4D">
      <w:bookmarkStart w:id="105" w:name="sub_1328"/>
      <w:bookmarkEnd w:id="104"/>
      <w:r>
        <w:t>3.28. Способ фиксации административной процедуры является Акт обследования.</w:t>
      </w:r>
    </w:p>
    <w:bookmarkEnd w:id="105"/>
    <w:p w:rsidR="00D36E4D" w:rsidRDefault="00D36E4D"/>
    <w:p w:rsidR="00D36E4D" w:rsidRDefault="00D36E4D">
      <w:pPr>
        <w:pStyle w:val="1"/>
      </w:pPr>
      <w:bookmarkStart w:id="106" w:name="sub_13060"/>
      <w:r>
        <w:t>Подготовка и принятие решения о выдаче (об отказе в выдаче) разрешения на раздельное проживание попечителей и их несовершеннолетних подопечных</w:t>
      </w:r>
    </w:p>
    <w:bookmarkEnd w:id="106"/>
    <w:p w:rsidR="00D36E4D" w:rsidRDefault="00D36E4D"/>
    <w:p w:rsidR="00D36E4D" w:rsidRDefault="00D36E4D">
      <w:bookmarkStart w:id="107" w:name="sub_1329"/>
      <w:r>
        <w:t xml:space="preserve">3.29. Специалист по опеке и попечительству на основании документов, предусмотренных </w:t>
      </w:r>
      <w:hyperlink w:anchor="sub_1028" w:history="1">
        <w:r>
          <w:rPr>
            <w:rStyle w:val="a4"/>
          </w:rPr>
          <w:t>пунктами 2.8</w:t>
        </w:r>
      </w:hyperlink>
      <w:r>
        <w:t xml:space="preserve"> и </w:t>
      </w:r>
      <w:hyperlink w:anchor="sub_1211" w:history="1">
        <w:r>
          <w:rPr>
            <w:rStyle w:val="a4"/>
          </w:rPr>
          <w:t>2.11</w:t>
        </w:r>
      </w:hyperlink>
      <w:r>
        <w:t xml:space="preserve"> Административного регламента и Акта обследования готовит проект решения о выдаче (отказе в выдаче) разрешения на раздельное проживание попечителей и их несовершеннолетних подопечных.</w:t>
      </w:r>
    </w:p>
    <w:bookmarkEnd w:id="107"/>
    <w:p w:rsidR="00D36E4D" w:rsidRDefault="00D36E4D">
      <w:r>
        <w:t xml:space="preserve">В случае представления заявителем заявления и документов через МФЦ в заявлении о предоставлении государственной услуги, принятом МФЦ, после записи о дате приема, номере регистрации и подписи специалиста МФЦ специалист по опеке и </w:t>
      </w:r>
      <w:r>
        <w:lastRenderedPageBreak/>
        <w:t>попечительству, ответственный за прием документов, делает отметку о его регистрации.</w:t>
      </w:r>
    </w:p>
    <w:p w:rsidR="00D36E4D" w:rsidRDefault="00D36E4D">
      <w:r>
        <w:t>Полученное от МФЦ письмо-реестр с перечнем представленных документов подшивается в отдельную папку в хронологическом порядке.</w:t>
      </w:r>
    </w:p>
    <w:p w:rsidR="00D36E4D" w:rsidRDefault="00D36E4D">
      <w:r>
        <w:t>Решение о выдаче разрешения на раздельное проживание попечителей и их несовершеннолетних подопечных готовится в виде постановления (распоряжения).</w:t>
      </w:r>
    </w:p>
    <w:p w:rsidR="00D36E4D" w:rsidRDefault="00D36E4D">
      <w:r>
        <w:t xml:space="preserve">В случае если специалист по опеке и попечительству на этапе подготовки и принятия решения выяснил сведения о заявителе, которые дают основания для отказа в предоставлении государственной услуги согласно </w:t>
      </w:r>
      <w:hyperlink w:anchor="sub_1215" w:history="1">
        <w:r>
          <w:rPr>
            <w:rStyle w:val="a4"/>
          </w:rPr>
          <w:t>пункту 2.15</w:t>
        </w:r>
      </w:hyperlink>
      <w:r>
        <w:t>. Административного регламента, специалист по опеке и попечительству готовит проект решения об отказе в выдаче разрешения на раздельное проживание попечителей и их несовершеннолетних подопечных в виде заключения и передает на подпись руководителю уполномоченного органа по опеке.</w:t>
      </w:r>
    </w:p>
    <w:p w:rsidR="00D36E4D" w:rsidRDefault="00D36E4D">
      <w:r>
        <w:t>Максимальный срок административного действия - 3 календарных дня.</w:t>
      </w:r>
    </w:p>
    <w:p w:rsidR="00D36E4D" w:rsidRDefault="00D36E4D">
      <w:bookmarkStart w:id="108" w:name="sub_1330"/>
      <w:r>
        <w:t xml:space="preserve">3.30. Руководитель уполномоченного органа по опеке проверяет документы, предусмотренные </w:t>
      </w:r>
      <w:hyperlink w:anchor="sub_1028" w:history="1">
        <w:r>
          <w:rPr>
            <w:rStyle w:val="a4"/>
          </w:rPr>
          <w:t>пунктами 2.8.</w:t>
        </w:r>
      </w:hyperlink>
      <w:r>
        <w:t xml:space="preserve"> и </w:t>
      </w:r>
      <w:hyperlink w:anchor="sub_1211" w:history="1">
        <w:r>
          <w:rPr>
            <w:rStyle w:val="a4"/>
          </w:rPr>
          <w:t xml:space="preserve">2.11. </w:t>
        </w:r>
      </w:hyperlink>
      <w:r>
        <w:t>Административного регламента, соответствующий проект решения и, в случае согласия, подписывает его, а в случае несогласия, возвращает на доработку специалисту.</w:t>
      </w:r>
    </w:p>
    <w:bookmarkEnd w:id="108"/>
    <w:p w:rsidR="00D36E4D" w:rsidRDefault="00D36E4D">
      <w:r>
        <w:t>Максимальный срок административного действия - 3 календарных дня.</w:t>
      </w:r>
    </w:p>
    <w:p w:rsidR="00D36E4D" w:rsidRDefault="00D36E4D">
      <w:bookmarkStart w:id="109" w:name="sub_1331"/>
      <w:r>
        <w:t xml:space="preserve">3.31. Максимальный срок административной процедуры в течение 6 календарных дней со дня получения документов, предусмотренных </w:t>
      </w:r>
      <w:hyperlink w:anchor="sub_1028" w:history="1">
        <w:r>
          <w:rPr>
            <w:rStyle w:val="a4"/>
          </w:rPr>
          <w:t>пунктами 2.8</w:t>
        </w:r>
      </w:hyperlink>
      <w:r>
        <w:t xml:space="preserve"> и </w:t>
      </w:r>
      <w:hyperlink w:anchor="sub_1211" w:history="1">
        <w:r>
          <w:rPr>
            <w:rStyle w:val="a4"/>
          </w:rPr>
          <w:t>2.11.</w:t>
        </w:r>
      </w:hyperlink>
      <w:r>
        <w:t xml:space="preserve"> Административного регламента.</w:t>
      </w:r>
    </w:p>
    <w:p w:rsidR="00D36E4D" w:rsidRDefault="00D36E4D">
      <w:bookmarkStart w:id="110" w:name="sub_1332"/>
      <w:bookmarkEnd w:id="109"/>
      <w:r>
        <w:t xml:space="preserve">3.32.Критерием принятия решения о предоставлении (об отказе в предоставлении) государственной услуги является наличие или отсутствие оснований для отказа в предоставлении государственной услуги, предусмотренных </w:t>
      </w:r>
      <w:hyperlink w:anchor="sub_1214" w:history="1">
        <w:r>
          <w:rPr>
            <w:rStyle w:val="a4"/>
          </w:rPr>
          <w:t>пунктом 2.14.</w:t>
        </w:r>
      </w:hyperlink>
      <w:r>
        <w:t xml:space="preserve"> Административного регламента.</w:t>
      </w:r>
    </w:p>
    <w:p w:rsidR="00D36E4D" w:rsidRDefault="00D36E4D">
      <w:bookmarkStart w:id="111" w:name="sub_1333"/>
      <w:bookmarkEnd w:id="110"/>
      <w:r>
        <w:t>3.33. Результатом административной процедуры является издание постановления (распоряжения) о выдаче, либо заключения об отказе в выдаче разрешения на раздельное проживание попечителей и их несовершеннолетних подопечных.</w:t>
      </w:r>
    </w:p>
    <w:bookmarkEnd w:id="111"/>
    <w:p w:rsidR="00D36E4D" w:rsidRDefault="00D36E4D"/>
    <w:p w:rsidR="00D36E4D" w:rsidRDefault="00D36E4D">
      <w:pPr>
        <w:pStyle w:val="1"/>
      </w:pPr>
      <w:bookmarkStart w:id="112" w:name="sub_13070"/>
      <w:r>
        <w:t>Выдача (направление) разрешения или уведомления об отказе в предоставлении государственной услуги</w:t>
      </w:r>
    </w:p>
    <w:bookmarkEnd w:id="112"/>
    <w:p w:rsidR="00D36E4D" w:rsidRDefault="00D36E4D"/>
    <w:p w:rsidR="00D36E4D" w:rsidRDefault="00D36E4D">
      <w:bookmarkStart w:id="113" w:name="sub_1334"/>
      <w:r>
        <w:t>3.34. Основанием для начала процедуры является получение специалистом по опеке и попечительству подписанного руководителем уполномоченного органа по опеке решения о выдаче (отказе в выдаче) разрешения на раздельное проживание попечителей и их несовершеннолетних подопечных.</w:t>
      </w:r>
    </w:p>
    <w:bookmarkEnd w:id="113"/>
    <w:p w:rsidR="00D36E4D" w:rsidRDefault="00D36E4D">
      <w:r>
        <w:t>Решение о выдаче (отказе в выдаче) разрешения на раздельное проживание попечителей и их несовершеннолетних подопечных направляется (вручается) специалистом по опеке и попечительству заявителю в течение 3 дней со дня его подписания.</w:t>
      </w:r>
    </w:p>
    <w:p w:rsidR="00D36E4D" w:rsidRDefault="00D36E4D">
      <w:bookmarkStart w:id="114" w:name="sub_1335"/>
      <w:r>
        <w:t>3.35. В случае представления заявления и документов через Портал заявитель получает сообщение о принятом решении посредством данного функционала или иным способом, прямо указанным заявителем в соответствии с законодательством.</w:t>
      </w:r>
    </w:p>
    <w:p w:rsidR="00D36E4D" w:rsidRDefault="00D36E4D">
      <w:bookmarkStart w:id="115" w:name="sub_1336"/>
      <w:bookmarkEnd w:id="114"/>
      <w:r>
        <w:t>3.36. Критерием принятия решения о выдаче (направлении) заявителю документов, являющихся результатом предоставления (отказа в предоставлении) государственной услуги, является принятие решения о предоставлении (отказе в предоставлении) государственной услуги.</w:t>
      </w:r>
    </w:p>
    <w:p w:rsidR="00D36E4D" w:rsidRDefault="00D36E4D">
      <w:bookmarkStart w:id="116" w:name="sub_1337"/>
      <w:bookmarkEnd w:id="115"/>
      <w:r>
        <w:lastRenderedPageBreak/>
        <w:t>3.37. Результатом административной процедуры является вручение (направление) заявителю постановления (распоряжения) о выдаче, либо заключения об отказе в выдаче разрешения на раздельное проживание попечителей и их несовершеннолетних подопечных.</w:t>
      </w:r>
    </w:p>
    <w:p w:rsidR="00D36E4D" w:rsidRDefault="00D36E4D">
      <w:bookmarkStart w:id="117" w:name="sub_1338"/>
      <w:bookmarkEnd w:id="116"/>
      <w:r>
        <w:t>3.38. Максимальный срок выполнения административной процедуры не должен превышать 3 календарных дней с момента подписания решения.</w:t>
      </w:r>
    </w:p>
    <w:p w:rsidR="00D36E4D" w:rsidRDefault="00D36E4D">
      <w:bookmarkStart w:id="118" w:name="sub_1339"/>
      <w:bookmarkEnd w:id="117"/>
      <w:r>
        <w:t>3.39. Способ фиксации административной процедуры - внесение записи в соответствующий журнал учета.</w:t>
      </w:r>
    </w:p>
    <w:p w:rsidR="00D36E4D" w:rsidRDefault="00D36E4D">
      <w:bookmarkStart w:id="119" w:name="sub_1340"/>
      <w:bookmarkEnd w:id="118"/>
      <w:r>
        <w:t>3.40. В случае, если заявителем выбран способ получения результата государственной услуги через МФЦ, специалист по опеке и попечительству не позднее рабочего дня, следующего за днем подготовки уведомления заявителю о принятом решении, направляет в МФЦ копию такого уведомления (в соответствии с заключенным соглашением).</w:t>
      </w:r>
    </w:p>
    <w:bookmarkEnd w:id="119"/>
    <w:p w:rsidR="00D36E4D" w:rsidRDefault="00D36E4D"/>
    <w:p w:rsidR="00D36E4D" w:rsidRDefault="00D36E4D">
      <w:pPr>
        <w:pStyle w:val="1"/>
      </w:pPr>
      <w:bookmarkStart w:id="120" w:name="sub_1400"/>
      <w:r>
        <w:t>IV. Формы контроля за исполнением регламента услуги</w:t>
      </w:r>
    </w:p>
    <w:bookmarkEnd w:id="120"/>
    <w:p w:rsidR="00D36E4D" w:rsidRDefault="00D36E4D"/>
    <w:p w:rsidR="00D36E4D" w:rsidRDefault="00D36E4D">
      <w:pPr>
        <w:pStyle w:val="1"/>
      </w:pPr>
      <w:bookmarkStart w:id="121" w:name="sub_14010"/>
      <w:r>
        <w:t>Порядок осуществления текущего контроля за соблюдением и исполнением ответственными должностными лицами положений регламента государственной услуги и иных нормативных правовых актов, устанавливающих требования к предоставлению государственной услуги, а также принятием ими решений</w:t>
      </w:r>
    </w:p>
    <w:bookmarkEnd w:id="121"/>
    <w:p w:rsidR="00D36E4D" w:rsidRDefault="00D36E4D"/>
    <w:p w:rsidR="00D36E4D" w:rsidRDefault="00D36E4D">
      <w:bookmarkStart w:id="122" w:name="sub_1041"/>
      <w:r>
        <w:t>4.1. Текущий контроль соблюдения последовательности действий, определенных административными процедурами по предоставлению государственной услуги в соответствии с Административным регламентом, и принятия решений осуществляется должностными лицами Министерства, уполномоченного органа по опеке, ответственными за организацию работы по предоставлению государственной услуги.</w:t>
      </w:r>
    </w:p>
    <w:p w:rsidR="00D36E4D" w:rsidRDefault="00D36E4D">
      <w:bookmarkStart w:id="123" w:name="sub_1042"/>
      <w:bookmarkEnd w:id="122"/>
      <w:r>
        <w:t>4.2. Контроль над полнотой и качеством оказания государственной услуги осуществляется на основании локальных правовых актов (приказов) Министерства.</w:t>
      </w:r>
    </w:p>
    <w:p w:rsidR="00D36E4D" w:rsidRDefault="00D36E4D">
      <w:bookmarkStart w:id="124" w:name="sub_1043"/>
      <w:bookmarkEnd w:id="123"/>
      <w:r>
        <w:t>4.3. Контроль над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должностных лиц Министерства, уполномоченного органа по опеке.</w:t>
      </w:r>
    </w:p>
    <w:p w:rsidR="00D36E4D" w:rsidRDefault="00D36E4D">
      <w:bookmarkStart w:id="125" w:name="sub_1044"/>
      <w:bookmarkEnd w:id="124"/>
      <w:r>
        <w:t>4.4. Перечень должностных лиц, осуществляющих текущий контроль, устанавливается в соответствии с должностными регламентами государственных гражданских служащих.</w:t>
      </w:r>
    </w:p>
    <w:bookmarkEnd w:id="125"/>
    <w:p w:rsidR="00D36E4D" w:rsidRDefault="00D36E4D"/>
    <w:p w:rsidR="00D36E4D" w:rsidRDefault="00D36E4D">
      <w:pPr>
        <w:pStyle w:val="1"/>
      </w:pPr>
      <w:bookmarkStart w:id="126" w:name="sub_14020"/>
      <w:r>
        <w:t>Порядок и периодичность осуществления плановых и внеплановых проверок полноты и качества предоставления государственной услуги</w:t>
      </w:r>
    </w:p>
    <w:bookmarkEnd w:id="126"/>
    <w:p w:rsidR="00D36E4D" w:rsidRDefault="00D36E4D"/>
    <w:p w:rsidR="00D36E4D" w:rsidRDefault="00D36E4D">
      <w:bookmarkStart w:id="127" w:name="sub_1045"/>
      <w:r>
        <w:t>4.5. Плановые проверки должностным лицом Министерства осуществляются на основании ежегодного плана проведения проверок, сформированного и согласованного прокуратурой Саратовской области, внеплановые проверки осуществляются в соответствии с приказами руководителя Министерства по согласованию с прокуратурой Саратовской области.</w:t>
      </w:r>
    </w:p>
    <w:p w:rsidR="00D36E4D" w:rsidRDefault="00D36E4D">
      <w:bookmarkStart w:id="128" w:name="sub_1046"/>
      <w:bookmarkEnd w:id="127"/>
      <w:r>
        <w:t>4.6. Плановая проверка органов местного самоуправления и их структурных подразделений проводится не чаще одного раза в два года.</w:t>
      </w:r>
    </w:p>
    <w:p w:rsidR="00D36E4D" w:rsidRDefault="00D36E4D">
      <w:bookmarkStart w:id="129" w:name="sub_1047"/>
      <w:bookmarkEnd w:id="128"/>
      <w:r>
        <w:t xml:space="preserve">4.7. Внеплановые проверки деятельности органов местного самоуправления и </w:t>
      </w:r>
      <w:r>
        <w:lastRenderedPageBreak/>
        <w:t>должностных лиц местного самоуправления проводятся должностным лицом Министерства на основании приказа руководителя Министерства по согласованию с прокуратурой Саратовской области, принимаемого на основании:</w:t>
      </w:r>
    </w:p>
    <w:bookmarkEnd w:id="129"/>
    <w:p w:rsidR="00D36E4D" w:rsidRDefault="00D36E4D">
      <w:r>
        <w:t>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36E4D" w:rsidRDefault="00D36E4D">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D36E4D" w:rsidRDefault="00D36E4D">
      <w:r>
        <w:t>Приказ о проведении внеплановой проверки выносит руководитель Министерства в случае возникновения оснований для ее проведения.</w:t>
      </w:r>
    </w:p>
    <w:p w:rsidR="00D36E4D" w:rsidRDefault="00D36E4D">
      <w:bookmarkStart w:id="130" w:name="sub_1048"/>
      <w:r>
        <w:t>4.8. Информация о результатах проведенной проверки деятельности Администрации и должностных лиц уполномоченного органа по опеке,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Министерства в информационно-телекоммуникационной сети "Интернет".</w:t>
      </w:r>
    </w:p>
    <w:bookmarkEnd w:id="130"/>
    <w:p w:rsidR="00D36E4D" w:rsidRDefault="00D36E4D">
      <w: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Саратовской области.</w:t>
      </w:r>
    </w:p>
    <w:p w:rsidR="00D36E4D" w:rsidRDefault="00D36E4D"/>
    <w:p w:rsidR="00D36E4D" w:rsidRDefault="00D36E4D">
      <w:pPr>
        <w:pStyle w:val="1"/>
      </w:pPr>
      <w:bookmarkStart w:id="131" w:name="sub_14030"/>
      <w: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bookmarkEnd w:id="131"/>
    <w:p w:rsidR="00D36E4D" w:rsidRDefault="00D36E4D"/>
    <w:p w:rsidR="00D36E4D" w:rsidRDefault="00D36E4D">
      <w:bookmarkStart w:id="132" w:name="sub_1049"/>
      <w:r>
        <w:t>4.9. Ответственность специалистов Министерства, органов местного самоуправления и их структурных подразделений закрепляется в их должностных регламентах (инструкциях):</w:t>
      </w:r>
    </w:p>
    <w:bookmarkEnd w:id="132"/>
    <w:p w:rsidR="00D36E4D" w:rsidRDefault="00D36E4D">
      <w:r>
        <w:t>ответственность за прием и проверку документов несет специалист по опеке и попечительству, ответственный за прием заявлений и документов;</w:t>
      </w:r>
    </w:p>
    <w:p w:rsidR="00D36E4D" w:rsidRDefault="00D36E4D">
      <w:r>
        <w:t>ответственность за подготовку решения о предоставлении государственной услуги несет специалист по опеке и попечительству, ответственный за предоставление государственной услуги;</w:t>
      </w:r>
    </w:p>
    <w:p w:rsidR="00D36E4D" w:rsidRDefault="00D36E4D">
      <w:r>
        <w:t>ответственность за принятие решения несет руководитель уполномоченного органа по опеке;</w:t>
      </w:r>
    </w:p>
    <w:p w:rsidR="00D36E4D" w:rsidRDefault="00D36E4D">
      <w:r>
        <w:t>ответственность за выдачу решения Заявителю несет специалист по опеке и попечительству;</w:t>
      </w:r>
    </w:p>
    <w:p w:rsidR="00D36E4D" w:rsidRDefault="00D36E4D">
      <w:r>
        <w:t>ответственность за методическую поддержку при предоставлении государственной услуги несет руководитель структурного подразделения Министерства, курирующего вопросы опеки и попечительства.</w:t>
      </w:r>
    </w:p>
    <w:p w:rsidR="00D36E4D" w:rsidRDefault="00D36E4D"/>
    <w:p w:rsidR="00D36E4D" w:rsidRDefault="00D36E4D">
      <w:pPr>
        <w:pStyle w:val="1"/>
      </w:pPr>
      <w:bookmarkStart w:id="133" w:name="sub_14040"/>
      <w:r>
        <w:t>Требования к порядку и формам контроля предоставления государственной услуги со стороны граждан, их объединений и организаций</w:t>
      </w:r>
    </w:p>
    <w:bookmarkEnd w:id="133"/>
    <w:p w:rsidR="00D36E4D" w:rsidRDefault="00D36E4D"/>
    <w:p w:rsidR="00D36E4D" w:rsidRDefault="00D36E4D">
      <w:bookmarkStart w:id="134" w:name="sub_1410"/>
      <w:r>
        <w:t>4.10. Граждане имеют право оставить свои замечания и предложения в книге жалоб и предложений, журнале и ящике для обращений граждан, а также на официальном сайте Министерства в разделе "Интернет - приемная Министерства".</w:t>
      </w:r>
    </w:p>
    <w:p w:rsidR="00D36E4D" w:rsidRDefault="00D36E4D">
      <w:bookmarkStart w:id="135" w:name="sub_1411"/>
      <w:bookmarkEnd w:id="134"/>
      <w:r>
        <w:t xml:space="preserve">4.11. Граждане имеют право направить жалобы (претензии) на нарушение их прав или законных интересов при предоставлении государственной услуги. Порядок подачи и рассмотрения жалоб на решения и действия (бездействие) органов исполнительной власти Саратовской области и их должностных лиц при предоставлении государственной услуги осуществляется в соответствии с </w:t>
      </w:r>
      <w:hyperlink w:anchor="sub_1500" w:history="1">
        <w:r>
          <w:rPr>
            <w:rStyle w:val="a4"/>
          </w:rPr>
          <w:t>разделом V</w:t>
        </w:r>
      </w:hyperlink>
      <w:r>
        <w:t xml:space="preserve"> Административного регламента.</w:t>
      </w:r>
    </w:p>
    <w:p w:rsidR="00D36E4D" w:rsidRDefault="00D36E4D">
      <w:bookmarkStart w:id="136" w:name="sub_1412"/>
      <w:bookmarkEnd w:id="135"/>
      <w:r>
        <w:t>4.12. Граждане, их объединения и организации, заинтересованные в разработке проектов административных регламентов предоставления государственных услуг, могут направить свои рекомендации на официальный сайт Министерства с целью участия в проведении независимой экспертизы проектов.</w:t>
      </w:r>
    </w:p>
    <w:bookmarkEnd w:id="136"/>
    <w:p w:rsidR="00D36E4D" w:rsidRDefault="00D36E4D"/>
    <w:p w:rsidR="00D36E4D" w:rsidRDefault="00D36E4D">
      <w:pPr>
        <w:pStyle w:val="1"/>
      </w:pPr>
      <w:bookmarkStart w:id="137" w:name="sub_1500"/>
      <w: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государственных служащих</w:t>
      </w:r>
    </w:p>
    <w:bookmarkEnd w:id="137"/>
    <w:p w:rsidR="00D36E4D" w:rsidRDefault="00D36E4D"/>
    <w:p w:rsidR="00D36E4D" w:rsidRDefault="00D36E4D">
      <w:pPr>
        <w:pStyle w:val="1"/>
      </w:pPr>
      <w:bookmarkStart w:id="138" w:name="sub_15010"/>
      <w: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bookmarkEnd w:id="138"/>
    <w:p w:rsidR="00D36E4D" w:rsidRDefault="00D36E4D"/>
    <w:p w:rsidR="00D36E4D" w:rsidRDefault="00D36E4D">
      <w:bookmarkStart w:id="139" w:name="sub_1051"/>
      <w:r>
        <w:t>5.1. В случае нарушения прав Заявителей они вправе обжаловать действия (бездействие) специалиста по опеке и попечительству (должностного лица) а также принимаемого им решения при предоставлении государственной услуги во внесудебном или судебном порядке.</w:t>
      </w:r>
    </w:p>
    <w:bookmarkEnd w:id="139"/>
    <w:p w:rsidR="00D36E4D" w:rsidRDefault="00D36E4D">
      <w:r>
        <w:t xml:space="preserve">Обжалование осуществляется в порядке, установленном </w:t>
      </w:r>
      <w:hyperlink r:id="rId26" w:history="1">
        <w:r>
          <w:rPr>
            <w:rStyle w:val="a4"/>
          </w:rPr>
          <w:t>Федеральным законом</w:t>
        </w:r>
      </w:hyperlink>
      <w:r>
        <w:t xml:space="preserve"> от 27 июля 2010 года N 210-ФЗ "Об организации предоставления государственных услуг", Федеральным законом от 2 мая 2006 года N 59-ФЗ "О порядке рассмотрения обращений граждан Российской Федерации" в части не урегулированной </w:t>
      </w:r>
      <w:hyperlink r:id="rId27" w:history="1">
        <w:r>
          <w:rPr>
            <w:rStyle w:val="a4"/>
          </w:rPr>
          <w:t>Федеральным законом</w:t>
        </w:r>
      </w:hyperlink>
      <w:r>
        <w:t xml:space="preserve"> N 210-ФЗ и </w:t>
      </w:r>
      <w:hyperlink r:id="rId28" w:history="1">
        <w:r>
          <w:rPr>
            <w:rStyle w:val="a4"/>
          </w:rPr>
          <w:t>постановлением</w:t>
        </w:r>
      </w:hyperlink>
      <w:r>
        <w:t xml:space="preserve"> Правительства Саратовской области от 19 ноября 2012 года N 681-П "Об особенностях подачи и рассмотрения жалоб на решения и действия (бездействие) органов исполнительной власти Саратовской области и их должностных лиц, государственных гражданских служащих органов исполнительной власти Саратовской области".</w:t>
      </w:r>
    </w:p>
    <w:p w:rsidR="00D36E4D" w:rsidRDefault="00D36E4D"/>
    <w:p w:rsidR="00D36E4D" w:rsidRDefault="00D36E4D">
      <w:pPr>
        <w:pStyle w:val="1"/>
      </w:pPr>
      <w:bookmarkStart w:id="140" w:name="sub_15020"/>
      <w:r>
        <w:t>Предмет досудебного (внесудебного) обжалования</w:t>
      </w:r>
    </w:p>
    <w:bookmarkEnd w:id="140"/>
    <w:p w:rsidR="00D36E4D" w:rsidRDefault="00D36E4D"/>
    <w:p w:rsidR="00D36E4D" w:rsidRDefault="00D36E4D">
      <w:bookmarkStart w:id="141" w:name="sub_1052"/>
      <w:r>
        <w:t>5.2. Предметом досудебного (внесудебного) обжалования Заявителем решений и действий (бездействия) органа предоставляющего государственную услугу, является конкретное решение, действие (бездействие) специалиста (должностного лица) при предоставлении государственной услуги с принятием, совершением (допущением) которого не согласно лицо, обратившееся с жалобой.</w:t>
      </w:r>
    </w:p>
    <w:bookmarkEnd w:id="141"/>
    <w:p w:rsidR="00D36E4D" w:rsidRDefault="00D36E4D">
      <w:r>
        <w:t>Заявитель может обратиться с жалобой, в том числе в следующих случаях:</w:t>
      </w:r>
    </w:p>
    <w:p w:rsidR="00D36E4D" w:rsidRDefault="00D36E4D">
      <w:bookmarkStart w:id="142" w:name="sub_13234"/>
      <w:r>
        <w:t>а) нарушение срока регистрации запроса Заявителя о предоставлении государственной услуги;</w:t>
      </w:r>
    </w:p>
    <w:p w:rsidR="00D36E4D" w:rsidRDefault="00D36E4D">
      <w:bookmarkStart w:id="143" w:name="sub_13235"/>
      <w:bookmarkEnd w:id="142"/>
      <w:r>
        <w:t>б) нарушение срока предоставления государственной услуги;</w:t>
      </w:r>
    </w:p>
    <w:p w:rsidR="00D36E4D" w:rsidRDefault="00D36E4D">
      <w:bookmarkStart w:id="144" w:name="sub_13236"/>
      <w:bookmarkEnd w:id="143"/>
      <w:r>
        <w:lastRenderedPageBreak/>
        <w:t>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w:t>
      </w:r>
    </w:p>
    <w:p w:rsidR="00D36E4D" w:rsidRDefault="00D36E4D">
      <w:bookmarkStart w:id="145" w:name="sub_13237"/>
      <w:bookmarkEnd w:id="144"/>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для предоставления государственной услуги, у Заявителя;</w:t>
      </w:r>
    </w:p>
    <w:p w:rsidR="00D36E4D" w:rsidRDefault="00D36E4D">
      <w:bookmarkStart w:id="146" w:name="sub_13238"/>
      <w:bookmarkEnd w:id="145"/>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w:t>
      </w:r>
    </w:p>
    <w:p w:rsidR="00D36E4D" w:rsidRDefault="00D36E4D">
      <w:bookmarkStart w:id="147" w:name="sub_13239"/>
      <w:bookmarkEnd w:id="146"/>
      <w:r>
        <w:t>е)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субъекта Российской Федерации;</w:t>
      </w:r>
    </w:p>
    <w:p w:rsidR="00D36E4D" w:rsidRDefault="00D36E4D">
      <w:bookmarkStart w:id="148" w:name="sub_13240"/>
      <w:bookmarkEnd w:id="147"/>
      <w:r>
        <w:t>ж) отказ Министерства,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bookmarkEnd w:id="148"/>
    <w:p w:rsidR="00D36E4D" w:rsidRDefault="00D36E4D"/>
    <w:p w:rsidR="00D36E4D" w:rsidRDefault="00D36E4D">
      <w:pPr>
        <w:pStyle w:val="1"/>
      </w:pPr>
      <w:bookmarkStart w:id="149" w:name="sub_15030"/>
      <w:r>
        <w:t>Право заявителя на получение информации и документов, необходимых для обоснования и рассмотрения жалобы (претензии)</w:t>
      </w:r>
    </w:p>
    <w:bookmarkEnd w:id="149"/>
    <w:p w:rsidR="00D36E4D" w:rsidRDefault="00D36E4D"/>
    <w:p w:rsidR="00D36E4D" w:rsidRDefault="00D36E4D">
      <w:bookmarkStart w:id="150" w:name="sub_1053"/>
      <w:r>
        <w:t>5.3. Заявитель имеет право на получение информации и документов, необходимых для обоснования и рассмотрения жалобы (претензии).</w:t>
      </w:r>
    </w:p>
    <w:bookmarkEnd w:id="150"/>
    <w:p w:rsidR="00D36E4D" w:rsidRDefault="00D36E4D">
      <w:r>
        <w:t>Заявители имеют право получить возможность ознакомления с документами и материалами, необходимыми для обоснования и рассмотрения жалобы, а должностные лица уполномоченных органов обязаны предоставить им такую возможность, если нет установленных федеральными законами ограничений на информацию, содержащуюся в этих документах и материалах.</w:t>
      </w:r>
    </w:p>
    <w:p w:rsidR="00D36E4D" w:rsidRDefault="00D36E4D"/>
    <w:p w:rsidR="00D36E4D" w:rsidRDefault="00D36E4D">
      <w:pPr>
        <w:pStyle w:val="1"/>
      </w:pPr>
      <w:bookmarkStart w:id="151" w:name="sub_15040"/>
      <w:r>
        <w:t>Органы исполнительной власти и должностные лица, которым может быть направлена жалоба (претензия) заявителя в досудебном (внесудебном) порядке</w:t>
      </w:r>
    </w:p>
    <w:bookmarkEnd w:id="151"/>
    <w:p w:rsidR="00D36E4D" w:rsidRDefault="00D36E4D"/>
    <w:p w:rsidR="00D36E4D" w:rsidRDefault="00D36E4D">
      <w:bookmarkStart w:id="152" w:name="sub_1054"/>
      <w:r>
        <w:t>5.4. Жалоба подается в Министерство в письменной форме, в том числе при личном приеме заявителя, или в электронном виде.</w:t>
      </w:r>
    </w:p>
    <w:bookmarkEnd w:id="152"/>
    <w:p w:rsidR="00D36E4D" w:rsidRDefault="00D36E4D">
      <w:r>
        <w:t>В электронном виде жалоба может быть подана заявителем посредством:</w:t>
      </w:r>
    </w:p>
    <w:p w:rsidR="00D36E4D" w:rsidRDefault="00D36E4D">
      <w:r>
        <w:t>а) официального сайта органа местного самоуправления, предоставляющего государственную услугу, в информационно-телекоммуникационной сети Интернет;</w:t>
      </w:r>
    </w:p>
    <w:p w:rsidR="00D36E4D" w:rsidRDefault="00D36E4D">
      <w:r>
        <w:t>б) электронной почты. Жалоба направляется на адрес электронной почты органа, предоставляющего государственную услугу, в информационно-телекоммуникационной сети Интернет;</w:t>
      </w:r>
    </w:p>
    <w:p w:rsidR="00D36E4D" w:rsidRDefault="00D36E4D">
      <w:r>
        <w:t>в) Единого портала государственных и муниципальных услуг;</w:t>
      </w:r>
    </w:p>
    <w:p w:rsidR="00D36E4D" w:rsidRDefault="00D36E4D">
      <w:bookmarkStart w:id="153" w:name="sub_105424"/>
      <w:r>
        <w:t>г)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w:t>
      </w:r>
      <w:r>
        <w:lastRenderedPageBreak/>
        <w:t>телекоммуникационной сети Интернет.</w:t>
      </w:r>
    </w:p>
    <w:bookmarkEnd w:id="153"/>
    <w:p w:rsidR="00D36E4D" w:rsidRDefault="00D36E4D">
      <w:r>
        <w:t>Жалоба может быть подана заявителем через МФЦ. При поступлении жалобы МФЦ обеспечивает ее передачу в Министерство в порядке и сроки, установленные соглашением о взаимодействии. При этом срок рассмотрения жалобы исчисляется со дня регистрации жалобы в Министерстве.</w:t>
      </w:r>
    </w:p>
    <w:p w:rsidR="00D36E4D" w:rsidRDefault="00D36E4D">
      <w:r>
        <w:t>Жалоба на нарушение порядка предоставления государственной услуги многофункциональным центром рассматривается органом, предоставляющим государственную услугу, заключившим соглашение о взаимодействии.</w:t>
      </w:r>
    </w:p>
    <w:p w:rsidR="00D36E4D" w:rsidRDefault="00D36E4D">
      <w:bookmarkStart w:id="154" w:name="sub_1055"/>
      <w:r>
        <w:t>5.5.Запись Заявителей на личный прием должностных лиц уполномоченного органа по опеке осуществляется при личном обращении или при обращении по номерам телефонов, которые размещаются на Интернет-сайтах и информационных стендах.</w:t>
      </w:r>
    </w:p>
    <w:bookmarkEnd w:id="154"/>
    <w:p w:rsidR="00D36E4D" w:rsidRDefault="00D36E4D">
      <w:r>
        <w:t>Специалист, осуществляющий запись Заявителя на личный прием должностных лиц уполномоченного органа по опеке информирует Заявителя о дате, времени, месте приема, фамилии, имени и отчестве должностного лица, осуществляющего прием.</w:t>
      </w:r>
    </w:p>
    <w:p w:rsidR="00D36E4D" w:rsidRDefault="00D36E4D">
      <w:r>
        <w:t>Получатель государственной услуги может сообщить о нарушении своих прав и законных интересов, противоправных решениях специалистов, нарушении положений Административного регламента, обратившись с жалобой.</w:t>
      </w:r>
    </w:p>
    <w:p w:rsidR="00D36E4D" w:rsidRDefault="00D36E4D"/>
    <w:p w:rsidR="00D36E4D" w:rsidRDefault="00D36E4D">
      <w:pPr>
        <w:pStyle w:val="1"/>
      </w:pPr>
      <w:bookmarkStart w:id="155" w:name="sub_15050"/>
      <w:r>
        <w:t>Основания для начала процедуры досудебного (внесудебного) обжалования</w:t>
      </w:r>
    </w:p>
    <w:bookmarkEnd w:id="155"/>
    <w:p w:rsidR="00D36E4D" w:rsidRDefault="00D36E4D"/>
    <w:p w:rsidR="00D36E4D" w:rsidRDefault="00D36E4D">
      <w:bookmarkStart w:id="156" w:name="sub_1056"/>
      <w:r>
        <w:t>5.6. Основанием для начала процедуры досудебного (внесудебного) обжалования является обращение Заявителя с жалобой.</w:t>
      </w:r>
    </w:p>
    <w:p w:rsidR="00D36E4D" w:rsidRDefault="00D36E4D">
      <w:bookmarkStart w:id="157" w:name="sub_1057"/>
      <w:bookmarkEnd w:id="156"/>
      <w:r>
        <w:t>5.7. Жалоба должна содержать:</w:t>
      </w:r>
    </w:p>
    <w:bookmarkEnd w:id="157"/>
    <w:p w:rsidR="00D36E4D" w:rsidRDefault="00D36E4D">
      <w:r>
        <w:t>наименование организации, предоставляющей государственную услугу, уполномоченного органа по опеке, предоставляющего государственную услугу, должностного лица уполномоченного органа по опеке, предоставляющего государственную услугу, решения и действия (бездействия) которых обжалуются;</w:t>
      </w:r>
    </w:p>
    <w:p w:rsidR="00D36E4D" w:rsidRDefault="00D36E4D">
      <w:bookmarkStart w:id="158" w:name="sub_10573"/>
      <w: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hyperlink w:anchor="sub_105424" w:history="1">
        <w:r>
          <w:rPr>
            <w:rStyle w:val="a4"/>
          </w:rPr>
          <w:t>подпункте "г" пункта 5.4.</w:t>
        </w:r>
      </w:hyperlink>
      <w:r>
        <w:t xml:space="preserve"> Административного регламента);</w:t>
      </w:r>
    </w:p>
    <w:bookmarkEnd w:id="158"/>
    <w:p w:rsidR="00D36E4D" w:rsidRDefault="00D36E4D">
      <w:r>
        <w:t>сведения об обжалуемых решениях и действиях (бездействии)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w:t>
      </w:r>
    </w:p>
    <w:p w:rsidR="00D36E4D" w:rsidRDefault="00D36E4D">
      <w:r>
        <w:t>доводы, на основании которых Заявитель не согласен с решением и действием (бездействием)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 Заявителем могут быть представлены документы (при наличии), подтверждающие доводы Заявителя, либо их копии.</w:t>
      </w:r>
    </w:p>
    <w:p w:rsidR="00D36E4D" w:rsidRDefault="00D36E4D">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36E4D" w:rsidRDefault="00D36E4D">
      <w:bookmarkStart w:id="159" w:name="sub_57022"/>
      <w:r>
        <w:t xml:space="preserve">оформленная в соответствии с </w:t>
      </w:r>
      <w:hyperlink r:id="rId29" w:history="1">
        <w:r>
          <w:rPr>
            <w:rStyle w:val="a4"/>
          </w:rPr>
          <w:t>законодательством</w:t>
        </w:r>
      </w:hyperlink>
      <w:r>
        <w:t xml:space="preserve"> Российской Федерации доверенность, заверенная печатью заявителя (при наличии печати) и подписанная </w:t>
      </w:r>
      <w:r>
        <w:lastRenderedPageBreak/>
        <w:t>руководителем заявителя или иным лицом, уполномоченным на это в соответствии с законом, учредительными документами (для юридических лиц);</w:t>
      </w:r>
    </w:p>
    <w:bookmarkEnd w:id="159"/>
    <w:p w:rsidR="00D36E4D" w:rsidRDefault="00D36E4D">
      <w:r>
        <w:t xml:space="preserve">оформленная в соответствии с </w:t>
      </w:r>
      <w:hyperlink r:id="rId30" w:history="1">
        <w:r>
          <w:rPr>
            <w:rStyle w:val="a4"/>
          </w:rPr>
          <w:t>законодательством</w:t>
        </w:r>
      </w:hyperlink>
      <w:r>
        <w:t xml:space="preserve">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D36E4D" w:rsidRDefault="00D36E4D">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6E4D" w:rsidRDefault="00D36E4D"/>
    <w:p w:rsidR="00D36E4D" w:rsidRDefault="00D36E4D">
      <w:pPr>
        <w:pStyle w:val="1"/>
      </w:pPr>
      <w:bookmarkStart w:id="160" w:name="sub_15060"/>
      <w:r>
        <w:t>Исчерпывающий перечень оснований для отказа в удовлетворении жалобы и случаев, в которых ответ на жалобу (претензию) не дается</w:t>
      </w:r>
    </w:p>
    <w:bookmarkEnd w:id="160"/>
    <w:p w:rsidR="00D36E4D" w:rsidRDefault="00D36E4D"/>
    <w:p w:rsidR="00D36E4D" w:rsidRDefault="00D36E4D">
      <w:bookmarkStart w:id="161" w:name="sub_1058"/>
      <w:r>
        <w:t>5.8. Ответ на жалобу не дается в случаях, если:</w:t>
      </w:r>
    </w:p>
    <w:bookmarkEnd w:id="161"/>
    <w:p w:rsidR="00D36E4D" w:rsidRDefault="00D36E4D">
      <w:r>
        <w:t>в жалобе не указаны фамилия заинтересованного лица, направившего жалобу,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D36E4D" w:rsidRDefault="00D36E4D">
      <w:r>
        <w:t>в жалобе содержатся нецензурные либо оскорбительные выражения, угрозы жизни, здоровью и имуществу должностного лица министерства, а также членов его семьи. В указанном случае министерство оставляет жалобу без ответа по существу поставленных в ней вопросов и сообщает заинтересованному лицу, направившему жалобу, о недопустимости злоупотребления правом;</w:t>
      </w:r>
    </w:p>
    <w:p w:rsidR="00D36E4D" w:rsidRDefault="00D36E4D">
      <w:r>
        <w:t>текст жалобы не поддается прочтению. В указанном случае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заинтересованному лицу, направившему жалобу, если его фамилия и почтовый адрес поддаются прочтению;</w:t>
      </w:r>
    </w:p>
    <w:p w:rsidR="00D36E4D" w:rsidRDefault="00D36E4D">
      <w:r>
        <w:t>в жалобе заинтересованного лица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В указанном случае руководитель министерства либо уполномоченное на то лицо принимает решение о безосновательности очередного обращения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данном решении уведомляется заинтересованное лицо, направившее жалобу;</w:t>
      </w:r>
    </w:p>
    <w:p w:rsidR="00D36E4D" w:rsidRDefault="00D36E4D">
      <w: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D36E4D" w:rsidRDefault="00D36E4D">
      <w:r>
        <w:t>Основания для отказа в удовлетворении жалобы:</w:t>
      </w:r>
    </w:p>
    <w:p w:rsidR="00D36E4D" w:rsidRDefault="00D36E4D">
      <w:r>
        <w:t>имеется вступившее в законную силу решения суда, арбитражного суда по жалобе о том же предмете и по тем же основаниям;</w:t>
      </w:r>
    </w:p>
    <w:p w:rsidR="00D36E4D" w:rsidRDefault="00D36E4D">
      <w:r>
        <w:t>жалоба подается лицом, полномочия которого не подтверждены в порядке, установленном законодательством Российской Федерации;</w:t>
      </w:r>
    </w:p>
    <w:p w:rsidR="00D36E4D" w:rsidRDefault="00D36E4D">
      <w:r>
        <w:lastRenderedPageBreak/>
        <w:t>имеется решение по жалобе, принятое ранее в отношении того же заявителя и по тому же предмету жалобы.</w:t>
      </w:r>
    </w:p>
    <w:p w:rsidR="00D36E4D" w:rsidRDefault="00D36E4D">
      <w:r>
        <w:t>Кроме того, не подлежит удовлетворению жалоба, в ходе рассмотрения которой нарушения законодательства в действиях (бездействии) органа, предоставляющего государственную услугу, его должностного лица, государственного гражданского служащего, а также несоответствия законодательству принимаемых ими решений при предоставлении государственной услуги не установлены.</w:t>
      </w:r>
    </w:p>
    <w:p w:rsidR="00D36E4D" w:rsidRDefault="00D36E4D"/>
    <w:p w:rsidR="00D36E4D" w:rsidRDefault="00D36E4D">
      <w:pPr>
        <w:pStyle w:val="1"/>
      </w:pPr>
      <w:bookmarkStart w:id="162" w:name="sub_15070"/>
      <w:r>
        <w:t>Сроки рассмотрения жалобы</w:t>
      </w:r>
    </w:p>
    <w:bookmarkEnd w:id="162"/>
    <w:p w:rsidR="00D36E4D" w:rsidRDefault="00D36E4D"/>
    <w:p w:rsidR="00D36E4D" w:rsidRDefault="00D36E4D">
      <w:bookmarkStart w:id="163" w:name="sub_1059"/>
      <w:r>
        <w:t>5.9. Жалоба, поступившая в уполномоченный орган по опеке,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района, предоставляющей государственную услугу, должностного лица администрации района,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End w:id="163"/>
    <w:p w:rsidR="00D36E4D" w:rsidRDefault="00D36E4D"/>
    <w:p w:rsidR="00D36E4D" w:rsidRDefault="00D36E4D">
      <w:pPr>
        <w:pStyle w:val="1"/>
      </w:pPr>
      <w:bookmarkStart w:id="164" w:name="sub_15080"/>
      <w:r>
        <w:t>Результат досудебного (внесудебного) обжалования применительно к каждой процедуре либо инстанции обжалования</w:t>
      </w:r>
    </w:p>
    <w:bookmarkEnd w:id="164"/>
    <w:p w:rsidR="00D36E4D" w:rsidRDefault="00D36E4D"/>
    <w:p w:rsidR="00D36E4D" w:rsidRDefault="00D36E4D">
      <w:bookmarkStart w:id="165" w:name="sub_1510"/>
      <w:r>
        <w:t>5.10. По результатам рассмотрения жалобы уполномоченный орган по опеке, предоставляющий государственную услугу, принимает одно из следующих решений:</w:t>
      </w:r>
    </w:p>
    <w:bookmarkEnd w:id="165"/>
    <w:p w:rsidR="00D36E4D" w:rsidRDefault="00D36E4D">
      <w:r>
        <w:t>удовлетворяет жалобу, в том числе в форме отмены принятого решения, исправлений допущенных специалистом уполномоченного органа по опеке, предоставляющим государственную услугу, должностного лица уполномоченного органа по опеке, предоставляющего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а также в иных формах;</w:t>
      </w:r>
    </w:p>
    <w:p w:rsidR="00D36E4D" w:rsidRDefault="00D36E4D">
      <w:r>
        <w:t>отказывает в удовлетворении жалобы.</w:t>
      </w:r>
    </w:p>
    <w:p w:rsidR="00D36E4D" w:rsidRDefault="00D36E4D">
      <w:bookmarkStart w:id="166" w:name="sub_1511"/>
      <w:r>
        <w:t xml:space="preserve">5.11. Не позднее дня, следующего за днем принятия решения, указанного в </w:t>
      </w:r>
      <w:hyperlink w:anchor="sub_1510" w:history="1">
        <w:r>
          <w:rPr>
            <w:rStyle w:val="a4"/>
          </w:rPr>
          <w:t>пункте 5.10</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6E4D" w:rsidRDefault="00D36E4D">
      <w:bookmarkStart w:id="167" w:name="sub_15112"/>
      <w:bookmarkEnd w:id="166"/>
      <w:r>
        <w:t xml:space="preserve">В случае, если жалоба была направлена способом, указанным в </w:t>
      </w:r>
      <w:hyperlink w:anchor="sub_105424" w:history="1">
        <w:r>
          <w:rPr>
            <w:rStyle w:val="a4"/>
          </w:rPr>
          <w:t>подпункте "г" пункта 5.4.</w:t>
        </w:r>
      </w:hyperlink>
      <w:r>
        <w:t xml:space="preserve"> Административного регламента, ответ заявителю направляется также посредством системы досудебного обжалования.</w:t>
      </w:r>
    </w:p>
    <w:p w:rsidR="00D36E4D" w:rsidRDefault="00D36E4D">
      <w:bookmarkStart w:id="168" w:name="sub_1512"/>
      <w:bookmarkEnd w:id="167"/>
      <w: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36E4D" w:rsidRDefault="00D36E4D">
      <w:bookmarkStart w:id="169" w:name="sub_1513"/>
      <w:bookmarkEnd w:id="168"/>
      <w:r>
        <w:t>5.13. Заявитель вправе обжаловать действия (бездействия) должностных лиц уполномоченного органа по опеке, а также принимаемые ими решения при предоставлении государственной услуги в судебном порядке.</w:t>
      </w:r>
    </w:p>
    <w:bookmarkEnd w:id="169"/>
    <w:p w:rsidR="00D36E4D" w:rsidRDefault="00D36E4D"/>
    <w:p w:rsidR="00D36E4D" w:rsidRDefault="00D36E4D">
      <w:pPr>
        <w:ind w:firstLine="698"/>
        <w:jc w:val="right"/>
      </w:pPr>
      <w:bookmarkStart w:id="170" w:name="sub_10100"/>
      <w:r>
        <w:rPr>
          <w:rStyle w:val="a3"/>
        </w:rPr>
        <w:lastRenderedPageBreak/>
        <w:t>Приложение N 1</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государственной услуги "Выдача разрешения</w:t>
      </w:r>
      <w:r>
        <w:rPr>
          <w:rStyle w:val="a3"/>
        </w:rPr>
        <w:br/>
        <w:t>на раздельное проживание попечителей</w:t>
      </w:r>
      <w:r>
        <w:rPr>
          <w:rStyle w:val="a3"/>
        </w:rPr>
        <w:br/>
        <w:t>и их несовершеннолетних подопечных"</w:t>
      </w:r>
    </w:p>
    <w:bookmarkEnd w:id="170"/>
    <w:p w:rsidR="00D36E4D" w:rsidRDefault="00D36E4D"/>
    <w:p w:rsidR="00D36E4D" w:rsidRDefault="00D36E4D">
      <w:pPr>
        <w:pStyle w:val="1"/>
      </w:pPr>
      <w:r>
        <w:t>Сведения</w:t>
      </w:r>
      <w:r>
        <w:br/>
        <w:t xml:space="preserve"> о местонахождении, контактных телефонах, адресах электронной почты министерства</w:t>
      </w:r>
    </w:p>
    <w:p w:rsidR="00D36E4D" w:rsidRDefault="00D36E4D"/>
    <w:p w:rsidR="00D36E4D" w:rsidRDefault="00D36E4D">
      <w:r>
        <w:t>Адрес министерства образования Саратовской области: 410002, г. Саратов, ул. Соляная, д. 32;</w:t>
      </w:r>
    </w:p>
    <w:p w:rsidR="00D36E4D" w:rsidRDefault="00D36E4D">
      <w:r>
        <w:t>телефон Министерства для консультаций по вопросам предоставления государственной услуги: (8452) 49-19-69;</w:t>
      </w:r>
    </w:p>
    <w:p w:rsidR="00D36E4D" w:rsidRDefault="00D36E4D">
      <w:r>
        <w:t>официальный сайт Министерства: www.minobr.saratov.gov.ru;</w:t>
      </w:r>
    </w:p>
    <w:p w:rsidR="00D36E4D" w:rsidRDefault="00D36E4D">
      <w:r>
        <w:t>адрес электронной почты Министерства для консультаций по вопросам предоставления государственной услуги: minobr.sar@yandex.ru</w:t>
      </w:r>
    </w:p>
    <w:p w:rsidR="00D36E4D" w:rsidRDefault="00D36E4D"/>
    <w:p w:rsidR="00D36E4D" w:rsidRDefault="00D36E4D">
      <w:pPr>
        <w:pStyle w:val="1"/>
      </w:pPr>
      <w:r>
        <w:t>Органы местного самоуправления, наделенные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p w:rsidR="00D36E4D" w:rsidRDefault="00D36E4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45"/>
        <w:gridCol w:w="3293"/>
        <w:gridCol w:w="2523"/>
        <w:gridCol w:w="2345"/>
      </w:tblGrid>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a"/>
              <w:jc w:val="center"/>
            </w:pPr>
            <w:r w:rsidRPr="00D36E4D">
              <w:t>Наименование района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Адрес, телефон</w:t>
            </w:r>
          </w:p>
        </w:tc>
        <w:tc>
          <w:tcPr>
            <w:tcW w:w="2523" w:type="dxa"/>
            <w:tcBorders>
              <w:top w:val="single" w:sz="4" w:space="0" w:color="auto"/>
              <w:left w:val="single" w:sz="4" w:space="0" w:color="auto"/>
              <w:bottom w:val="nil"/>
              <w:right w:val="nil"/>
            </w:tcBorders>
          </w:tcPr>
          <w:p w:rsidR="00D36E4D" w:rsidRPr="00D36E4D" w:rsidRDefault="00D36E4D">
            <w:pPr>
              <w:pStyle w:val="aa"/>
              <w:jc w:val="center"/>
            </w:pPr>
            <w:r w:rsidRPr="00D36E4D">
              <w:t>Сайт</w:t>
            </w:r>
          </w:p>
        </w:tc>
        <w:tc>
          <w:tcPr>
            <w:tcW w:w="2345" w:type="dxa"/>
            <w:tcBorders>
              <w:top w:val="single" w:sz="4" w:space="0" w:color="auto"/>
              <w:left w:val="single" w:sz="4" w:space="0" w:color="auto"/>
              <w:bottom w:val="single" w:sz="4" w:space="0" w:color="auto"/>
            </w:tcBorders>
          </w:tcPr>
          <w:p w:rsidR="00D36E4D" w:rsidRPr="00D36E4D" w:rsidRDefault="00D36E4D">
            <w:pPr>
              <w:pStyle w:val="aa"/>
              <w:jc w:val="center"/>
            </w:pPr>
            <w:r w:rsidRPr="00D36E4D">
              <w:t>Электронный адрес</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Александрово-Гайский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413372, с. Александров-Гай, ул. Красный боец, д. 50</w:t>
            </w:r>
          </w:p>
          <w:p w:rsidR="00D36E4D" w:rsidRPr="00D36E4D" w:rsidRDefault="00D36E4D">
            <w:pPr>
              <w:pStyle w:val="ad"/>
            </w:pPr>
            <w:r w:rsidRPr="00D36E4D">
              <w:t>(845 78) 2-24-50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www.algay.sarmo.ru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orgalgai@mail.ru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Аркадакский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412 210, г. Аркадак, ул. Ленина, д. 25</w:t>
            </w:r>
          </w:p>
          <w:p w:rsidR="00D36E4D" w:rsidRPr="00D36E4D" w:rsidRDefault="00D36E4D">
            <w:pPr>
              <w:pStyle w:val="ad"/>
            </w:pPr>
            <w:r w:rsidRPr="00D36E4D">
              <w:t>(845 42) 4-20-32</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http://arkadak.sarmo.ru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omoarkadak@yandex.ru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Аткарский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412420, г. Аткарск, ул. Советская, д. 64</w:t>
            </w:r>
          </w:p>
          <w:p w:rsidR="00D36E4D" w:rsidRPr="00D36E4D" w:rsidRDefault="00D36E4D">
            <w:pPr>
              <w:pStyle w:val="ad"/>
            </w:pPr>
            <w:r w:rsidRPr="00D36E4D">
              <w:t>(845 52) 3-28-06</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www.atkarsk.sarmo.ru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uprdel64@yandex.ru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Базарно-Карабулакский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412602, р.п. Базарный Карабулак, ул. Ленина, д. 126 "В"</w:t>
            </w:r>
          </w:p>
          <w:p w:rsidR="00D36E4D" w:rsidRPr="00D36E4D" w:rsidRDefault="00D36E4D">
            <w:pPr>
              <w:pStyle w:val="ad"/>
            </w:pPr>
            <w:r w:rsidRPr="00D36E4D">
              <w:t>(845 91) 7-27-31</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http://bkarabulak.sarmo.ru/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glava_omo@bk.ru</w:t>
            </w:r>
          </w:p>
        </w:tc>
      </w:tr>
      <w:tr w:rsidR="00D36E4D" w:rsidRPr="00D36E4D">
        <w:tblPrEx>
          <w:tblCellMar>
            <w:top w:w="0" w:type="dxa"/>
            <w:bottom w:w="0" w:type="dxa"/>
          </w:tblCellMar>
        </w:tblPrEx>
        <w:tc>
          <w:tcPr>
            <w:tcW w:w="2045" w:type="dxa"/>
            <w:tcBorders>
              <w:top w:val="single" w:sz="4" w:space="0" w:color="auto"/>
              <w:bottom w:val="nil"/>
              <w:right w:val="single" w:sz="4" w:space="0" w:color="auto"/>
            </w:tcBorders>
          </w:tcPr>
          <w:p w:rsidR="00D36E4D" w:rsidRPr="00D36E4D" w:rsidRDefault="00D36E4D">
            <w:pPr>
              <w:pStyle w:val="ad"/>
            </w:pPr>
            <w:r w:rsidRPr="00D36E4D">
              <w:t>Балаковский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Муниципальное казенное учреждение "Управление опеки и попечительства администрации Балаковского муниципального района"</w:t>
            </w:r>
          </w:p>
          <w:p w:rsidR="00D36E4D" w:rsidRPr="00D36E4D" w:rsidRDefault="00D36E4D">
            <w:pPr>
              <w:pStyle w:val="ad"/>
            </w:pPr>
            <w:r w:rsidRPr="00D36E4D">
              <w:t>413840, г. Балаково, ул. 30 лет Победы, д. 9 "Б"</w:t>
            </w:r>
          </w:p>
          <w:p w:rsidR="00D36E4D" w:rsidRPr="00D36E4D" w:rsidRDefault="00D36E4D">
            <w:pPr>
              <w:pStyle w:val="ad"/>
            </w:pPr>
            <w:r w:rsidRPr="00D36E4D">
              <w:t>8453) 662920</w:t>
            </w:r>
          </w:p>
          <w:p w:rsidR="00D36E4D" w:rsidRPr="00D36E4D" w:rsidRDefault="00D36E4D">
            <w:pPr>
              <w:pStyle w:val="ad"/>
            </w:pPr>
            <w:r w:rsidRPr="00D36E4D">
              <w:t>факс: 66-01-66</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http://www.admbal.ru/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admbal@bk.ru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lastRenderedPageBreak/>
              <w:t>Балашовский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412311, г. Балашов, ул. Юбилейная, д. 18</w:t>
            </w:r>
          </w:p>
          <w:p w:rsidR="00D36E4D" w:rsidRPr="00D36E4D" w:rsidRDefault="00D36E4D">
            <w:pPr>
              <w:pStyle w:val="ad"/>
            </w:pPr>
            <w:r w:rsidRPr="00D36E4D">
              <w:t>тел./факс (84545) 2-26-31</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balobr.ucoz.ru Администрация БМР - http://www.balashovadmin.ru/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orgbaladmin@mail.ru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Балтайский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412630, с. Балтай ул. Ленина, д. 78</w:t>
            </w:r>
          </w:p>
          <w:p w:rsidR="00D36E4D" w:rsidRPr="00D36E4D" w:rsidRDefault="00D36E4D">
            <w:pPr>
              <w:pStyle w:val="ad"/>
            </w:pPr>
            <w:r w:rsidRPr="00D36E4D">
              <w:t>(845-92) 2-22-58</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http://adm-baltay.ru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zamsoc@yandex.ru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Вольский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Управление по опеке и попечительству администрации Вольского муниципального района</w:t>
            </w:r>
          </w:p>
          <w:p w:rsidR="00D36E4D" w:rsidRPr="00D36E4D" w:rsidRDefault="00D36E4D">
            <w:pPr>
              <w:pStyle w:val="ad"/>
            </w:pPr>
            <w:r w:rsidRPr="00D36E4D">
              <w:t>412906, г. Вольск, ул. Пугачева, д. 33.</w:t>
            </w:r>
          </w:p>
          <w:p w:rsidR="00D36E4D" w:rsidRPr="00D36E4D" w:rsidRDefault="00D36E4D">
            <w:pPr>
              <w:pStyle w:val="ad"/>
            </w:pPr>
            <w:r w:rsidRPr="00D36E4D">
              <w:t>(845 93) 7-22-25</w:t>
            </w:r>
          </w:p>
          <w:p w:rsidR="00D36E4D" w:rsidRPr="00D36E4D" w:rsidRDefault="00D36E4D">
            <w:pPr>
              <w:pStyle w:val="ad"/>
            </w:pPr>
            <w:r w:rsidRPr="00D36E4D">
              <w:t>(845 93) 7-32-12</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http://www.вольск.рф/</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wmropeka@mail.ru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Воскресенский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413030, с. Воскресенское, ул. Шеина, д. 25,</w:t>
            </w:r>
          </w:p>
          <w:p w:rsidR="00D36E4D" w:rsidRPr="00D36E4D" w:rsidRDefault="00D36E4D">
            <w:pPr>
              <w:pStyle w:val="ad"/>
            </w:pPr>
            <w:r w:rsidRPr="00D36E4D">
              <w:t>(8268) 2-28-38,</w:t>
            </w:r>
          </w:p>
          <w:p w:rsidR="00D36E4D" w:rsidRPr="00D36E4D" w:rsidRDefault="00D36E4D">
            <w:pPr>
              <w:pStyle w:val="ad"/>
            </w:pPr>
            <w:r w:rsidRPr="00D36E4D">
              <w:t>факс (8268) 2-29-60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http://voskresens.nichost.ru/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adm-voskres@yandex.ru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Дергачевский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413440, р.п. Дергачи,</w:t>
            </w:r>
          </w:p>
          <w:p w:rsidR="00D36E4D" w:rsidRPr="00D36E4D" w:rsidRDefault="00D36E4D">
            <w:pPr>
              <w:pStyle w:val="ad"/>
            </w:pPr>
            <w:r w:rsidRPr="00D36E4D">
              <w:t>пл. М.Горького, д. 6</w:t>
            </w:r>
          </w:p>
          <w:p w:rsidR="00D36E4D" w:rsidRPr="00D36E4D" w:rsidRDefault="00D36E4D">
            <w:pPr>
              <w:pStyle w:val="ad"/>
            </w:pPr>
            <w:r w:rsidRPr="00D36E4D">
              <w:t>(84563) 2-11-55</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http://www.dergachi.sarmo.ru/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mo06derg@saratov.gov.ru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Духовницкий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413900,</w:t>
            </w:r>
          </w:p>
          <w:p w:rsidR="00D36E4D" w:rsidRPr="00D36E4D" w:rsidRDefault="00D36E4D">
            <w:pPr>
              <w:pStyle w:val="ad"/>
            </w:pPr>
            <w:r w:rsidRPr="00D36E4D">
              <w:t>р.п. Духовницкое, ул. Ленина, д. 29</w:t>
            </w:r>
          </w:p>
          <w:p w:rsidR="00D36E4D" w:rsidRPr="00D36E4D" w:rsidRDefault="00D36E4D">
            <w:pPr>
              <w:pStyle w:val="ad"/>
            </w:pPr>
            <w:r w:rsidRPr="00D36E4D">
              <w:t>(845 73) 21461</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duhovnitskoe.sarmo.ru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duhovnick@duhovnick.ru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Екатериновский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412120, р.п. Екатериновка, ул. Первомайская, д. 43</w:t>
            </w:r>
          </w:p>
          <w:p w:rsidR="00D36E4D" w:rsidRPr="00D36E4D" w:rsidRDefault="00D36E4D">
            <w:pPr>
              <w:pStyle w:val="ad"/>
            </w:pPr>
            <w:r w:rsidRPr="00D36E4D">
              <w:t>(845 54) 2-13-68</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http://ekaterinovka.sarmo.ru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aemr@mail.ru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Ершовский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413503, г. Ершов, ул. Интернациональная д. 7</w:t>
            </w:r>
          </w:p>
          <w:p w:rsidR="00D36E4D" w:rsidRPr="00D36E4D" w:rsidRDefault="00D36E4D">
            <w:pPr>
              <w:pStyle w:val="ad"/>
            </w:pPr>
            <w:r w:rsidRPr="00D36E4D">
              <w:t>(845-64) 5-26-26</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http://ershov.sarmo.ru/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g.p.a72@yandex.ru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Ивантеевский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413370, с. Ивантеевка, ул. Советская, д. 20</w:t>
            </w:r>
          </w:p>
          <w:p w:rsidR="00D36E4D" w:rsidRPr="00D36E4D" w:rsidRDefault="00D36E4D">
            <w:pPr>
              <w:pStyle w:val="ad"/>
            </w:pPr>
            <w:r w:rsidRPr="00D36E4D">
              <w:t>(845 79) 5-16-92</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http://ivanteevka.sarmo.ru/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iva_omo@rambler.ru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Калининский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412480, г. Калининск, ул. Коллективная, д. 61</w:t>
            </w:r>
          </w:p>
          <w:p w:rsidR="00D36E4D" w:rsidRPr="00D36E4D" w:rsidRDefault="00D36E4D">
            <w:pPr>
              <w:pStyle w:val="ad"/>
            </w:pPr>
            <w:r w:rsidRPr="00D36E4D">
              <w:t>(845 49) 2-44-91</w:t>
            </w:r>
          </w:p>
        </w:tc>
        <w:tc>
          <w:tcPr>
            <w:tcW w:w="2523" w:type="dxa"/>
            <w:tcBorders>
              <w:top w:val="single" w:sz="4" w:space="0" w:color="auto"/>
              <w:left w:val="single" w:sz="4" w:space="0" w:color="auto"/>
              <w:bottom w:val="single" w:sz="4" w:space="0" w:color="auto"/>
              <w:right w:val="nil"/>
            </w:tcBorders>
          </w:tcPr>
          <w:p w:rsidR="00D36E4D" w:rsidRPr="00D36E4D" w:rsidRDefault="00D36E4D">
            <w:pPr>
              <w:pStyle w:val="ad"/>
            </w:pPr>
            <w:r w:rsidRPr="00D36E4D">
              <w:t>kalininsk.sarmo.ru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admkalinmr@yandex.ru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Красноармейский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412800,</w:t>
            </w:r>
          </w:p>
          <w:p w:rsidR="00D36E4D" w:rsidRPr="00D36E4D" w:rsidRDefault="00D36E4D">
            <w:pPr>
              <w:pStyle w:val="ad"/>
            </w:pPr>
            <w:r w:rsidRPr="00D36E4D">
              <w:t>г. Красноармейск, ул. Ленина, д. 62</w:t>
            </w:r>
          </w:p>
          <w:p w:rsidR="00D36E4D" w:rsidRPr="00D36E4D" w:rsidRDefault="00D36E4D">
            <w:pPr>
              <w:pStyle w:val="ad"/>
            </w:pPr>
            <w:r w:rsidRPr="00D36E4D">
              <w:t>(845 50) (2-15-41)</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http://krasnoarmeysk.sarmo.ru/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org.kmr@mail.ru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Краснокутский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413235, г. Красный Кут, ул. Московская, д. 73 "б"</w:t>
            </w:r>
          </w:p>
          <w:p w:rsidR="00D36E4D" w:rsidRPr="00D36E4D" w:rsidRDefault="00D36E4D">
            <w:pPr>
              <w:pStyle w:val="ad"/>
            </w:pPr>
            <w:r w:rsidRPr="00D36E4D">
              <w:t>(845 60) 5-13-77</w:t>
            </w:r>
          </w:p>
        </w:tc>
        <w:tc>
          <w:tcPr>
            <w:tcW w:w="2523" w:type="dxa"/>
            <w:tcBorders>
              <w:top w:val="single" w:sz="4" w:space="0" w:color="auto"/>
              <w:left w:val="single" w:sz="4" w:space="0" w:color="auto"/>
              <w:bottom w:val="nil"/>
              <w:right w:val="nil"/>
            </w:tcBorders>
          </w:tcPr>
          <w:p w:rsidR="00D36E4D" w:rsidRPr="00D36E4D" w:rsidRDefault="00D36E4D">
            <w:pPr>
              <w:pStyle w:val="ad"/>
              <w:rPr>
                <w:lang w:val="en-US"/>
              </w:rPr>
            </w:pPr>
            <w:r w:rsidRPr="00D36E4D">
              <w:rPr>
                <w:lang w:val="en-US"/>
              </w:rPr>
              <w:t>uo-kr-kut.moy.su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krasnokutskogomp@mail.ru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Краснопартизанский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413540, п. Горный, ул. Чапаевская, д. 30</w:t>
            </w:r>
          </w:p>
          <w:p w:rsidR="00D36E4D" w:rsidRPr="00D36E4D" w:rsidRDefault="00D36E4D">
            <w:pPr>
              <w:pStyle w:val="ad"/>
            </w:pPr>
            <w:r w:rsidRPr="00D36E4D">
              <w:lastRenderedPageBreak/>
              <w:t>(84577) 2-18-15</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lastRenderedPageBreak/>
              <w:t>http://gornyi.sarmo.ru/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partizanmr@mail.ru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lastRenderedPageBreak/>
              <w:t>Лысогорский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412860, р.п. Лысые Горы,</w:t>
            </w:r>
          </w:p>
          <w:p w:rsidR="00D36E4D" w:rsidRPr="00D36E4D" w:rsidRDefault="00D36E4D">
            <w:pPr>
              <w:pStyle w:val="ad"/>
            </w:pPr>
            <w:r w:rsidRPr="00D36E4D">
              <w:t>ул. Советская, д. 4</w:t>
            </w:r>
          </w:p>
          <w:p w:rsidR="00D36E4D" w:rsidRPr="00D36E4D" w:rsidRDefault="00D36E4D">
            <w:pPr>
              <w:pStyle w:val="ad"/>
            </w:pPr>
            <w:r w:rsidRPr="00D36E4D">
              <w:t>(845 51) 2-12-59</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http://lgory.sarmo.ru/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abbant-45@yandex.ru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Марксовский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413090, г. Маркс, ул. Бебеля, д. 46</w:t>
            </w:r>
          </w:p>
          <w:p w:rsidR="00D36E4D" w:rsidRPr="00D36E4D" w:rsidRDefault="00D36E4D">
            <w:pPr>
              <w:pStyle w:val="ad"/>
            </w:pPr>
            <w:r w:rsidRPr="00D36E4D">
              <w:t>(84567) 5-59-54</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http://marks.sarmo.ru/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marksadm@mail.ru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Новобурасский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412580, р.п.Новые Бурасы, ул. Советская, 6</w:t>
            </w:r>
          </w:p>
          <w:p w:rsidR="00D36E4D" w:rsidRPr="00D36E4D" w:rsidRDefault="00D36E4D">
            <w:pPr>
              <w:pStyle w:val="ad"/>
            </w:pPr>
            <w:r w:rsidRPr="00D36E4D">
              <w:t>(845-57) 2-21-67</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http://www.admnburasy.ru/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apparatnb@mail.ru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Новоузенский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413360, г. Новоузенск,</w:t>
            </w:r>
          </w:p>
          <w:p w:rsidR="00D36E4D" w:rsidRPr="00D36E4D" w:rsidRDefault="00D36E4D">
            <w:pPr>
              <w:pStyle w:val="ad"/>
            </w:pPr>
            <w:r w:rsidRPr="00D36E4D">
              <w:t>ул. Пролетарская,</w:t>
            </w:r>
          </w:p>
          <w:p w:rsidR="00D36E4D" w:rsidRPr="00D36E4D" w:rsidRDefault="00D36E4D">
            <w:pPr>
              <w:pStyle w:val="ad"/>
            </w:pPr>
            <w:r w:rsidRPr="00D36E4D">
              <w:t>д. 12</w:t>
            </w:r>
          </w:p>
          <w:p w:rsidR="00D36E4D" w:rsidRPr="00D36E4D" w:rsidRDefault="00D36E4D">
            <w:pPr>
              <w:pStyle w:val="ad"/>
            </w:pPr>
            <w:r w:rsidRPr="00D36E4D">
              <w:t>(845 62) 2 31 97</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http://novouzensk.sarmo.ru/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mo16novouz@saratov.gov.ru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Озинский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413620, р.п. Озинки, ул. Ленина, д. 14</w:t>
            </w:r>
          </w:p>
          <w:p w:rsidR="00D36E4D" w:rsidRPr="00D36E4D" w:rsidRDefault="00D36E4D">
            <w:pPr>
              <w:pStyle w:val="ad"/>
            </w:pPr>
            <w:r w:rsidRPr="00D36E4D">
              <w:t>(845 76) 4-27-46</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http://ozinki.sarmo.ru/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delo-ozinki@yandex.ru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Перелюбский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412750, с. Перелюб, ул. Советская, д. 26</w:t>
            </w:r>
          </w:p>
          <w:p w:rsidR="00D36E4D" w:rsidRPr="00D36E4D" w:rsidRDefault="00D36E4D">
            <w:pPr>
              <w:pStyle w:val="ad"/>
            </w:pPr>
            <w:r w:rsidRPr="00D36E4D">
              <w:t>(84575) 2-13-19</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http://perelyub.sarmo.ru/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perelyb_admin@mail.ru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Петровский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412540, г. Петровск, ул. Панфилова, д. 55</w:t>
            </w:r>
          </w:p>
          <w:p w:rsidR="00D36E4D" w:rsidRPr="00D36E4D" w:rsidRDefault="00D36E4D">
            <w:pPr>
              <w:pStyle w:val="ad"/>
            </w:pPr>
            <w:r w:rsidRPr="00D36E4D">
              <w:t>(8845-55) 2-30-35</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http://www.petrovsk.sarmo.ru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omopetr@yandex.ru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Питерский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413320, с. Питерка,</w:t>
            </w:r>
          </w:p>
          <w:p w:rsidR="00D36E4D" w:rsidRPr="00D36E4D" w:rsidRDefault="00D36E4D">
            <w:pPr>
              <w:pStyle w:val="ad"/>
            </w:pPr>
            <w:r w:rsidRPr="00D36E4D">
              <w:t>ул. Ленина, д. 101</w:t>
            </w:r>
          </w:p>
          <w:p w:rsidR="00D36E4D" w:rsidRPr="00D36E4D" w:rsidRDefault="00D36E4D">
            <w:pPr>
              <w:pStyle w:val="ad"/>
            </w:pPr>
            <w:r w:rsidRPr="00D36E4D">
              <w:t>(84561) 2-18-67</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http://piterka.sarmo.ru/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fo19piter@saratov.gov.ru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Пугачевский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413700, г. Пугачев,</w:t>
            </w:r>
          </w:p>
          <w:p w:rsidR="00D36E4D" w:rsidRPr="00D36E4D" w:rsidRDefault="00D36E4D">
            <w:pPr>
              <w:pStyle w:val="ad"/>
            </w:pPr>
            <w:r w:rsidRPr="00D36E4D">
              <w:t>ул. Пушкинская,</w:t>
            </w:r>
          </w:p>
          <w:p w:rsidR="00D36E4D" w:rsidRPr="00D36E4D" w:rsidRDefault="00D36E4D">
            <w:pPr>
              <w:pStyle w:val="ad"/>
            </w:pPr>
            <w:r w:rsidRPr="00D36E4D">
              <w:t>д. 268</w:t>
            </w:r>
          </w:p>
          <w:p w:rsidR="00D36E4D" w:rsidRPr="00D36E4D" w:rsidRDefault="00D36E4D">
            <w:pPr>
              <w:pStyle w:val="ad"/>
            </w:pPr>
            <w:r w:rsidRPr="00D36E4D">
              <w:t>(84574) 2-26-99</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http://www.pugachjov.sarmo.ru/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orgpugachev@mail.ru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Ровенский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413270, р.п. Ровное,</w:t>
            </w:r>
          </w:p>
          <w:p w:rsidR="00D36E4D" w:rsidRPr="00D36E4D" w:rsidRDefault="00D36E4D">
            <w:pPr>
              <w:pStyle w:val="ad"/>
            </w:pPr>
            <w:r w:rsidRPr="00D36E4D">
              <w:t>ул. Советская, д. 28</w:t>
            </w:r>
          </w:p>
          <w:p w:rsidR="00D36E4D" w:rsidRPr="00D36E4D" w:rsidRDefault="00D36E4D">
            <w:pPr>
              <w:pStyle w:val="ad"/>
            </w:pPr>
            <w:r w:rsidRPr="00D36E4D">
              <w:t>(84596)2-11-34</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http://rovnoe.sarmo.ru/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rovnoe@mail.ru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Романовский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412270, г. Романовка, ул. Советская, д. 128</w:t>
            </w:r>
          </w:p>
          <w:p w:rsidR="00D36E4D" w:rsidRPr="00D36E4D" w:rsidRDefault="00D36E4D">
            <w:pPr>
              <w:pStyle w:val="ad"/>
            </w:pPr>
            <w:r w:rsidRPr="00D36E4D">
              <w:t>(845 44) 4-02-30</w:t>
            </w:r>
          </w:p>
          <w:p w:rsidR="00D36E4D" w:rsidRPr="00D36E4D" w:rsidRDefault="00D36E4D">
            <w:pPr>
              <w:pStyle w:val="ad"/>
            </w:pPr>
            <w:r w:rsidRPr="00D36E4D">
              <w:t>(845 44) 4-02-39</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http://rom.romanovka.sarmo.ru/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mo21roman@saratov.gov.ru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Ртищевский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412030, г. Ртищево, ул. Красная, д. 6</w:t>
            </w:r>
          </w:p>
          <w:p w:rsidR="00D36E4D" w:rsidRPr="00D36E4D" w:rsidRDefault="00D36E4D">
            <w:pPr>
              <w:pStyle w:val="ad"/>
            </w:pPr>
            <w:r w:rsidRPr="00D36E4D">
              <w:t>(84540) 4-44-81</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http://rtishevo.sarmo.ru/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rtish_omo@rambler.ru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Самойловский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412370, р.п. Самойловка, ул. Красная площадь, д. 10,</w:t>
            </w:r>
          </w:p>
          <w:p w:rsidR="00D36E4D" w:rsidRPr="00D36E4D" w:rsidRDefault="00D36E4D">
            <w:pPr>
              <w:pStyle w:val="ad"/>
            </w:pPr>
            <w:r w:rsidRPr="00D36E4D">
              <w:t>(84548) 2-00-94</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http://samoylovka.sarmo.ru/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samoyl_admin@mail.ru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Саратовский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410009, г. Саратов, ул. Тракторная, д. 43</w:t>
            </w:r>
          </w:p>
          <w:p w:rsidR="00D36E4D" w:rsidRPr="00D36E4D" w:rsidRDefault="00D36E4D">
            <w:pPr>
              <w:pStyle w:val="ad"/>
            </w:pPr>
            <w:r w:rsidRPr="00D36E4D">
              <w:t>(8452) 55-04-15</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http://saratov.sarmo.ru/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adm.sar@san.ru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Советский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413210, р.п. Степное, ул. 50 лет Победы, д. 3</w:t>
            </w:r>
          </w:p>
          <w:p w:rsidR="00D36E4D" w:rsidRPr="00D36E4D" w:rsidRDefault="00D36E4D">
            <w:pPr>
              <w:pStyle w:val="ad"/>
            </w:pPr>
            <w:r w:rsidRPr="00D36E4D">
              <w:lastRenderedPageBreak/>
              <w:t>(84566) 5-19-60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lastRenderedPageBreak/>
              <w:t>http://stepnoe.sarmo.ru/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admsovet@yandex.ru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lastRenderedPageBreak/>
              <w:t>Татищевский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412170, р.п. Татищево, ул. Советская, д. 13</w:t>
            </w:r>
          </w:p>
          <w:p w:rsidR="00D36E4D" w:rsidRPr="00D36E4D" w:rsidRDefault="00D36E4D">
            <w:pPr>
              <w:pStyle w:val="ad"/>
            </w:pPr>
            <w:r w:rsidRPr="00D36E4D">
              <w:t>(84558) 4-29-66</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http://tatishevo.saratov.gov.ru/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adm_tat@mail.ru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Турковский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412070, р.п. Турки, ул. Советская, д. 36</w:t>
            </w:r>
          </w:p>
          <w:p w:rsidR="00D36E4D" w:rsidRPr="00D36E4D" w:rsidRDefault="00D36E4D">
            <w:pPr>
              <w:pStyle w:val="ad"/>
            </w:pPr>
            <w:r w:rsidRPr="00D36E4D">
              <w:t>(84543) 2-11-80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http://turki.sarmo.ru/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orgturki@yandex.ru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Федоровский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413410, р.п. Мокроус, ул. Центральная, д. 55</w:t>
            </w:r>
          </w:p>
          <w:p w:rsidR="00D36E4D" w:rsidRPr="00D36E4D" w:rsidRDefault="00D36E4D">
            <w:pPr>
              <w:pStyle w:val="ad"/>
            </w:pPr>
            <w:r w:rsidRPr="00D36E4D">
              <w:t>(84565) 5-01-37</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http://mokrous.sarmo.ru/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korotkov49@mail.ru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Хвалынский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412780, г. Хвалынск, ул. Революционная, д. 110 "А"</w:t>
            </w:r>
          </w:p>
          <w:p w:rsidR="00D36E4D" w:rsidRPr="00D36E4D" w:rsidRDefault="00D36E4D">
            <w:pPr>
              <w:pStyle w:val="ad"/>
            </w:pPr>
            <w:r w:rsidRPr="00D36E4D">
              <w:t>(84595) 2-13-08</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http://hvalynsk.sarmo.ru/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admin412780@mail.ru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Энгельсский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413113, г. Энгельс, ул. Тельмана, д. 139</w:t>
            </w:r>
          </w:p>
          <w:p w:rsidR="00D36E4D" w:rsidRPr="00D36E4D" w:rsidRDefault="00D36E4D">
            <w:pPr>
              <w:pStyle w:val="ad"/>
            </w:pPr>
            <w:r w:rsidRPr="00D36E4D">
              <w:t>(8453) 75-70-65</w:t>
            </w:r>
          </w:p>
        </w:tc>
        <w:tc>
          <w:tcPr>
            <w:tcW w:w="2523" w:type="dxa"/>
            <w:tcBorders>
              <w:top w:val="single" w:sz="4" w:space="0" w:color="auto"/>
              <w:left w:val="single" w:sz="4" w:space="0" w:color="auto"/>
              <w:bottom w:val="nil"/>
              <w:right w:val="nil"/>
            </w:tcBorders>
          </w:tcPr>
          <w:p w:rsidR="00D36E4D" w:rsidRPr="00D36E4D" w:rsidRDefault="00D36E4D">
            <w:pPr>
              <w:pStyle w:val="ad"/>
              <w:rPr>
                <w:lang w:val="en-US"/>
              </w:rPr>
            </w:pPr>
            <w:r w:rsidRPr="00D36E4D">
              <w:rPr>
                <w:lang w:val="en-US"/>
              </w:rPr>
              <w:t>http://www. engels-city.ru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engels@engels-city.ru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ЗАТО Михайловский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413540, п. Михайловский, ул. 60 лет Победы, д. 6</w:t>
            </w:r>
          </w:p>
          <w:p w:rsidR="00D36E4D" w:rsidRPr="00D36E4D" w:rsidRDefault="00D36E4D">
            <w:pPr>
              <w:pStyle w:val="ad"/>
            </w:pPr>
            <w:r w:rsidRPr="00D36E4D">
              <w:t>(84577) 2-24-83</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http://www. mihailovski.ru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zato@mihailovski.ru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ЗАТО Светлый</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412163, пос. Светлый, ул. Кузнецова д. 6а,</w:t>
            </w:r>
          </w:p>
          <w:p w:rsidR="00D36E4D" w:rsidRPr="00D36E4D" w:rsidRDefault="00D36E4D">
            <w:pPr>
              <w:pStyle w:val="ad"/>
            </w:pPr>
            <w:r w:rsidRPr="00D36E4D">
              <w:t>(84558) 3-41-10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www.zatosvetly.ru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zato_svetly@mail.</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ЗАТО Шиханы</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г. Шиханы, ул. Ленина, д.12.</w:t>
            </w:r>
          </w:p>
          <w:p w:rsidR="00D36E4D" w:rsidRPr="00D36E4D" w:rsidRDefault="00D36E4D">
            <w:pPr>
              <w:pStyle w:val="ad"/>
            </w:pPr>
            <w:r w:rsidRPr="00D36E4D">
              <w:t>(845 93) 4-00-08</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www.shihany.sarmo.ru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Shihadm@mail.ru 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Волжский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410028 г. Саратов, Соборная пл., д. 3 (8452) 23-66-36,</w:t>
            </w:r>
          </w:p>
          <w:p w:rsidR="00D36E4D" w:rsidRPr="00D36E4D" w:rsidRDefault="00D36E4D">
            <w:pPr>
              <w:pStyle w:val="ad"/>
            </w:pPr>
            <w:r w:rsidRPr="00D36E4D">
              <w:t>23-74-26</w:t>
            </w:r>
          </w:p>
        </w:tc>
        <w:tc>
          <w:tcPr>
            <w:tcW w:w="2523" w:type="dxa"/>
            <w:tcBorders>
              <w:top w:val="single" w:sz="4" w:space="0" w:color="auto"/>
              <w:left w:val="single" w:sz="4" w:space="0" w:color="auto"/>
              <w:bottom w:val="nil"/>
              <w:right w:val="nil"/>
            </w:tcBorders>
          </w:tcPr>
          <w:p w:rsidR="00D36E4D" w:rsidRPr="00D36E4D" w:rsidRDefault="00D36E4D">
            <w:pPr>
              <w:pStyle w:val="aa"/>
            </w:pP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admvolga@gmail.com</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Заводской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410015 г. Саратов, пр. Энтузиастов, д. 20</w:t>
            </w:r>
          </w:p>
          <w:p w:rsidR="00D36E4D" w:rsidRPr="00D36E4D" w:rsidRDefault="00D36E4D">
            <w:pPr>
              <w:pStyle w:val="ad"/>
            </w:pPr>
            <w:r w:rsidRPr="00D36E4D">
              <w:t>(8452) 94-66-36, 94-63-03</w:t>
            </w:r>
          </w:p>
        </w:tc>
        <w:tc>
          <w:tcPr>
            <w:tcW w:w="2523" w:type="dxa"/>
            <w:tcBorders>
              <w:top w:val="single" w:sz="4" w:space="0" w:color="auto"/>
              <w:left w:val="single" w:sz="4" w:space="0" w:color="auto"/>
              <w:bottom w:val="single" w:sz="4" w:space="0" w:color="auto"/>
              <w:right w:val="nil"/>
            </w:tcBorders>
          </w:tcPr>
          <w:p w:rsidR="00D36E4D" w:rsidRPr="00D36E4D" w:rsidRDefault="00D36E4D">
            <w:pPr>
              <w:pStyle w:val="ad"/>
            </w:pPr>
            <w:r w:rsidRPr="00D36E4D">
              <w:t>http://admzavod.ru/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opekasektor@mail.ru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Кировский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410012 г. Саратов, ул. Большая Казачья, д. 14</w:t>
            </w:r>
          </w:p>
          <w:p w:rsidR="00D36E4D" w:rsidRPr="00D36E4D" w:rsidRDefault="00D36E4D">
            <w:pPr>
              <w:pStyle w:val="ad"/>
            </w:pPr>
            <w:r w:rsidRPr="00D36E4D">
              <w:t>(8452) 26-34-17,</w:t>
            </w:r>
          </w:p>
          <w:p w:rsidR="00D36E4D" w:rsidRPr="00D36E4D" w:rsidRDefault="00D36E4D">
            <w:pPr>
              <w:pStyle w:val="ad"/>
            </w:pPr>
            <w:r w:rsidRPr="00D36E4D">
              <w:t>27-95-57</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http://admkir.com/</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opekakir@gmail.com</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Ленинский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410052 г. Саратов, ул. Международная, д. 1</w:t>
            </w:r>
          </w:p>
          <w:p w:rsidR="00D36E4D" w:rsidRPr="00D36E4D" w:rsidRDefault="00D36E4D">
            <w:pPr>
              <w:pStyle w:val="ad"/>
            </w:pPr>
            <w:r w:rsidRPr="00D36E4D">
              <w:t>(8452) 34-07-14</w:t>
            </w:r>
          </w:p>
          <w:p w:rsidR="00D36E4D" w:rsidRPr="00D36E4D" w:rsidRDefault="00D36E4D">
            <w:pPr>
              <w:pStyle w:val="ad"/>
            </w:pPr>
            <w:r w:rsidRPr="00D36E4D">
              <w:t>34-18-66</w:t>
            </w:r>
          </w:p>
          <w:p w:rsidR="00D36E4D" w:rsidRPr="00D36E4D" w:rsidRDefault="00D36E4D">
            <w:pPr>
              <w:pStyle w:val="ad"/>
            </w:pPr>
            <w:r w:rsidRPr="00D36E4D">
              <w:t>34-16-80</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http://adminlen.ru/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opekasl@yandex.ru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Октябрьский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г. Саратов, ул. Т. Шевченко, д. 4</w:t>
            </w:r>
          </w:p>
          <w:p w:rsidR="00D36E4D" w:rsidRPr="00D36E4D" w:rsidRDefault="00D36E4D">
            <w:pPr>
              <w:pStyle w:val="ad"/>
            </w:pPr>
            <w:r w:rsidRPr="00D36E4D">
              <w:t>т. 8 845 2 39-29-06</w:t>
            </w:r>
          </w:p>
          <w:p w:rsidR="00D36E4D" w:rsidRPr="00D36E4D" w:rsidRDefault="00D36E4D">
            <w:pPr>
              <w:pStyle w:val="ad"/>
            </w:pPr>
            <w:r w:rsidRPr="00D36E4D">
              <w:t>т. 8 845 2 39-29-38</w:t>
            </w:r>
          </w:p>
        </w:tc>
        <w:tc>
          <w:tcPr>
            <w:tcW w:w="2523" w:type="dxa"/>
            <w:tcBorders>
              <w:top w:val="single" w:sz="4" w:space="0" w:color="auto"/>
              <w:left w:val="single" w:sz="4" w:space="0" w:color="auto"/>
              <w:bottom w:val="nil"/>
              <w:right w:val="nil"/>
            </w:tcBorders>
          </w:tcPr>
          <w:p w:rsidR="00D36E4D" w:rsidRPr="00D36E4D" w:rsidRDefault="00D36E4D">
            <w:pPr>
              <w:pStyle w:val="ad"/>
            </w:pPr>
            <w:r w:rsidRPr="00D36E4D">
              <w:t>oktadmin.ru</w:t>
            </w:r>
          </w:p>
        </w:tc>
        <w:tc>
          <w:tcPr>
            <w:tcW w:w="2345" w:type="dxa"/>
            <w:tcBorders>
              <w:top w:val="single" w:sz="4" w:space="0" w:color="auto"/>
              <w:left w:val="single" w:sz="4" w:space="0" w:color="auto"/>
              <w:bottom w:val="single" w:sz="4" w:space="0" w:color="auto"/>
            </w:tcBorders>
          </w:tcPr>
          <w:p w:rsidR="00D36E4D" w:rsidRPr="00D36E4D" w:rsidRDefault="00D36E4D">
            <w:pPr>
              <w:pStyle w:val="ad"/>
            </w:pPr>
            <w:r w:rsidRPr="00D36E4D">
              <w:t>opecaoktsaratov@yandex.ru</w:t>
            </w:r>
          </w:p>
        </w:tc>
      </w:tr>
      <w:tr w:rsidR="00D36E4D" w:rsidRPr="00D36E4D">
        <w:tblPrEx>
          <w:tblCellMar>
            <w:top w:w="0" w:type="dxa"/>
            <w:bottom w:w="0" w:type="dxa"/>
          </w:tblCellMar>
        </w:tblPrEx>
        <w:tc>
          <w:tcPr>
            <w:tcW w:w="2045" w:type="dxa"/>
            <w:tcBorders>
              <w:top w:val="single" w:sz="4" w:space="0" w:color="auto"/>
              <w:bottom w:val="single" w:sz="4" w:space="0" w:color="auto"/>
              <w:right w:val="single" w:sz="4" w:space="0" w:color="auto"/>
            </w:tcBorders>
          </w:tcPr>
          <w:p w:rsidR="00D36E4D" w:rsidRPr="00D36E4D" w:rsidRDefault="00D36E4D">
            <w:pPr>
              <w:pStyle w:val="ad"/>
            </w:pPr>
            <w:r w:rsidRPr="00D36E4D">
              <w:t>Фрунзенский район г. Саратова</w:t>
            </w:r>
          </w:p>
        </w:tc>
        <w:tc>
          <w:tcPr>
            <w:tcW w:w="3293" w:type="dxa"/>
            <w:tcBorders>
              <w:top w:val="single" w:sz="4" w:space="0" w:color="auto"/>
              <w:left w:val="single" w:sz="4" w:space="0" w:color="auto"/>
              <w:bottom w:val="single" w:sz="4" w:space="0" w:color="auto"/>
              <w:right w:val="single" w:sz="4" w:space="0" w:color="auto"/>
            </w:tcBorders>
          </w:tcPr>
          <w:p w:rsidR="00D36E4D" w:rsidRPr="00D36E4D" w:rsidRDefault="00D36E4D">
            <w:pPr>
              <w:pStyle w:val="ad"/>
            </w:pPr>
            <w:r w:rsidRPr="00D36E4D">
              <w:t>г. Саратов, ул. им. Дзержинского Ф.Э., д. 13/15, каб. 9-9а</w:t>
            </w:r>
          </w:p>
          <w:p w:rsidR="00D36E4D" w:rsidRPr="00D36E4D" w:rsidRDefault="00D36E4D">
            <w:pPr>
              <w:pStyle w:val="ad"/>
            </w:pPr>
            <w:r w:rsidRPr="00D36E4D">
              <w:lastRenderedPageBreak/>
              <w:t>Тел.: (845-2) 26-08-13,</w:t>
            </w:r>
          </w:p>
          <w:p w:rsidR="00D36E4D" w:rsidRPr="00D36E4D" w:rsidRDefault="00D36E4D">
            <w:pPr>
              <w:pStyle w:val="ad"/>
            </w:pPr>
            <w:r w:rsidRPr="00D36E4D">
              <w:t>факс: (845-2) 73-40-08</w:t>
            </w:r>
          </w:p>
        </w:tc>
        <w:tc>
          <w:tcPr>
            <w:tcW w:w="2523" w:type="dxa"/>
            <w:tcBorders>
              <w:top w:val="single" w:sz="4" w:space="0" w:color="auto"/>
              <w:left w:val="single" w:sz="4" w:space="0" w:color="auto"/>
              <w:bottom w:val="single" w:sz="4" w:space="0" w:color="auto"/>
              <w:right w:val="nil"/>
            </w:tcBorders>
          </w:tcPr>
          <w:p w:rsidR="00D36E4D" w:rsidRPr="00D36E4D" w:rsidRDefault="00D36E4D">
            <w:pPr>
              <w:pStyle w:val="ad"/>
            </w:pPr>
            <w:r w:rsidRPr="00D36E4D">
              <w:lastRenderedPageBreak/>
              <w:t>http//www.sar-frunze.ru</w:t>
            </w:r>
          </w:p>
        </w:tc>
        <w:tc>
          <w:tcPr>
            <w:tcW w:w="2345" w:type="dxa"/>
            <w:tcBorders>
              <w:top w:val="single" w:sz="4" w:space="0" w:color="auto"/>
              <w:left w:val="single" w:sz="4" w:space="0" w:color="auto"/>
              <w:bottom w:val="single" w:sz="4" w:space="0" w:color="auto"/>
            </w:tcBorders>
          </w:tcPr>
          <w:p w:rsidR="00D36E4D" w:rsidRPr="00D36E4D" w:rsidRDefault="00D36E4D">
            <w:pPr>
              <w:pStyle w:val="ad"/>
              <w:rPr>
                <w:lang w:val="en-US"/>
              </w:rPr>
            </w:pPr>
            <w:r w:rsidRPr="00D36E4D">
              <w:rPr>
                <w:lang w:val="en-US"/>
              </w:rPr>
              <w:t>e-mail: opeka-fr@mail.ru</w:t>
            </w:r>
          </w:p>
        </w:tc>
      </w:tr>
    </w:tbl>
    <w:p w:rsidR="00D36E4D" w:rsidRPr="00D46ECD" w:rsidRDefault="00D36E4D">
      <w:pPr>
        <w:rPr>
          <w:lang w:val="en-US"/>
        </w:rPr>
      </w:pPr>
    </w:p>
    <w:p w:rsidR="00D36E4D" w:rsidRDefault="00D36E4D">
      <w:pPr>
        <w:ind w:firstLine="698"/>
        <w:jc w:val="right"/>
      </w:pPr>
      <w:bookmarkStart w:id="171" w:name="sub_10200"/>
      <w:r>
        <w:rPr>
          <w:rStyle w:val="a3"/>
        </w:rPr>
        <w:t>Приложение N 2</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государственной услуги "Выдача разрешения</w:t>
      </w:r>
      <w:r>
        <w:rPr>
          <w:rStyle w:val="a3"/>
        </w:rPr>
        <w:br/>
        <w:t>на раздельное проживание попечителей</w:t>
      </w:r>
      <w:r>
        <w:rPr>
          <w:rStyle w:val="a3"/>
        </w:rPr>
        <w:br/>
        <w:t>и их несовершеннолетних подопечных"</w:t>
      </w:r>
    </w:p>
    <w:bookmarkEnd w:id="171"/>
    <w:p w:rsidR="00D36E4D" w:rsidRDefault="00D36E4D"/>
    <w:p w:rsidR="00D36E4D" w:rsidRDefault="00D36E4D">
      <w:pPr>
        <w:pStyle w:val="1"/>
      </w:pPr>
      <w:r>
        <w:t>Блок-схема</w:t>
      </w:r>
      <w:r>
        <w:br/>
        <w:t xml:space="preserve"> прохождения административных процедур</w:t>
      </w:r>
    </w:p>
    <w:p w:rsidR="00D36E4D" w:rsidRDefault="00D36E4D"/>
    <w:p w:rsidR="00D36E4D" w:rsidRDefault="00D36E4D">
      <w:pPr>
        <w:pStyle w:val="ab"/>
        <w:rPr>
          <w:sz w:val="22"/>
          <w:szCs w:val="22"/>
        </w:rPr>
      </w:pPr>
      <w:r>
        <w:rPr>
          <w:sz w:val="22"/>
          <w:szCs w:val="22"/>
        </w:rPr>
        <w:t xml:space="preserve">               ┌────────────────────────────────────────────────────┐</w:t>
      </w:r>
    </w:p>
    <w:p w:rsidR="00D36E4D" w:rsidRDefault="00D36E4D">
      <w:pPr>
        <w:pStyle w:val="ab"/>
        <w:rPr>
          <w:sz w:val="22"/>
          <w:szCs w:val="22"/>
        </w:rPr>
      </w:pPr>
      <w:r>
        <w:rPr>
          <w:sz w:val="22"/>
          <w:szCs w:val="22"/>
        </w:rPr>
        <w:t xml:space="preserve">          ┌────┤  Прием и регистрация заявления и всех необходимых  │</w:t>
      </w:r>
    </w:p>
    <w:p w:rsidR="00D36E4D" w:rsidRDefault="00D36E4D">
      <w:pPr>
        <w:pStyle w:val="ab"/>
        <w:rPr>
          <w:sz w:val="22"/>
          <w:szCs w:val="22"/>
        </w:rPr>
      </w:pPr>
      <w:r>
        <w:rPr>
          <w:sz w:val="22"/>
          <w:szCs w:val="22"/>
        </w:rPr>
        <w:t xml:space="preserve">          │    │документов для предоставления государственной услуги│</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    ┌─────────────────────┐</w:t>
      </w:r>
    </w:p>
    <w:p w:rsidR="00D36E4D" w:rsidRDefault="00D36E4D">
      <w:pPr>
        <w:pStyle w:val="ab"/>
        <w:rPr>
          <w:sz w:val="22"/>
          <w:szCs w:val="22"/>
        </w:rPr>
      </w:pPr>
      <w:r>
        <w:rPr>
          <w:sz w:val="22"/>
          <w:szCs w:val="22"/>
        </w:rPr>
        <w:t xml:space="preserve">          │    │    Личное обращение     │    │     Обращение в     │</w:t>
      </w:r>
    </w:p>
    <w:p w:rsidR="00D36E4D" w:rsidRDefault="00D36E4D">
      <w:pPr>
        <w:pStyle w:val="ab"/>
        <w:rPr>
          <w:sz w:val="22"/>
          <w:szCs w:val="22"/>
        </w:rPr>
      </w:pPr>
      <w:r>
        <w:rPr>
          <w:sz w:val="22"/>
          <w:szCs w:val="22"/>
        </w:rPr>
        <w:t xml:space="preserve">          │    │ заявителя с документами │    │   электронном виде  │</w:t>
      </w:r>
    </w:p>
    <w:p w:rsidR="00D36E4D" w:rsidRDefault="00D36E4D">
      <w:pPr>
        <w:pStyle w:val="ab"/>
        <w:rPr>
          <w:sz w:val="22"/>
          <w:szCs w:val="22"/>
        </w:rPr>
      </w:pPr>
      <w:r>
        <w:rPr>
          <w:sz w:val="22"/>
          <w:szCs w:val="22"/>
        </w:rPr>
        <w:t xml:space="preserve">          │    └─────────────────────────┘    └─────────────────────┘</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  Получение заявителем сведений о ходе выполнения   │</w:t>
      </w:r>
    </w:p>
    <w:p w:rsidR="00D36E4D" w:rsidRDefault="00D36E4D">
      <w:pPr>
        <w:pStyle w:val="ab"/>
        <w:rPr>
          <w:sz w:val="22"/>
          <w:szCs w:val="22"/>
        </w:rPr>
      </w:pPr>
      <w:r>
        <w:rPr>
          <w:sz w:val="22"/>
          <w:szCs w:val="22"/>
        </w:rPr>
        <w:t xml:space="preserve">          │    │  запроса о предоставлении государственной услуги   │</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│Формирование и направление межведомственного│</w:t>
      </w:r>
    </w:p>
    <w:p w:rsidR="00D36E4D" w:rsidRDefault="00D36E4D">
      <w:pPr>
        <w:pStyle w:val="ab"/>
        <w:rPr>
          <w:sz w:val="22"/>
          <w:szCs w:val="22"/>
        </w:rPr>
      </w:pPr>
      <w:r>
        <w:rPr>
          <w:sz w:val="22"/>
          <w:szCs w:val="22"/>
        </w:rPr>
        <w:t xml:space="preserve">          │      3 дня │       запроса в органы, участвующие в      │</w:t>
      </w:r>
    </w:p>
    <w:p w:rsidR="00D36E4D" w:rsidRDefault="00D36E4D">
      <w:pPr>
        <w:pStyle w:val="ab"/>
        <w:rPr>
          <w:sz w:val="22"/>
          <w:szCs w:val="22"/>
        </w:rPr>
      </w:pPr>
      <w:r>
        <w:rPr>
          <w:sz w:val="22"/>
          <w:szCs w:val="22"/>
        </w:rPr>
        <w:t xml:space="preserve">          │◄───────────┤   предоставлении государственной услуги в  │</w:t>
      </w:r>
    </w:p>
    <w:p w:rsidR="00D36E4D" w:rsidRDefault="00D36E4D">
      <w:pPr>
        <w:pStyle w:val="ab"/>
        <w:rPr>
          <w:sz w:val="22"/>
          <w:szCs w:val="22"/>
        </w:rPr>
      </w:pPr>
      <w:r>
        <w:rPr>
          <w:sz w:val="22"/>
          <w:szCs w:val="22"/>
        </w:rPr>
        <w:t xml:space="preserve">          │            │   случае, если заявителем по собственной   │</w:t>
      </w:r>
    </w:p>
    <w:p w:rsidR="00D36E4D" w:rsidRDefault="00D36E4D">
      <w:pPr>
        <w:pStyle w:val="ab"/>
        <w:rPr>
          <w:sz w:val="22"/>
          <w:szCs w:val="22"/>
        </w:rPr>
      </w:pPr>
      <w:r>
        <w:rPr>
          <w:sz w:val="22"/>
          <w:szCs w:val="22"/>
        </w:rPr>
        <w:t>┌───────┐ │            │    инициативе не представлены документы    │</w:t>
      </w:r>
    </w:p>
    <w:p w:rsidR="00D36E4D" w:rsidRDefault="00D36E4D">
      <w:pPr>
        <w:pStyle w:val="ab"/>
        <w:rPr>
          <w:sz w:val="22"/>
          <w:szCs w:val="22"/>
        </w:rPr>
      </w:pPr>
      <w:r>
        <w:rPr>
          <w:sz w:val="22"/>
          <w:szCs w:val="22"/>
        </w:rPr>
        <w:t>│10 дней├─│            └────────────────────────────────────────────┘</w:t>
      </w:r>
    </w:p>
    <w:p w:rsidR="00D36E4D" w:rsidRDefault="00D36E4D">
      <w:pPr>
        <w:pStyle w:val="ab"/>
        <w:rPr>
          <w:sz w:val="22"/>
          <w:szCs w:val="22"/>
        </w:rPr>
      </w:pPr>
      <w:r>
        <w:rPr>
          <w:sz w:val="22"/>
          <w:szCs w:val="22"/>
        </w:rPr>
        <w:t>└───────┘ │            ┌────────────────────────────────────────────┐</w:t>
      </w:r>
    </w:p>
    <w:p w:rsidR="00D36E4D" w:rsidRDefault="00D36E4D">
      <w:pPr>
        <w:pStyle w:val="ab"/>
        <w:rPr>
          <w:sz w:val="22"/>
          <w:szCs w:val="22"/>
        </w:rPr>
      </w:pPr>
      <w:r>
        <w:rPr>
          <w:sz w:val="22"/>
          <w:szCs w:val="22"/>
        </w:rPr>
        <w:t xml:space="preserve">          │     5 дней │  Акт обследования жилищно-бытовых условий  │</w:t>
      </w:r>
    </w:p>
    <w:p w:rsidR="00D36E4D" w:rsidRDefault="00D36E4D">
      <w:pPr>
        <w:pStyle w:val="ab"/>
        <w:rPr>
          <w:sz w:val="22"/>
          <w:szCs w:val="22"/>
        </w:rPr>
      </w:pPr>
      <w:r>
        <w:rPr>
          <w:sz w:val="22"/>
          <w:szCs w:val="22"/>
        </w:rPr>
        <w:t xml:space="preserve">          │◄───────────┤       несовершеннолетнего гражданина       │</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w:t>
      </w:r>
    </w:p>
    <w:p w:rsidR="00D36E4D" w:rsidRDefault="00D36E4D">
      <w:pPr>
        <w:pStyle w:val="ab"/>
        <w:rPr>
          <w:sz w:val="22"/>
          <w:szCs w:val="22"/>
        </w:rPr>
      </w:pPr>
      <w:r>
        <w:rPr>
          <w:sz w:val="22"/>
          <w:szCs w:val="22"/>
        </w:rPr>
        <w:t xml:space="preserve">          │    │   Подготовка и принятие решения о выдаче (отказе   │</w:t>
      </w:r>
    </w:p>
    <w:p w:rsidR="00D36E4D" w:rsidRDefault="00D36E4D">
      <w:pPr>
        <w:pStyle w:val="ab"/>
        <w:rPr>
          <w:sz w:val="22"/>
          <w:szCs w:val="22"/>
        </w:rPr>
      </w:pPr>
      <w:r>
        <w:rPr>
          <w:sz w:val="22"/>
          <w:szCs w:val="22"/>
        </w:rPr>
        <w:t xml:space="preserve">          └────┤    в выдаче) разрешения на раздельное проживание   │</w:t>
      </w:r>
    </w:p>
    <w:p w:rsidR="00D36E4D" w:rsidRDefault="00D36E4D">
      <w:pPr>
        <w:pStyle w:val="ab"/>
        <w:rPr>
          <w:sz w:val="22"/>
          <w:szCs w:val="22"/>
        </w:rPr>
      </w:pPr>
      <w:r>
        <w:rPr>
          <w:sz w:val="22"/>
          <w:szCs w:val="22"/>
        </w:rPr>
        <w:t xml:space="preserve">               │   попечителей и их несовершеннолетних подопечных   │</w:t>
      </w:r>
    </w:p>
    <w:p w:rsidR="00D36E4D" w:rsidRDefault="00D36E4D">
      <w:pPr>
        <w:pStyle w:val="ab"/>
        <w:rPr>
          <w:sz w:val="22"/>
          <w:szCs w:val="22"/>
        </w:rPr>
      </w:pPr>
      <w:r>
        <w:rPr>
          <w:sz w:val="22"/>
          <w:szCs w:val="22"/>
        </w:rPr>
        <w:t xml:space="preserve">               └──────────────────────────┬─────────────────────────┘</w:t>
      </w:r>
    </w:p>
    <w:p w:rsidR="00D36E4D" w:rsidRDefault="00D36E4D">
      <w:pPr>
        <w:pStyle w:val="ab"/>
        <w:rPr>
          <w:sz w:val="22"/>
          <w:szCs w:val="22"/>
        </w:rPr>
      </w:pPr>
      <w:r>
        <w:rPr>
          <w:sz w:val="22"/>
          <w:szCs w:val="22"/>
        </w:rPr>
        <w:t xml:space="preserve">                                          ▼ 3 дня</w:t>
      </w:r>
    </w:p>
    <w:p w:rsidR="00D36E4D" w:rsidRDefault="00D36E4D">
      <w:pPr>
        <w:pStyle w:val="ab"/>
        <w:rPr>
          <w:sz w:val="22"/>
          <w:szCs w:val="22"/>
        </w:rPr>
      </w:pPr>
      <w:r>
        <w:rPr>
          <w:sz w:val="22"/>
          <w:szCs w:val="22"/>
        </w:rPr>
        <w:t xml:space="preserve">               ┌────────────────────────────────────────────────────┐</w:t>
      </w:r>
    </w:p>
    <w:p w:rsidR="00D36E4D" w:rsidRDefault="00D36E4D">
      <w:pPr>
        <w:pStyle w:val="ab"/>
        <w:rPr>
          <w:sz w:val="22"/>
          <w:szCs w:val="22"/>
        </w:rPr>
      </w:pPr>
      <w:r>
        <w:rPr>
          <w:sz w:val="22"/>
          <w:szCs w:val="22"/>
        </w:rPr>
        <w:t xml:space="preserve">               │   Выдача (направление) разрешения или уведомления  │</w:t>
      </w:r>
    </w:p>
    <w:p w:rsidR="00D36E4D" w:rsidRDefault="00D36E4D">
      <w:pPr>
        <w:pStyle w:val="ab"/>
        <w:rPr>
          <w:sz w:val="22"/>
          <w:szCs w:val="22"/>
        </w:rPr>
      </w:pPr>
      <w:r>
        <w:rPr>
          <w:sz w:val="22"/>
          <w:szCs w:val="22"/>
        </w:rPr>
        <w:t xml:space="preserve">               │  об отказе в предоставлении государственной услуги │</w:t>
      </w:r>
    </w:p>
    <w:p w:rsidR="00D36E4D" w:rsidRDefault="00D36E4D">
      <w:pPr>
        <w:pStyle w:val="ab"/>
        <w:rPr>
          <w:sz w:val="22"/>
          <w:szCs w:val="22"/>
        </w:rPr>
      </w:pPr>
      <w:r>
        <w:rPr>
          <w:sz w:val="22"/>
          <w:szCs w:val="22"/>
        </w:rPr>
        <w:t xml:space="preserve">               └────────────────────────────────────────────────────┘</w:t>
      </w:r>
    </w:p>
    <w:p w:rsidR="00D36E4D" w:rsidRDefault="00D36E4D"/>
    <w:p w:rsidR="00D36E4D" w:rsidRDefault="00D36E4D">
      <w:pPr>
        <w:ind w:firstLine="0"/>
        <w:jc w:val="left"/>
        <w:sectPr w:rsidR="00D36E4D">
          <w:pgSz w:w="11900" w:h="16800"/>
          <w:pgMar w:top="1440" w:right="800" w:bottom="1440" w:left="1100" w:header="720" w:footer="720" w:gutter="0"/>
          <w:cols w:space="720"/>
          <w:noEndnote/>
        </w:sectPr>
      </w:pPr>
    </w:p>
    <w:p w:rsidR="00D36E4D" w:rsidRDefault="00D36E4D">
      <w:pPr>
        <w:ind w:firstLine="698"/>
        <w:jc w:val="right"/>
      </w:pPr>
      <w:bookmarkStart w:id="172" w:name="sub_10300"/>
      <w:r>
        <w:rPr>
          <w:rStyle w:val="a3"/>
        </w:rPr>
        <w:lastRenderedPageBreak/>
        <w:t>Приложение N 3</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государственной услуги "Выдача разрешения</w:t>
      </w:r>
      <w:r>
        <w:rPr>
          <w:rStyle w:val="a3"/>
        </w:rPr>
        <w:br/>
        <w:t>на раздельное проживание попечителей</w:t>
      </w:r>
      <w:r>
        <w:rPr>
          <w:rStyle w:val="a3"/>
        </w:rPr>
        <w:br/>
        <w:t>и их несовершеннолетних подопечных"</w:t>
      </w:r>
      <w:r>
        <w:rPr>
          <w:rStyle w:val="a3"/>
        </w:rPr>
        <w:br/>
        <w:t>(с изменениями от 25 июля 2016 г.)</w:t>
      </w:r>
    </w:p>
    <w:bookmarkEnd w:id="172"/>
    <w:p w:rsidR="00D36E4D" w:rsidRDefault="00D36E4D"/>
    <w:p w:rsidR="00D36E4D" w:rsidRDefault="00D36E4D">
      <w:pPr>
        <w:pStyle w:val="1"/>
      </w:pPr>
      <w:r>
        <w:t>Журнал</w:t>
      </w:r>
      <w:r>
        <w:br/>
        <w:t xml:space="preserve"> регистрации заявлений и решений</w:t>
      </w:r>
    </w:p>
    <w:p w:rsidR="00D36E4D" w:rsidRDefault="00D36E4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85"/>
        <w:gridCol w:w="1361"/>
        <w:gridCol w:w="2140"/>
        <w:gridCol w:w="1916"/>
        <w:gridCol w:w="1599"/>
        <w:gridCol w:w="1440"/>
        <w:gridCol w:w="1440"/>
        <w:gridCol w:w="1720"/>
        <w:gridCol w:w="1575"/>
        <w:gridCol w:w="1170"/>
      </w:tblGrid>
      <w:tr w:rsidR="00D36E4D" w:rsidRPr="00D36E4D">
        <w:tblPrEx>
          <w:tblCellMar>
            <w:top w:w="0" w:type="dxa"/>
            <w:bottom w:w="0" w:type="dxa"/>
          </w:tblCellMar>
        </w:tblPrEx>
        <w:tc>
          <w:tcPr>
            <w:tcW w:w="885" w:type="dxa"/>
            <w:tcBorders>
              <w:top w:val="single" w:sz="4" w:space="0" w:color="auto"/>
              <w:bottom w:val="single" w:sz="4" w:space="0" w:color="auto"/>
              <w:right w:val="single" w:sz="4" w:space="0" w:color="auto"/>
            </w:tcBorders>
          </w:tcPr>
          <w:p w:rsidR="00D36E4D" w:rsidRPr="00D36E4D" w:rsidRDefault="00D36E4D">
            <w:pPr>
              <w:pStyle w:val="aa"/>
              <w:jc w:val="center"/>
            </w:pPr>
            <w:r w:rsidRPr="00D36E4D">
              <w:t>N п/п</w:t>
            </w:r>
          </w:p>
        </w:tc>
        <w:tc>
          <w:tcPr>
            <w:tcW w:w="1361"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Дата обращения</w:t>
            </w:r>
          </w:p>
        </w:tc>
        <w:tc>
          <w:tcPr>
            <w:tcW w:w="21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Фамилия, имя, отчество заявителя</w:t>
            </w:r>
          </w:p>
        </w:tc>
        <w:tc>
          <w:tcPr>
            <w:tcW w:w="1916"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Адрес места жительства</w:t>
            </w:r>
          </w:p>
        </w:tc>
        <w:tc>
          <w:tcPr>
            <w:tcW w:w="1599"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Дата представления документов</w:t>
            </w:r>
          </w:p>
        </w:tc>
        <w:tc>
          <w:tcPr>
            <w:tcW w:w="14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Дата принятия решения</w:t>
            </w:r>
          </w:p>
        </w:tc>
        <w:tc>
          <w:tcPr>
            <w:tcW w:w="14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N решения</w:t>
            </w:r>
          </w:p>
        </w:tc>
        <w:tc>
          <w:tcPr>
            <w:tcW w:w="172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Дата принятия решения об отказе</w:t>
            </w:r>
          </w:p>
        </w:tc>
        <w:tc>
          <w:tcPr>
            <w:tcW w:w="1575"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N решения</w:t>
            </w:r>
          </w:p>
        </w:tc>
        <w:tc>
          <w:tcPr>
            <w:tcW w:w="1170" w:type="dxa"/>
            <w:tcBorders>
              <w:top w:val="single" w:sz="4" w:space="0" w:color="auto"/>
              <w:left w:val="single" w:sz="4" w:space="0" w:color="auto"/>
              <w:bottom w:val="single" w:sz="4" w:space="0" w:color="auto"/>
            </w:tcBorders>
          </w:tcPr>
          <w:p w:rsidR="00D36E4D" w:rsidRPr="00D36E4D" w:rsidRDefault="00D36E4D">
            <w:pPr>
              <w:pStyle w:val="aa"/>
              <w:jc w:val="center"/>
            </w:pPr>
            <w:r w:rsidRPr="00D36E4D">
              <w:t>Причины отказа</w:t>
            </w:r>
          </w:p>
        </w:tc>
      </w:tr>
      <w:tr w:rsidR="00D36E4D" w:rsidRPr="00D36E4D">
        <w:tblPrEx>
          <w:tblCellMar>
            <w:top w:w="0" w:type="dxa"/>
            <w:bottom w:w="0" w:type="dxa"/>
          </w:tblCellMar>
        </w:tblPrEx>
        <w:tc>
          <w:tcPr>
            <w:tcW w:w="885" w:type="dxa"/>
            <w:tcBorders>
              <w:top w:val="single" w:sz="4" w:space="0" w:color="auto"/>
              <w:bottom w:val="single" w:sz="4" w:space="0" w:color="auto"/>
              <w:right w:val="single" w:sz="4" w:space="0" w:color="auto"/>
            </w:tcBorders>
          </w:tcPr>
          <w:p w:rsidR="00D36E4D" w:rsidRPr="00D36E4D" w:rsidRDefault="00D36E4D">
            <w:pPr>
              <w:pStyle w:val="aa"/>
              <w:jc w:val="center"/>
            </w:pPr>
            <w:r w:rsidRPr="00D36E4D">
              <w:t>1</w:t>
            </w:r>
          </w:p>
        </w:tc>
        <w:tc>
          <w:tcPr>
            <w:tcW w:w="1361"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2</w:t>
            </w:r>
          </w:p>
        </w:tc>
        <w:tc>
          <w:tcPr>
            <w:tcW w:w="21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3</w:t>
            </w:r>
          </w:p>
        </w:tc>
        <w:tc>
          <w:tcPr>
            <w:tcW w:w="1916"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4</w:t>
            </w:r>
          </w:p>
        </w:tc>
        <w:tc>
          <w:tcPr>
            <w:tcW w:w="1599"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5</w:t>
            </w:r>
          </w:p>
        </w:tc>
        <w:tc>
          <w:tcPr>
            <w:tcW w:w="14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6</w:t>
            </w:r>
          </w:p>
        </w:tc>
        <w:tc>
          <w:tcPr>
            <w:tcW w:w="144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7</w:t>
            </w:r>
          </w:p>
        </w:tc>
        <w:tc>
          <w:tcPr>
            <w:tcW w:w="1720"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8</w:t>
            </w:r>
          </w:p>
        </w:tc>
        <w:tc>
          <w:tcPr>
            <w:tcW w:w="1575" w:type="dxa"/>
            <w:tcBorders>
              <w:top w:val="single" w:sz="4" w:space="0" w:color="auto"/>
              <w:left w:val="single" w:sz="4" w:space="0" w:color="auto"/>
              <w:bottom w:val="single" w:sz="4" w:space="0" w:color="auto"/>
              <w:right w:val="single" w:sz="4" w:space="0" w:color="auto"/>
            </w:tcBorders>
          </w:tcPr>
          <w:p w:rsidR="00D36E4D" w:rsidRPr="00D36E4D" w:rsidRDefault="00D36E4D">
            <w:pPr>
              <w:pStyle w:val="aa"/>
              <w:jc w:val="center"/>
            </w:pPr>
            <w:r w:rsidRPr="00D36E4D">
              <w:t>9</w:t>
            </w:r>
          </w:p>
        </w:tc>
        <w:tc>
          <w:tcPr>
            <w:tcW w:w="1170" w:type="dxa"/>
            <w:tcBorders>
              <w:top w:val="single" w:sz="4" w:space="0" w:color="auto"/>
              <w:left w:val="single" w:sz="4" w:space="0" w:color="auto"/>
              <w:bottom w:val="single" w:sz="4" w:space="0" w:color="auto"/>
            </w:tcBorders>
          </w:tcPr>
          <w:p w:rsidR="00D36E4D" w:rsidRPr="00D36E4D" w:rsidRDefault="00D36E4D">
            <w:pPr>
              <w:pStyle w:val="aa"/>
              <w:jc w:val="center"/>
            </w:pPr>
            <w:r w:rsidRPr="00D36E4D">
              <w:t>10</w:t>
            </w:r>
          </w:p>
        </w:tc>
      </w:tr>
    </w:tbl>
    <w:p w:rsidR="00D36E4D" w:rsidRDefault="00D36E4D"/>
    <w:p w:rsidR="00D36E4D" w:rsidRDefault="00D36E4D">
      <w:pPr>
        <w:ind w:firstLine="0"/>
        <w:jc w:val="left"/>
        <w:sectPr w:rsidR="00D36E4D">
          <w:pgSz w:w="16837" w:h="11905" w:orient="landscape"/>
          <w:pgMar w:top="1440" w:right="800" w:bottom="1440" w:left="1100" w:header="720" w:footer="720" w:gutter="0"/>
          <w:cols w:space="720"/>
          <w:noEndnote/>
        </w:sectPr>
      </w:pPr>
    </w:p>
    <w:p w:rsidR="00D36E4D" w:rsidRDefault="00D36E4D">
      <w:pPr>
        <w:ind w:firstLine="698"/>
        <w:jc w:val="right"/>
      </w:pPr>
      <w:bookmarkStart w:id="173" w:name="sub_10400"/>
      <w:r>
        <w:rPr>
          <w:rStyle w:val="a3"/>
        </w:rPr>
        <w:lastRenderedPageBreak/>
        <w:t>Приложение N 4</w:t>
      </w:r>
      <w:r>
        <w:rPr>
          <w:rStyle w:val="a3"/>
        </w:rPr>
        <w:br/>
        <w:t xml:space="preserve">к </w:t>
      </w:r>
      <w:hyperlink w:anchor="sub_1000" w:history="1">
        <w:r>
          <w:rPr>
            <w:rStyle w:val="a4"/>
          </w:rPr>
          <w:t>административному регламенту</w:t>
        </w:r>
      </w:hyperlink>
      <w:r>
        <w:rPr>
          <w:rStyle w:val="a3"/>
        </w:rPr>
        <w:t xml:space="preserve"> по предоставлению</w:t>
      </w:r>
      <w:r>
        <w:rPr>
          <w:rStyle w:val="a3"/>
        </w:rPr>
        <w:br/>
        <w:t>государственной услуги "Выдача разрешения</w:t>
      </w:r>
      <w:r>
        <w:rPr>
          <w:rStyle w:val="a3"/>
        </w:rPr>
        <w:br/>
        <w:t>на раздельное проживание попечителей</w:t>
      </w:r>
      <w:r>
        <w:rPr>
          <w:rStyle w:val="a3"/>
        </w:rPr>
        <w:br/>
        <w:t>и их несовершеннолетних подопечных"</w:t>
      </w:r>
    </w:p>
    <w:bookmarkEnd w:id="173"/>
    <w:p w:rsidR="00D36E4D" w:rsidRDefault="00D36E4D"/>
    <w:p w:rsidR="00D36E4D" w:rsidRDefault="00D36E4D">
      <w:pPr>
        <w:pStyle w:val="ab"/>
        <w:rPr>
          <w:sz w:val="22"/>
          <w:szCs w:val="22"/>
        </w:rPr>
      </w:pPr>
      <w:r>
        <w:rPr>
          <w:rStyle w:val="a3"/>
          <w:sz w:val="22"/>
          <w:szCs w:val="22"/>
        </w:rPr>
        <w:t xml:space="preserve">                                 Акт</w:t>
      </w:r>
    </w:p>
    <w:p w:rsidR="00D36E4D" w:rsidRDefault="00D36E4D">
      <w:pPr>
        <w:pStyle w:val="ab"/>
        <w:rPr>
          <w:sz w:val="22"/>
          <w:szCs w:val="22"/>
        </w:rPr>
      </w:pPr>
      <w:r>
        <w:rPr>
          <w:rStyle w:val="a3"/>
          <w:sz w:val="22"/>
          <w:szCs w:val="22"/>
        </w:rPr>
        <w:t xml:space="preserve">                 обследования жилищно-бытовых условий</w:t>
      </w:r>
    </w:p>
    <w:p w:rsidR="00D36E4D" w:rsidRDefault="00D36E4D">
      <w:pPr>
        <w:pStyle w:val="ab"/>
        <w:rPr>
          <w:sz w:val="22"/>
          <w:szCs w:val="22"/>
        </w:rPr>
      </w:pPr>
      <w:r>
        <w:rPr>
          <w:rStyle w:val="a3"/>
          <w:sz w:val="22"/>
          <w:szCs w:val="22"/>
        </w:rPr>
        <w:t xml:space="preserve">                    несовершеннолетнего гражданина</w:t>
      </w:r>
    </w:p>
    <w:p w:rsidR="00D36E4D" w:rsidRDefault="00D36E4D"/>
    <w:p w:rsidR="00D36E4D" w:rsidRDefault="00D36E4D">
      <w:pPr>
        <w:pStyle w:val="ab"/>
        <w:rPr>
          <w:sz w:val="22"/>
          <w:szCs w:val="22"/>
        </w:rPr>
      </w:pPr>
      <w:r>
        <w:rPr>
          <w:sz w:val="22"/>
          <w:szCs w:val="22"/>
        </w:rPr>
        <w:t>Дата обследования "____" _____________ 20___ года</w:t>
      </w:r>
    </w:p>
    <w:p w:rsidR="00D36E4D" w:rsidRDefault="00D36E4D"/>
    <w:p w:rsidR="00D36E4D" w:rsidRDefault="00D36E4D">
      <w:pPr>
        <w:pStyle w:val="ab"/>
        <w:rPr>
          <w:sz w:val="22"/>
          <w:szCs w:val="22"/>
        </w:rPr>
      </w:pPr>
      <w:r>
        <w:rPr>
          <w:sz w:val="22"/>
          <w:szCs w:val="22"/>
        </w:rPr>
        <w:t xml:space="preserve">     Фамилия,  имя,   отчество  (последнее  -  при  наличии),   должность</w:t>
      </w:r>
    </w:p>
    <w:p w:rsidR="00D36E4D" w:rsidRDefault="00D36E4D">
      <w:pPr>
        <w:pStyle w:val="ab"/>
        <w:rPr>
          <w:sz w:val="22"/>
          <w:szCs w:val="22"/>
        </w:rPr>
      </w:pPr>
      <w:r>
        <w:rPr>
          <w:sz w:val="22"/>
          <w:szCs w:val="22"/>
        </w:rPr>
        <w:t>специалиста, проводившего обследование___________________________________</w:t>
      </w:r>
    </w:p>
    <w:p w:rsidR="00D36E4D" w:rsidRDefault="00D36E4D">
      <w:pPr>
        <w:pStyle w:val="ab"/>
        <w:rPr>
          <w:sz w:val="22"/>
          <w:szCs w:val="22"/>
        </w:rPr>
      </w:pPr>
      <w:r>
        <w:rPr>
          <w:sz w:val="22"/>
          <w:szCs w:val="22"/>
        </w:rPr>
        <w:t>_________________________________________________________________________</w:t>
      </w:r>
    </w:p>
    <w:p w:rsidR="00D36E4D" w:rsidRDefault="00D36E4D">
      <w:pPr>
        <w:pStyle w:val="ab"/>
        <w:rPr>
          <w:sz w:val="22"/>
          <w:szCs w:val="22"/>
        </w:rPr>
      </w:pPr>
      <w:r>
        <w:rPr>
          <w:sz w:val="22"/>
          <w:szCs w:val="22"/>
        </w:rPr>
        <w:t>________________________________________________________________________.</w:t>
      </w:r>
    </w:p>
    <w:p w:rsidR="00D36E4D" w:rsidRDefault="00D36E4D">
      <w:pPr>
        <w:pStyle w:val="ab"/>
        <w:rPr>
          <w:sz w:val="22"/>
          <w:szCs w:val="22"/>
        </w:rPr>
      </w:pPr>
      <w:r>
        <w:rPr>
          <w:sz w:val="22"/>
          <w:szCs w:val="22"/>
        </w:rPr>
        <w:t xml:space="preserve">     1. Проводилось обследование жилого помещения по адресу:_____________</w:t>
      </w:r>
    </w:p>
    <w:p w:rsidR="00D36E4D" w:rsidRDefault="00D36E4D">
      <w:pPr>
        <w:pStyle w:val="ab"/>
        <w:rPr>
          <w:sz w:val="22"/>
          <w:szCs w:val="22"/>
        </w:rPr>
      </w:pPr>
      <w:r>
        <w:rPr>
          <w:sz w:val="22"/>
          <w:szCs w:val="22"/>
        </w:rPr>
        <w:t>_________________________________________________________________________</w:t>
      </w:r>
    </w:p>
    <w:p w:rsidR="00D36E4D" w:rsidRDefault="00D36E4D">
      <w:pPr>
        <w:pStyle w:val="ab"/>
        <w:rPr>
          <w:sz w:val="22"/>
          <w:szCs w:val="22"/>
        </w:rPr>
      </w:pPr>
      <w:r>
        <w:rPr>
          <w:sz w:val="22"/>
          <w:szCs w:val="22"/>
        </w:rPr>
        <w:t xml:space="preserve">     Адрес регистрации несовершеннолетнего по месту жительства: _________</w:t>
      </w:r>
    </w:p>
    <w:p w:rsidR="00D36E4D" w:rsidRDefault="00D36E4D">
      <w:pPr>
        <w:pStyle w:val="ab"/>
        <w:rPr>
          <w:sz w:val="22"/>
          <w:szCs w:val="22"/>
        </w:rPr>
      </w:pPr>
      <w:r>
        <w:rPr>
          <w:sz w:val="22"/>
          <w:szCs w:val="22"/>
        </w:rPr>
        <w:t>_________________________________________________________________________</w:t>
      </w:r>
    </w:p>
    <w:p w:rsidR="00D36E4D" w:rsidRDefault="00D36E4D">
      <w:pPr>
        <w:pStyle w:val="ab"/>
        <w:rPr>
          <w:sz w:val="22"/>
          <w:szCs w:val="22"/>
        </w:rPr>
      </w:pPr>
      <w:r>
        <w:rPr>
          <w:sz w:val="22"/>
          <w:szCs w:val="22"/>
        </w:rPr>
        <w:t xml:space="preserve">     2. Жилищно-бытовые и имущественные условия.</w:t>
      </w:r>
    </w:p>
    <w:p w:rsidR="00D36E4D" w:rsidRDefault="00D36E4D">
      <w:pPr>
        <w:pStyle w:val="ab"/>
        <w:rPr>
          <w:sz w:val="22"/>
          <w:szCs w:val="22"/>
        </w:rPr>
      </w:pPr>
      <w:r>
        <w:rPr>
          <w:sz w:val="22"/>
          <w:szCs w:val="22"/>
        </w:rPr>
        <w:t xml:space="preserve">     2.1. Жилое помещение, имеет общую площадь _________ кв.м, состоит из</w:t>
      </w:r>
    </w:p>
    <w:p w:rsidR="00D36E4D" w:rsidRDefault="00D36E4D">
      <w:pPr>
        <w:pStyle w:val="ab"/>
        <w:rPr>
          <w:sz w:val="22"/>
          <w:szCs w:val="22"/>
        </w:rPr>
      </w:pPr>
      <w:r>
        <w:rPr>
          <w:sz w:val="22"/>
          <w:szCs w:val="22"/>
        </w:rPr>
        <w:t>________ комнат, размер каждой комнаты __________ кв.м, ___________ кв.м,</w:t>
      </w:r>
    </w:p>
    <w:p w:rsidR="00D36E4D" w:rsidRDefault="00D36E4D">
      <w:pPr>
        <w:pStyle w:val="ab"/>
        <w:rPr>
          <w:sz w:val="22"/>
          <w:szCs w:val="22"/>
        </w:rPr>
      </w:pPr>
      <w:r>
        <w:rPr>
          <w:sz w:val="22"/>
          <w:szCs w:val="22"/>
        </w:rPr>
        <w:t>__________ кв.м на __________ этаже в _________-этажном доме.</w:t>
      </w:r>
    </w:p>
    <w:p w:rsidR="00D36E4D" w:rsidRDefault="00D36E4D">
      <w:pPr>
        <w:pStyle w:val="ab"/>
        <w:rPr>
          <w:sz w:val="22"/>
          <w:szCs w:val="22"/>
        </w:rPr>
      </w:pPr>
      <w:r>
        <w:rPr>
          <w:sz w:val="22"/>
          <w:szCs w:val="22"/>
        </w:rPr>
        <w:t xml:space="preserve">     2.2. Собственником (нанимателем) жилого помещения является _________</w:t>
      </w:r>
    </w:p>
    <w:p w:rsidR="00D36E4D" w:rsidRDefault="00D36E4D">
      <w:pPr>
        <w:pStyle w:val="ab"/>
        <w:rPr>
          <w:sz w:val="22"/>
          <w:szCs w:val="22"/>
        </w:rPr>
      </w:pPr>
      <w:r>
        <w:rPr>
          <w:sz w:val="22"/>
          <w:szCs w:val="22"/>
        </w:rPr>
        <w:t>________________________________________________________________________.</w:t>
      </w:r>
    </w:p>
    <w:p w:rsidR="00D36E4D" w:rsidRDefault="00D36E4D">
      <w:pPr>
        <w:pStyle w:val="ab"/>
        <w:rPr>
          <w:sz w:val="22"/>
          <w:szCs w:val="22"/>
        </w:rPr>
      </w:pPr>
      <w:r>
        <w:rPr>
          <w:sz w:val="22"/>
          <w:szCs w:val="22"/>
        </w:rPr>
        <w:t xml:space="preserve">            (фамилия, имя, отчество (последнее - при наличии)</w:t>
      </w:r>
    </w:p>
    <w:p w:rsidR="00D36E4D" w:rsidRDefault="00D36E4D">
      <w:pPr>
        <w:pStyle w:val="ab"/>
        <w:rPr>
          <w:sz w:val="22"/>
          <w:szCs w:val="22"/>
        </w:rPr>
      </w:pPr>
      <w:r>
        <w:rPr>
          <w:sz w:val="22"/>
          <w:szCs w:val="22"/>
        </w:rPr>
        <w:t xml:space="preserve">     2.3. Качество  дома  (кирпичный,  панельный,  деревянный  и т.п.;  в</w:t>
      </w:r>
    </w:p>
    <w:p w:rsidR="00D36E4D" w:rsidRDefault="00D36E4D">
      <w:pPr>
        <w:pStyle w:val="ab"/>
        <w:rPr>
          <w:sz w:val="22"/>
          <w:szCs w:val="22"/>
        </w:rPr>
      </w:pPr>
      <w:r>
        <w:rPr>
          <w:sz w:val="22"/>
          <w:szCs w:val="22"/>
        </w:rPr>
        <w:t>нормальном   состоянии,  ветхий,   аварийный;  комнаты   сухие,  светлые,</w:t>
      </w:r>
    </w:p>
    <w:p w:rsidR="00D36E4D" w:rsidRDefault="00D36E4D">
      <w:pPr>
        <w:pStyle w:val="ab"/>
        <w:rPr>
          <w:sz w:val="22"/>
          <w:szCs w:val="22"/>
        </w:rPr>
      </w:pPr>
      <w:r>
        <w:rPr>
          <w:sz w:val="22"/>
          <w:szCs w:val="22"/>
        </w:rPr>
        <w:t>проходные и прочее) _____________________________________________________</w:t>
      </w:r>
    </w:p>
    <w:p w:rsidR="00D36E4D" w:rsidRDefault="00D36E4D">
      <w:pPr>
        <w:pStyle w:val="ab"/>
        <w:rPr>
          <w:sz w:val="22"/>
          <w:szCs w:val="22"/>
        </w:rPr>
      </w:pPr>
      <w:r>
        <w:rPr>
          <w:sz w:val="22"/>
          <w:szCs w:val="22"/>
        </w:rPr>
        <w:t>________________________________________________________________________.</w:t>
      </w:r>
    </w:p>
    <w:p w:rsidR="00D36E4D" w:rsidRDefault="00D36E4D">
      <w:pPr>
        <w:pStyle w:val="ab"/>
        <w:rPr>
          <w:sz w:val="22"/>
          <w:szCs w:val="22"/>
        </w:rPr>
      </w:pPr>
      <w:r>
        <w:rPr>
          <w:sz w:val="22"/>
          <w:szCs w:val="22"/>
        </w:rPr>
        <w:t xml:space="preserve">     2.4.  Благоустройство   дома   и   жилого  помещения    (водопровод,</w:t>
      </w:r>
    </w:p>
    <w:p w:rsidR="00D36E4D" w:rsidRDefault="00D36E4D">
      <w:pPr>
        <w:pStyle w:val="ab"/>
        <w:rPr>
          <w:sz w:val="22"/>
          <w:szCs w:val="22"/>
        </w:rPr>
      </w:pPr>
      <w:r>
        <w:rPr>
          <w:sz w:val="22"/>
          <w:szCs w:val="22"/>
        </w:rPr>
        <w:t>канализация, отопление, газ, ванна, лифт, телефон и т.д.) _______________</w:t>
      </w:r>
    </w:p>
    <w:p w:rsidR="00D36E4D" w:rsidRDefault="00D36E4D">
      <w:pPr>
        <w:pStyle w:val="ab"/>
        <w:rPr>
          <w:sz w:val="22"/>
          <w:szCs w:val="22"/>
        </w:rPr>
      </w:pPr>
      <w:r>
        <w:rPr>
          <w:sz w:val="22"/>
          <w:szCs w:val="22"/>
        </w:rPr>
        <w:t>_________________________________________________________________________</w:t>
      </w:r>
    </w:p>
    <w:p w:rsidR="00D36E4D" w:rsidRDefault="00D36E4D">
      <w:pPr>
        <w:pStyle w:val="ab"/>
        <w:rPr>
          <w:sz w:val="22"/>
          <w:szCs w:val="22"/>
        </w:rPr>
      </w:pPr>
      <w:r>
        <w:rPr>
          <w:sz w:val="22"/>
          <w:szCs w:val="22"/>
        </w:rPr>
        <w:t xml:space="preserve">     2.5. Санитарно-гигиеническое  состояние  жилого помещения  (хорошее,</w:t>
      </w:r>
    </w:p>
    <w:p w:rsidR="00D36E4D" w:rsidRDefault="00D36E4D">
      <w:pPr>
        <w:pStyle w:val="ab"/>
        <w:rPr>
          <w:sz w:val="22"/>
          <w:szCs w:val="22"/>
        </w:rPr>
      </w:pPr>
      <w:r>
        <w:rPr>
          <w:sz w:val="22"/>
          <w:szCs w:val="22"/>
        </w:rPr>
        <w:t>удовлетворительное, неудовлетворительное) _______________________________</w:t>
      </w:r>
    </w:p>
    <w:p w:rsidR="00D36E4D" w:rsidRDefault="00D36E4D">
      <w:pPr>
        <w:pStyle w:val="ab"/>
        <w:rPr>
          <w:sz w:val="22"/>
          <w:szCs w:val="22"/>
        </w:rPr>
      </w:pPr>
      <w:r>
        <w:rPr>
          <w:sz w:val="22"/>
          <w:szCs w:val="22"/>
        </w:rPr>
        <w:t>________________________________________________________________________.</w:t>
      </w:r>
    </w:p>
    <w:p w:rsidR="00D36E4D" w:rsidRDefault="00D36E4D">
      <w:pPr>
        <w:pStyle w:val="ab"/>
        <w:rPr>
          <w:sz w:val="22"/>
          <w:szCs w:val="22"/>
        </w:rPr>
      </w:pPr>
      <w:r>
        <w:rPr>
          <w:sz w:val="22"/>
          <w:szCs w:val="22"/>
        </w:rPr>
        <w:t xml:space="preserve">     2.6. Сведения об имуществе _________________________________________</w:t>
      </w:r>
    </w:p>
    <w:p w:rsidR="00D36E4D" w:rsidRDefault="00D36E4D">
      <w:pPr>
        <w:pStyle w:val="ab"/>
        <w:rPr>
          <w:sz w:val="22"/>
          <w:szCs w:val="22"/>
        </w:rPr>
      </w:pPr>
      <w:r>
        <w:rPr>
          <w:sz w:val="22"/>
          <w:szCs w:val="22"/>
        </w:rPr>
        <w:t>________________________________________________________________________.</w:t>
      </w:r>
    </w:p>
    <w:p w:rsidR="00D36E4D" w:rsidRDefault="00D36E4D">
      <w:pPr>
        <w:pStyle w:val="ab"/>
        <w:rPr>
          <w:sz w:val="22"/>
          <w:szCs w:val="22"/>
        </w:rPr>
      </w:pPr>
      <w:r>
        <w:rPr>
          <w:sz w:val="22"/>
          <w:szCs w:val="22"/>
        </w:rPr>
        <w:t xml:space="preserve">     3. Дополнительные данные обследования ______________________________</w:t>
      </w:r>
    </w:p>
    <w:p w:rsidR="00D36E4D" w:rsidRDefault="00D36E4D">
      <w:pPr>
        <w:pStyle w:val="ab"/>
        <w:rPr>
          <w:sz w:val="22"/>
          <w:szCs w:val="22"/>
        </w:rPr>
      </w:pPr>
      <w:r>
        <w:rPr>
          <w:sz w:val="22"/>
          <w:szCs w:val="22"/>
        </w:rPr>
        <w:t>_________________________________________________________________________</w:t>
      </w:r>
    </w:p>
    <w:p w:rsidR="00D36E4D" w:rsidRDefault="00D36E4D">
      <w:pPr>
        <w:pStyle w:val="ab"/>
        <w:rPr>
          <w:sz w:val="22"/>
          <w:szCs w:val="22"/>
        </w:rPr>
      </w:pPr>
      <w:r>
        <w:rPr>
          <w:sz w:val="22"/>
          <w:szCs w:val="22"/>
        </w:rPr>
        <w:t xml:space="preserve">     4. Выводы __________________________________________________________</w:t>
      </w:r>
    </w:p>
    <w:p w:rsidR="00D36E4D" w:rsidRDefault="00D36E4D"/>
    <w:p w:rsidR="00D36E4D" w:rsidRDefault="00D36E4D">
      <w:pPr>
        <w:pStyle w:val="ab"/>
        <w:rPr>
          <w:sz w:val="22"/>
          <w:szCs w:val="22"/>
        </w:rPr>
      </w:pPr>
      <w:r>
        <w:rPr>
          <w:sz w:val="22"/>
          <w:szCs w:val="22"/>
        </w:rPr>
        <w:t xml:space="preserve">     Лицо,</w:t>
      </w:r>
    </w:p>
    <w:p w:rsidR="00D36E4D" w:rsidRDefault="00D36E4D">
      <w:pPr>
        <w:pStyle w:val="ab"/>
        <w:rPr>
          <w:sz w:val="22"/>
          <w:szCs w:val="22"/>
        </w:rPr>
      </w:pPr>
      <w:r>
        <w:rPr>
          <w:sz w:val="22"/>
          <w:szCs w:val="22"/>
        </w:rPr>
        <w:t xml:space="preserve">     проводившее обследование ___________   _____________________________</w:t>
      </w:r>
    </w:p>
    <w:p w:rsidR="00D36E4D" w:rsidRDefault="00D36E4D">
      <w:pPr>
        <w:pStyle w:val="ab"/>
        <w:rPr>
          <w:sz w:val="22"/>
          <w:szCs w:val="22"/>
        </w:rPr>
      </w:pPr>
      <w:r>
        <w:rPr>
          <w:sz w:val="22"/>
          <w:szCs w:val="22"/>
        </w:rPr>
        <w:t xml:space="preserve">                               (подпись)               (Ф.И.О.)</w:t>
      </w:r>
    </w:p>
    <w:p w:rsidR="00D36E4D" w:rsidRDefault="00D36E4D"/>
    <w:p w:rsidR="00D36E4D" w:rsidRDefault="00D36E4D">
      <w:pPr>
        <w:pStyle w:val="ab"/>
        <w:rPr>
          <w:sz w:val="22"/>
          <w:szCs w:val="22"/>
        </w:rPr>
      </w:pPr>
      <w:r>
        <w:rPr>
          <w:sz w:val="22"/>
          <w:szCs w:val="22"/>
        </w:rPr>
        <w:t xml:space="preserve">     Утверждаю _______________________   ___________   __________________</w:t>
      </w:r>
    </w:p>
    <w:p w:rsidR="00D36E4D" w:rsidRDefault="00D36E4D">
      <w:pPr>
        <w:pStyle w:val="ab"/>
        <w:rPr>
          <w:sz w:val="22"/>
          <w:szCs w:val="22"/>
        </w:rPr>
      </w:pPr>
      <w:r>
        <w:rPr>
          <w:sz w:val="22"/>
          <w:szCs w:val="22"/>
        </w:rPr>
        <w:t xml:space="preserve">                    (руководитель         (подпись)         (Ф.И.О.)</w:t>
      </w:r>
    </w:p>
    <w:p w:rsidR="00D36E4D" w:rsidRDefault="00D36E4D">
      <w:pPr>
        <w:pStyle w:val="ab"/>
        <w:rPr>
          <w:sz w:val="22"/>
          <w:szCs w:val="22"/>
        </w:rPr>
      </w:pPr>
      <w:r>
        <w:rPr>
          <w:sz w:val="22"/>
          <w:szCs w:val="22"/>
        </w:rPr>
        <w:t xml:space="preserve">                уполномоченного органа) М.П.</w:t>
      </w:r>
    </w:p>
    <w:p w:rsidR="00D36E4D" w:rsidRDefault="00D36E4D"/>
    <w:sectPr w:rsidR="00D36E4D">
      <w:pgSz w:w="11905" w:h="16837"/>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D46ECD"/>
    <w:rsid w:val="00851817"/>
    <w:rsid w:val="00932AC3"/>
    <w:rsid w:val="00D36E4D"/>
    <w:rsid w:val="00D46ECD"/>
    <w:rsid w:val="00EF14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paragraph" w:customStyle="1" w:styleId="a5">
    <w:name w:val="Текст информации об изменениях"/>
    <w:basedOn w:val="a"/>
    <w:next w:val="a"/>
    <w:uiPriority w:val="99"/>
    <w:rPr>
      <w:color w:val="353842"/>
      <w:sz w:val="18"/>
      <w:szCs w:val="18"/>
    </w:rPr>
  </w:style>
  <w:style w:type="paragraph" w:customStyle="1" w:styleId="a6">
    <w:name w:val="Информация об изменениях"/>
    <w:basedOn w:val="a5"/>
    <w:next w:val="a"/>
    <w:uiPriority w:val="99"/>
    <w:pPr>
      <w:spacing w:before="180"/>
      <w:ind w:left="360" w:right="360" w:firstLine="0"/>
    </w:pPr>
    <w:rPr>
      <w:shd w:val="clear" w:color="auto" w:fill="EAEFED"/>
    </w:rPr>
  </w:style>
  <w:style w:type="paragraph" w:customStyle="1" w:styleId="a7">
    <w:name w:val="Текст (справка)"/>
    <w:basedOn w:val="a"/>
    <w:next w:val="a"/>
    <w:uiPriority w:val="99"/>
    <w:pPr>
      <w:ind w:left="170" w:right="170" w:firstLine="0"/>
      <w:jc w:val="left"/>
    </w:pPr>
  </w:style>
  <w:style w:type="paragraph" w:customStyle="1" w:styleId="a8">
    <w:name w:val="Комментарий"/>
    <w:basedOn w:val="a7"/>
    <w:next w:val="a"/>
    <w:uiPriority w:val="99"/>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Pr>
      <w:i/>
      <w:iCs/>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5"/>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46661.11" TargetMode="External"/><Relationship Id="rId13" Type="http://schemas.openxmlformats.org/officeDocument/2006/relationships/hyperlink" Target="garantF1://10064072.0" TargetMode="External"/><Relationship Id="rId18" Type="http://schemas.openxmlformats.org/officeDocument/2006/relationships/hyperlink" Target="garantF1://70093794.0" TargetMode="External"/><Relationship Id="rId26" Type="http://schemas.openxmlformats.org/officeDocument/2006/relationships/hyperlink" Target="garantF1://12077515.2100" TargetMode="External"/><Relationship Id="rId3" Type="http://schemas.openxmlformats.org/officeDocument/2006/relationships/settings" Target="settings.xml"/><Relationship Id="rId21" Type="http://schemas.openxmlformats.org/officeDocument/2006/relationships/hyperlink" Target="garantF1://9420930.0" TargetMode="External"/><Relationship Id="rId7" Type="http://schemas.openxmlformats.org/officeDocument/2006/relationships/hyperlink" Target="garantF1://12046661.1202" TargetMode="External"/><Relationship Id="rId12" Type="http://schemas.openxmlformats.org/officeDocument/2006/relationships/hyperlink" Target="garantF1://10005807.0" TargetMode="External"/><Relationship Id="rId17" Type="http://schemas.openxmlformats.org/officeDocument/2006/relationships/hyperlink" Target="garantF1://12087691.0" TargetMode="External"/><Relationship Id="rId25" Type="http://schemas.openxmlformats.org/officeDocument/2006/relationships/hyperlink" Target="garantF1://71045140.0" TargetMode="External"/><Relationship Id="rId2" Type="http://schemas.openxmlformats.org/officeDocument/2006/relationships/styles" Target="styles.xml"/><Relationship Id="rId16" Type="http://schemas.openxmlformats.org/officeDocument/2006/relationships/hyperlink" Target="garantF1://12046661.0" TargetMode="External"/><Relationship Id="rId20" Type="http://schemas.openxmlformats.org/officeDocument/2006/relationships/hyperlink" Target="garantF1://9454920.0" TargetMode="External"/><Relationship Id="rId29" Type="http://schemas.openxmlformats.org/officeDocument/2006/relationships/hyperlink" Target="garantF1://10064072.185" TargetMode="External"/><Relationship Id="rId1" Type="http://schemas.openxmlformats.org/officeDocument/2006/relationships/numbering" Target="numbering.xml"/><Relationship Id="rId6" Type="http://schemas.openxmlformats.org/officeDocument/2006/relationships/hyperlink" Target="garantF1://12046661.10" TargetMode="External"/><Relationship Id="rId11" Type="http://schemas.openxmlformats.org/officeDocument/2006/relationships/hyperlink" Target="garantF1://9498903.0" TargetMode="External"/><Relationship Id="rId24" Type="http://schemas.openxmlformats.org/officeDocument/2006/relationships/hyperlink" Target="garantF1://71045140.2000" TargetMode="External"/><Relationship Id="rId32" Type="http://schemas.openxmlformats.org/officeDocument/2006/relationships/theme" Target="theme/theme1.xml"/><Relationship Id="rId5" Type="http://schemas.openxmlformats.org/officeDocument/2006/relationships/hyperlink" Target="garantF1://12046661.0" TargetMode="External"/><Relationship Id="rId15" Type="http://schemas.openxmlformats.org/officeDocument/2006/relationships/hyperlink" Target="garantF1://12077515.0" TargetMode="External"/><Relationship Id="rId23" Type="http://schemas.openxmlformats.org/officeDocument/2006/relationships/hyperlink" Target="garantF1://71045140.1000" TargetMode="External"/><Relationship Id="rId28" Type="http://schemas.openxmlformats.org/officeDocument/2006/relationships/hyperlink" Target="garantF1://9420930.0" TargetMode="External"/><Relationship Id="rId10" Type="http://schemas.openxmlformats.org/officeDocument/2006/relationships/hyperlink" Target="garantF1://9498903.2000" TargetMode="External"/><Relationship Id="rId19" Type="http://schemas.openxmlformats.org/officeDocument/2006/relationships/hyperlink" Target="garantF1://5507224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6661.11" TargetMode="External"/><Relationship Id="rId14" Type="http://schemas.openxmlformats.org/officeDocument/2006/relationships/hyperlink" Target="garantF1://93182.0" TargetMode="External"/><Relationship Id="rId22" Type="http://schemas.openxmlformats.org/officeDocument/2006/relationships/hyperlink" Target="garantF1://12077515.706" TargetMode="External"/><Relationship Id="rId27" Type="http://schemas.openxmlformats.org/officeDocument/2006/relationships/hyperlink" Target="garantF1://12046661.1102" TargetMode="External"/><Relationship Id="rId30" Type="http://schemas.openxmlformats.org/officeDocument/2006/relationships/hyperlink" Target="garantF1://10064072.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12212</Words>
  <Characters>69613</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81662</CharactersWithSpaces>
  <SharedDoc>false</SharedDoc>
  <HLinks>
    <vt:vector size="348" baseType="variant">
      <vt:variant>
        <vt:i4>2752528</vt:i4>
      </vt:variant>
      <vt:variant>
        <vt:i4>171</vt:i4>
      </vt:variant>
      <vt:variant>
        <vt:i4>0</vt:i4>
      </vt:variant>
      <vt:variant>
        <vt:i4>5</vt:i4>
      </vt:variant>
      <vt:variant>
        <vt:lpwstr/>
      </vt:variant>
      <vt:variant>
        <vt:lpwstr>sub_1000</vt:lpwstr>
      </vt:variant>
      <vt:variant>
        <vt:i4>2752528</vt:i4>
      </vt:variant>
      <vt:variant>
        <vt:i4>168</vt:i4>
      </vt:variant>
      <vt:variant>
        <vt:i4>0</vt:i4>
      </vt:variant>
      <vt:variant>
        <vt:i4>5</vt:i4>
      </vt:variant>
      <vt:variant>
        <vt:lpwstr/>
      </vt:variant>
      <vt:variant>
        <vt:lpwstr>sub_1000</vt:lpwstr>
      </vt:variant>
      <vt:variant>
        <vt:i4>2752528</vt:i4>
      </vt:variant>
      <vt:variant>
        <vt:i4>165</vt:i4>
      </vt:variant>
      <vt:variant>
        <vt:i4>0</vt:i4>
      </vt:variant>
      <vt:variant>
        <vt:i4>5</vt:i4>
      </vt:variant>
      <vt:variant>
        <vt:lpwstr/>
      </vt:variant>
      <vt:variant>
        <vt:lpwstr>sub_1000</vt:lpwstr>
      </vt:variant>
      <vt:variant>
        <vt:i4>2752528</vt:i4>
      </vt:variant>
      <vt:variant>
        <vt:i4>162</vt:i4>
      </vt:variant>
      <vt:variant>
        <vt:i4>0</vt:i4>
      </vt:variant>
      <vt:variant>
        <vt:i4>5</vt:i4>
      </vt:variant>
      <vt:variant>
        <vt:lpwstr/>
      </vt:variant>
      <vt:variant>
        <vt:lpwstr>sub_1000</vt:lpwstr>
      </vt:variant>
      <vt:variant>
        <vt:i4>1703975</vt:i4>
      </vt:variant>
      <vt:variant>
        <vt:i4>159</vt:i4>
      </vt:variant>
      <vt:variant>
        <vt:i4>0</vt:i4>
      </vt:variant>
      <vt:variant>
        <vt:i4>5</vt:i4>
      </vt:variant>
      <vt:variant>
        <vt:lpwstr/>
      </vt:variant>
      <vt:variant>
        <vt:lpwstr>sub_105424</vt:lpwstr>
      </vt:variant>
      <vt:variant>
        <vt:i4>3080209</vt:i4>
      </vt:variant>
      <vt:variant>
        <vt:i4>156</vt:i4>
      </vt:variant>
      <vt:variant>
        <vt:i4>0</vt:i4>
      </vt:variant>
      <vt:variant>
        <vt:i4>5</vt:i4>
      </vt:variant>
      <vt:variant>
        <vt:lpwstr/>
      </vt:variant>
      <vt:variant>
        <vt:lpwstr>sub_1510</vt:lpwstr>
      </vt:variant>
      <vt:variant>
        <vt:i4>5308424</vt:i4>
      </vt:variant>
      <vt:variant>
        <vt:i4>153</vt:i4>
      </vt:variant>
      <vt:variant>
        <vt:i4>0</vt:i4>
      </vt:variant>
      <vt:variant>
        <vt:i4>5</vt:i4>
      </vt:variant>
      <vt:variant>
        <vt:lpwstr>garantf1://10064072.185/</vt:lpwstr>
      </vt:variant>
      <vt:variant>
        <vt:lpwstr/>
      </vt:variant>
      <vt:variant>
        <vt:i4>5308424</vt:i4>
      </vt:variant>
      <vt:variant>
        <vt:i4>150</vt:i4>
      </vt:variant>
      <vt:variant>
        <vt:i4>0</vt:i4>
      </vt:variant>
      <vt:variant>
        <vt:i4>5</vt:i4>
      </vt:variant>
      <vt:variant>
        <vt:lpwstr>garantf1://10064072.185/</vt:lpwstr>
      </vt:variant>
      <vt:variant>
        <vt:lpwstr/>
      </vt:variant>
      <vt:variant>
        <vt:i4>1703975</vt:i4>
      </vt:variant>
      <vt:variant>
        <vt:i4>147</vt:i4>
      </vt:variant>
      <vt:variant>
        <vt:i4>0</vt:i4>
      </vt:variant>
      <vt:variant>
        <vt:i4>5</vt:i4>
      </vt:variant>
      <vt:variant>
        <vt:lpwstr/>
      </vt:variant>
      <vt:variant>
        <vt:lpwstr>sub_105424</vt:lpwstr>
      </vt:variant>
      <vt:variant>
        <vt:i4>5767185</vt:i4>
      </vt:variant>
      <vt:variant>
        <vt:i4>144</vt:i4>
      </vt:variant>
      <vt:variant>
        <vt:i4>0</vt:i4>
      </vt:variant>
      <vt:variant>
        <vt:i4>5</vt:i4>
      </vt:variant>
      <vt:variant>
        <vt:lpwstr>garantf1://9420930.0/</vt:lpwstr>
      </vt:variant>
      <vt:variant>
        <vt:lpwstr/>
      </vt:variant>
      <vt:variant>
        <vt:i4>4587528</vt:i4>
      </vt:variant>
      <vt:variant>
        <vt:i4>141</vt:i4>
      </vt:variant>
      <vt:variant>
        <vt:i4>0</vt:i4>
      </vt:variant>
      <vt:variant>
        <vt:i4>5</vt:i4>
      </vt:variant>
      <vt:variant>
        <vt:lpwstr>garantf1://12046661.1102/</vt:lpwstr>
      </vt:variant>
      <vt:variant>
        <vt:lpwstr/>
      </vt:variant>
      <vt:variant>
        <vt:i4>4325391</vt:i4>
      </vt:variant>
      <vt:variant>
        <vt:i4>138</vt:i4>
      </vt:variant>
      <vt:variant>
        <vt:i4>0</vt:i4>
      </vt:variant>
      <vt:variant>
        <vt:i4>5</vt:i4>
      </vt:variant>
      <vt:variant>
        <vt:lpwstr>garantf1://12077515.2100/</vt:lpwstr>
      </vt:variant>
      <vt:variant>
        <vt:lpwstr/>
      </vt:variant>
      <vt:variant>
        <vt:i4>3080208</vt:i4>
      </vt:variant>
      <vt:variant>
        <vt:i4>135</vt:i4>
      </vt:variant>
      <vt:variant>
        <vt:i4>0</vt:i4>
      </vt:variant>
      <vt:variant>
        <vt:i4>5</vt:i4>
      </vt:variant>
      <vt:variant>
        <vt:lpwstr/>
      </vt:variant>
      <vt:variant>
        <vt:lpwstr>sub_1500</vt:lpwstr>
      </vt:variant>
      <vt:variant>
        <vt:i4>2883601</vt:i4>
      </vt:variant>
      <vt:variant>
        <vt:i4>132</vt:i4>
      </vt:variant>
      <vt:variant>
        <vt:i4>0</vt:i4>
      </vt:variant>
      <vt:variant>
        <vt:i4>5</vt:i4>
      </vt:variant>
      <vt:variant>
        <vt:lpwstr/>
      </vt:variant>
      <vt:variant>
        <vt:lpwstr>sub_1214</vt:lpwstr>
      </vt:variant>
      <vt:variant>
        <vt:i4>2686993</vt:i4>
      </vt:variant>
      <vt:variant>
        <vt:i4>129</vt:i4>
      </vt:variant>
      <vt:variant>
        <vt:i4>0</vt:i4>
      </vt:variant>
      <vt:variant>
        <vt:i4>5</vt:i4>
      </vt:variant>
      <vt:variant>
        <vt:lpwstr/>
      </vt:variant>
      <vt:variant>
        <vt:lpwstr>sub_1211</vt:lpwstr>
      </vt:variant>
      <vt:variant>
        <vt:i4>2228242</vt:i4>
      </vt:variant>
      <vt:variant>
        <vt:i4>126</vt:i4>
      </vt:variant>
      <vt:variant>
        <vt:i4>0</vt:i4>
      </vt:variant>
      <vt:variant>
        <vt:i4>5</vt:i4>
      </vt:variant>
      <vt:variant>
        <vt:lpwstr/>
      </vt:variant>
      <vt:variant>
        <vt:lpwstr>sub_1028</vt:lpwstr>
      </vt:variant>
      <vt:variant>
        <vt:i4>2686993</vt:i4>
      </vt:variant>
      <vt:variant>
        <vt:i4>123</vt:i4>
      </vt:variant>
      <vt:variant>
        <vt:i4>0</vt:i4>
      </vt:variant>
      <vt:variant>
        <vt:i4>5</vt:i4>
      </vt:variant>
      <vt:variant>
        <vt:lpwstr/>
      </vt:variant>
      <vt:variant>
        <vt:lpwstr>sub_1211</vt:lpwstr>
      </vt:variant>
      <vt:variant>
        <vt:i4>2228242</vt:i4>
      </vt:variant>
      <vt:variant>
        <vt:i4>120</vt:i4>
      </vt:variant>
      <vt:variant>
        <vt:i4>0</vt:i4>
      </vt:variant>
      <vt:variant>
        <vt:i4>5</vt:i4>
      </vt:variant>
      <vt:variant>
        <vt:lpwstr/>
      </vt:variant>
      <vt:variant>
        <vt:lpwstr>sub_1028</vt:lpwstr>
      </vt:variant>
      <vt:variant>
        <vt:i4>2949137</vt:i4>
      </vt:variant>
      <vt:variant>
        <vt:i4>117</vt:i4>
      </vt:variant>
      <vt:variant>
        <vt:i4>0</vt:i4>
      </vt:variant>
      <vt:variant>
        <vt:i4>5</vt:i4>
      </vt:variant>
      <vt:variant>
        <vt:lpwstr/>
      </vt:variant>
      <vt:variant>
        <vt:lpwstr>sub_1215</vt:lpwstr>
      </vt:variant>
      <vt:variant>
        <vt:i4>2686993</vt:i4>
      </vt:variant>
      <vt:variant>
        <vt:i4>114</vt:i4>
      </vt:variant>
      <vt:variant>
        <vt:i4>0</vt:i4>
      </vt:variant>
      <vt:variant>
        <vt:i4>5</vt:i4>
      </vt:variant>
      <vt:variant>
        <vt:lpwstr/>
      </vt:variant>
      <vt:variant>
        <vt:lpwstr>sub_1211</vt:lpwstr>
      </vt:variant>
      <vt:variant>
        <vt:i4>2228242</vt:i4>
      </vt:variant>
      <vt:variant>
        <vt:i4>111</vt:i4>
      </vt:variant>
      <vt:variant>
        <vt:i4>0</vt:i4>
      </vt:variant>
      <vt:variant>
        <vt:i4>5</vt:i4>
      </vt:variant>
      <vt:variant>
        <vt:lpwstr/>
      </vt:variant>
      <vt:variant>
        <vt:lpwstr>sub_1028</vt:lpwstr>
      </vt:variant>
      <vt:variant>
        <vt:i4>2752532</vt:i4>
      </vt:variant>
      <vt:variant>
        <vt:i4>108</vt:i4>
      </vt:variant>
      <vt:variant>
        <vt:i4>0</vt:i4>
      </vt:variant>
      <vt:variant>
        <vt:i4>5</vt:i4>
      </vt:variant>
      <vt:variant>
        <vt:lpwstr/>
      </vt:variant>
      <vt:variant>
        <vt:lpwstr>sub_10400</vt:lpwstr>
      </vt:variant>
      <vt:variant>
        <vt:i4>2686993</vt:i4>
      </vt:variant>
      <vt:variant>
        <vt:i4>105</vt:i4>
      </vt:variant>
      <vt:variant>
        <vt:i4>0</vt:i4>
      </vt:variant>
      <vt:variant>
        <vt:i4>5</vt:i4>
      </vt:variant>
      <vt:variant>
        <vt:lpwstr/>
      </vt:variant>
      <vt:variant>
        <vt:lpwstr>sub_1211</vt:lpwstr>
      </vt:variant>
      <vt:variant>
        <vt:i4>2686993</vt:i4>
      </vt:variant>
      <vt:variant>
        <vt:i4>102</vt:i4>
      </vt:variant>
      <vt:variant>
        <vt:i4>0</vt:i4>
      </vt:variant>
      <vt:variant>
        <vt:i4>5</vt:i4>
      </vt:variant>
      <vt:variant>
        <vt:lpwstr/>
      </vt:variant>
      <vt:variant>
        <vt:lpwstr>sub_1211</vt:lpwstr>
      </vt:variant>
      <vt:variant>
        <vt:i4>2686993</vt:i4>
      </vt:variant>
      <vt:variant>
        <vt:i4>99</vt:i4>
      </vt:variant>
      <vt:variant>
        <vt:i4>0</vt:i4>
      </vt:variant>
      <vt:variant>
        <vt:i4>5</vt:i4>
      </vt:variant>
      <vt:variant>
        <vt:lpwstr/>
      </vt:variant>
      <vt:variant>
        <vt:lpwstr>sub_1211</vt:lpwstr>
      </vt:variant>
      <vt:variant>
        <vt:i4>2752531</vt:i4>
      </vt:variant>
      <vt:variant>
        <vt:i4>96</vt:i4>
      </vt:variant>
      <vt:variant>
        <vt:i4>0</vt:i4>
      </vt:variant>
      <vt:variant>
        <vt:i4>5</vt:i4>
      </vt:variant>
      <vt:variant>
        <vt:lpwstr/>
      </vt:variant>
      <vt:variant>
        <vt:lpwstr>sub_10300</vt:lpwstr>
      </vt:variant>
      <vt:variant>
        <vt:i4>2752530</vt:i4>
      </vt:variant>
      <vt:variant>
        <vt:i4>93</vt:i4>
      </vt:variant>
      <vt:variant>
        <vt:i4>0</vt:i4>
      </vt:variant>
      <vt:variant>
        <vt:i4>5</vt:i4>
      </vt:variant>
      <vt:variant>
        <vt:lpwstr/>
      </vt:variant>
      <vt:variant>
        <vt:lpwstr>sub_10200</vt:lpwstr>
      </vt:variant>
      <vt:variant>
        <vt:i4>7143484</vt:i4>
      </vt:variant>
      <vt:variant>
        <vt:i4>90</vt:i4>
      </vt:variant>
      <vt:variant>
        <vt:i4>0</vt:i4>
      </vt:variant>
      <vt:variant>
        <vt:i4>5</vt:i4>
      </vt:variant>
      <vt:variant>
        <vt:lpwstr>garantf1://71045140.0/</vt:lpwstr>
      </vt:variant>
      <vt:variant>
        <vt:lpwstr/>
      </vt:variant>
      <vt:variant>
        <vt:i4>4325390</vt:i4>
      </vt:variant>
      <vt:variant>
        <vt:i4>87</vt:i4>
      </vt:variant>
      <vt:variant>
        <vt:i4>0</vt:i4>
      </vt:variant>
      <vt:variant>
        <vt:i4>5</vt:i4>
      </vt:variant>
      <vt:variant>
        <vt:lpwstr>garantf1://71045140.2000/</vt:lpwstr>
      </vt:variant>
      <vt:variant>
        <vt:lpwstr/>
      </vt:variant>
      <vt:variant>
        <vt:i4>4325389</vt:i4>
      </vt:variant>
      <vt:variant>
        <vt:i4>84</vt:i4>
      </vt:variant>
      <vt:variant>
        <vt:i4>0</vt:i4>
      </vt:variant>
      <vt:variant>
        <vt:i4>5</vt:i4>
      </vt:variant>
      <vt:variant>
        <vt:lpwstr>garantf1://71045140.1000/</vt:lpwstr>
      </vt:variant>
      <vt:variant>
        <vt:lpwstr/>
      </vt:variant>
      <vt:variant>
        <vt:i4>2621457</vt:i4>
      </vt:variant>
      <vt:variant>
        <vt:i4>81</vt:i4>
      </vt:variant>
      <vt:variant>
        <vt:i4>0</vt:i4>
      </vt:variant>
      <vt:variant>
        <vt:i4>5</vt:i4>
      </vt:variant>
      <vt:variant>
        <vt:lpwstr/>
      </vt:variant>
      <vt:variant>
        <vt:lpwstr>sub_1012</vt:lpwstr>
      </vt:variant>
      <vt:variant>
        <vt:i4>6029324</vt:i4>
      </vt:variant>
      <vt:variant>
        <vt:i4>78</vt:i4>
      </vt:variant>
      <vt:variant>
        <vt:i4>0</vt:i4>
      </vt:variant>
      <vt:variant>
        <vt:i4>5</vt:i4>
      </vt:variant>
      <vt:variant>
        <vt:lpwstr>garantf1://12077515.706/</vt:lpwstr>
      </vt:variant>
      <vt:variant>
        <vt:lpwstr/>
      </vt:variant>
      <vt:variant>
        <vt:i4>2686993</vt:i4>
      </vt:variant>
      <vt:variant>
        <vt:i4>75</vt:i4>
      </vt:variant>
      <vt:variant>
        <vt:i4>0</vt:i4>
      </vt:variant>
      <vt:variant>
        <vt:i4>5</vt:i4>
      </vt:variant>
      <vt:variant>
        <vt:lpwstr/>
      </vt:variant>
      <vt:variant>
        <vt:lpwstr>sub_1211</vt:lpwstr>
      </vt:variant>
      <vt:variant>
        <vt:i4>2686993</vt:i4>
      </vt:variant>
      <vt:variant>
        <vt:i4>72</vt:i4>
      </vt:variant>
      <vt:variant>
        <vt:i4>0</vt:i4>
      </vt:variant>
      <vt:variant>
        <vt:i4>5</vt:i4>
      </vt:variant>
      <vt:variant>
        <vt:lpwstr/>
      </vt:variant>
      <vt:variant>
        <vt:lpwstr>sub_1211</vt:lpwstr>
      </vt:variant>
      <vt:variant>
        <vt:i4>2228242</vt:i4>
      </vt:variant>
      <vt:variant>
        <vt:i4>69</vt:i4>
      </vt:variant>
      <vt:variant>
        <vt:i4>0</vt:i4>
      </vt:variant>
      <vt:variant>
        <vt:i4>5</vt:i4>
      </vt:variant>
      <vt:variant>
        <vt:lpwstr/>
      </vt:variant>
      <vt:variant>
        <vt:lpwstr>sub_1028</vt:lpwstr>
      </vt:variant>
      <vt:variant>
        <vt:i4>5767185</vt:i4>
      </vt:variant>
      <vt:variant>
        <vt:i4>66</vt:i4>
      </vt:variant>
      <vt:variant>
        <vt:i4>0</vt:i4>
      </vt:variant>
      <vt:variant>
        <vt:i4>5</vt:i4>
      </vt:variant>
      <vt:variant>
        <vt:lpwstr>garantf1://9420930.0/</vt:lpwstr>
      </vt:variant>
      <vt:variant>
        <vt:lpwstr/>
      </vt:variant>
      <vt:variant>
        <vt:i4>6225940</vt:i4>
      </vt:variant>
      <vt:variant>
        <vt:i4>63</vt:i4>
      </vt:variant>
      <vt:variant>
        <vt:i4>0</vt:i4>
      </vt:variant>
      <vt:variant>
        <vt:i4>5</vt:i4>
      </vt:variant>
      <vt:variant>
        <vt:lpwstr>garantf1://9454920.0/</vt:lpwstr>
      </vt:variant>
      <vt:variant>
        <vt:lpwstr/>
      </vt:variant>
      <vt:variant>
        <vt:i4>6815802</vt:i4>
      </vt:variant>
      <vt:variant>
        <vt:i4>60</vt:i4>
      </vt:variant>
      <vt:variant>
        <vt:i4>0</vt:i4>
      </vt:variant>
      <vt:variant>
        <vt:i4>5</vt:i4>
      </vt:variant>
      <vt:variant>
        <vt:lpwstr>garantf1://55072242.0/</vt:lpwstr>
      </vt:variant>
      <vt:variant>
        <vt:lpwstr/>
      </vt:variant>
      <vt:variant>
        <vt:i4>6684722</vt:i4>
      </vt:variant>
      <vt:variant>
        <vt:i4>57</vt:i4>
      </vt:variant>
      <vt:variant>
        <vt:i4>0</vt:i4>
      </vt:variant>
      <vt:variant>
        <vt:i4>5</vt:i4>
      </vt:variant>
      <vt:variant>
        <vt:lpwstr>garantf1://70093794.0/</vt:lpwstr>
      </vt:variant>
      <vt:variant>
        <vt:lpwstr/>
      </vt:variant>
      <vt:variant>
        <vt:i4>6553653</vt:i4>
      </vt:variant>
      <vt:variant>
        <vt:i4>54</vt:i4>
      </vt:variant>
      <vt:variant>
        <vt:i4>0</vt:i4>
      </vt:variant>
      <vt:variant>
        <vt:i4>5</vt:i4>
      </vt:variant>
      <vt:variant>
        <vt:lpwstr>garantf1://12087691.0/</vt:lpwstr>
      </vt:variant>
      <vt:variant>
        <vt:lpwstr/>
      </vt:variant>
      <vt:variant>
        <vt:i4>6946873</vt:i4>
      </vt:variant>
      <vt:variant>
        <vt:i4>51</vt:i4>
      </vt:variant>
      <vt:variant>
        <vt:i4>0</vt:i4>
      </vt:variant>
      <vt:variant>
        <vt:i4>5</vt:i4>
      </vt:variant>
      <vt:variant>
        <vt:lpwstr>garantf1://12046661.0/</vt:lpwstr>
      </vt:variant>
      <vt:variant>
        <vt:lpwstr/>
      </vt:variant>
      <vt:variant>
        <vt:i4>7077949</vt:i4>
      </vt:variant>
      <vt:variant>
        <vt:i4>48</vt:i4>
      </vt:variant>
      <vt:variant>
        <vt:i4>0</vt:i4>
      </vt:variant>
      <vt:variant>
        <vt:i4>5</vt:i4>
      </vt:variant>
      <vt:variant>
        <vt:lpwstr>garantf1://12077515.0/</vt:lpwstr>
      </vt:variant>
      <vt:variant>
        <vt:lpwstr/>
      </vt:variant>
      <vt:variant>
        <vt:i4>6291501</vt:i4>
      </vt:variant>
      <vt:variant>
        <vt:i4>45</vt:i4>
      </vt:variant>
      <vt:variant>
        <vt:i4>0</vt:i4>
      </vt:variant>
      <vt:variant>
        <vt:i4>5</vt:i4>
      </vt:variant>
      <vt:variant>
        <vt:lpwstr>garantf1://93182.0/</vt:lpwstr>
      </vt:variant>
      <vt:variant>
        <vt:lpwstr/>
      </vt:variant>
      <vt:variant>
        <vt:i4>6881340</vt:i4>
      </vt:variant>
      <vt:variant>
        <vt:i4>42</vt:i4>
      </vt:variant>
      <vt:variant>
        <vt:i4>0</vt:i4>
      </vt:variant>
      <vt:variant>
        <vt:i4>5</vt:i4>
      </vt:variant>
      <vt:variant>
        <vt:lpwstr>garantf1://10064072.0/</vt:lpwstr>
      </vt:variant>
      <vt:variant>
        <vt:lpwstr/>
      </vt:variant>
      <vt:variant>
        <vt:i4>7274551</vt:i4>
      </vt:variant>
      <vt:variant>
        <vt:i4>39</vt:i4>
      </vt:variant>
      <vt:variant>
        <vt:i4>0</vt:i4>
      </vt:variant>
      <vt:variant>
        <vt:i4>5</vt:i4>
      </vt:variant>
      <vt:variant>
        <vt:lpwstr>garantf1://10005807.0/</vt:lpwstr>
      </vt:variant>
      <vt:variant>
        <vt:lpwstr/>
      </vt:variant>
      <vt:variant>
        <vt:i4>6881336</vt:i4>
      </vt:variant>
      <vt:variant>
        <vt:i4>36</vt:i4>
      </vt:variant>
      <vt:variant>
        <vt:i4>0</vt:i4>
      </vt:variant>
      <vt:variant>
        <vt:i4>5</vt:i4>
      </vt:variant>
      <vt:variant>
        <vt:lpwstr>garantf1://10003000.0/</vt:lpwstr>
      </vt:variant>
      <vt:variant>
        <vt:lpwstr/>
      </vt:variant>
      <vt:variant>
        <vt:i4>2686993</vt:i4>
      </vt:variant>
      <vt:variant>
        <vt:i4>33</vt:i4>
      </vt:variant>
      <vt:variant>
        <vt:i4>0</vt:i4>
      </vt:variant>
      <vt:variant>
        <vt:i4>5</vt:i4>
      </vt:variant>
      <vt:variant>
        <vt:lpwstr/>
      </vt:variant>
      <vt:variant>
        <vt:lpwstr>sub_1211</vt:lpwstr>
      </vt:variant>
      <vt:variant>
        <vt:i4>2228242</vt:i4>
      </vt:variant>
      <vt:variant>
        <vt:i4>30</vt:i4>
      </vt:variant>
      <vt:variant>
        <vt:i4>0</vt:i4>
      </vt:variant>
      <vt:variant>
        <vt:i4>5</vt:i4>
      </vt:variant>
      <vt:variant>
        <vt:lpwstr/>
      </vt:variant>
      <vt:variant>
        <vt:lpwstr>sub_1028</vt:lpwstr>
      </vt:variant>
      <vt:variant>
        <vt:i4>5242906</vt:i4>
      </vt:variant>
      <vt:variant>
        <vt:i4>27</vt:i4>
      </vt:variant>
      <vt:variant>
        <vt:i4>0</vt:i4>
      </vt:variant>
      <vt:variant>
        <vt:i4>5</vt:i4>
      </vt:variant>
      <vt:variant>
        <vt:lpwstr>garantf1://9498903.0/</vt:lpwstr>
      </vt:variant>
      <vt:variant>
        <vt:lpwstr/>
      </vt:variant>
      <vt:variant>
        <vt:i4>5046298</vt:i4>
      </vt:variant>
      <vt:variant>
        <vt:i4>24</vt:i4>
      </vt:variant>
      <vt:variant>
        <vt:i4>0</vt:i4>
      </vt:variant>
      <vt:variant>
        <vt:i4>5</vt:i4>
      </vt:variant>
      <vt:variant>
        <vt:lpwstr>garantf1://9498903.2000/</vt:lpwstr>
      </vt:variant>
      <vt:variant>
        <vt:lpwstr/>
      </vt:variant>
      <vt:variant>
        <vt:i4>7602232</vt:i4>
      </vt:variant>
      <vt:variant>
        <vt:i4>21</vt:i4>
      </vt:variant>
      <vt:variant>
        <vt:i4>0</vt:i4>
      </vt:variant>
      <vt:variant>
        <vt:i4>5</vt:i4>
      </vt:variant>
      <vt:variant>
        <vt:lpwstr>garantf1://12046661.11/</vt:lpwstr>
      </vt:variant>
      <vt:variant>
        <vt:lpwstr/>
      </vt:variant>
      <vt:variant>
        <vt:i4>7602232</vt:i4>
      </vt:variant>
      <vt:variant>
        <vt:i4>18</vt:i4>
      </vt:variant>
      <vt:variant>
        <vt:i4>0</vt:i4>
      </vt:variant>
      <vt:variant>
        <vt:i4>5</vt:i4>
      </vt:variant>
      <vt:variant>
        <vt:lpwstr>garantf1://12046661.11/</vt:lpwstr>
      </vt:variant>
      <vt:variant>
        <vt:lpwstr/>
      </vt:variant>
      <vt:variant>
        <vt:i4>3080208</vt:i4>
      </vt:variant>
      <vt:variant>
        <vt:i4>15</vt:i4>
      </vt:variant>
      <vt:variant>
        <vt:i4>0</vt:i4>
      </vt:variant>
      <vt:variant>
        <vt:i4>5</vt:i4>
      </vt:variant>
      <vt:variant>
        <vt:lpwstr/>
      </vt:variant>
      <vt:variant>
        <vt:lpwstr>sub_1500</vt:lpwstr>
      </vt:variant>
      <vt:variant>
        <vt:i4>4521992</vt:i4>
      </vt:variant>
      <vt:variant>
        <vt:i4>12</vt:i4>
      </vt:variant>
      <vt:variant>
        <vt:i4>0</vt:i4>
      </vt:variant>
      <vt:variant>
        <vt:i4>5</vt:i4>
      </vt:variant>
      <vt:variant>
        <vt:lpwstr>garantf1://12046661.1202/</vt:lpwstr>
      </vt:variant>
      <vt:variant>
        <vt:lpwstr/>
      </vt:variant>
      <vt:variant>
        <vt:i4>7667768</vt:i4>
      </vt:variant>
      <vt:variant>
        <vt:i4>9</vt:i4>
      </vt:variant>
      <vt:variant>
        <vt:i4>0</vt:i4>
      </vt:variant>
      <vt:variant>
        <vt:i4>5</vt:i4>
      </vt:variant>
      <vt:variant>
        <vt:lpwstr>garantf1://12046661.10/</vt:lpwstr>
      </vt:variant>
      <vt:variant>
        <vt:lpwstr/>
      </vt:variant>
      <vt:variant>
        <vt:i4>6946873</vt:i4>
      </vt:variant>
      <vt:variant>
        <vt:i4>6</vt:i4>
      </vt:variant>
      <vt:variant>
        <vt:i4>0</vt:i4>
      </vt:variant>
      <vt:variant>
        <vt:i4>5</vt:i4>
      </vt:variant>
      <vt:variant>
        <vt:lpwstr>garantf1://12046661.0/</vt:lpwstr>
      </vt:variant>
      <vt:variant>
        <vt:lpwstr/>
      </vt:variant>
      <vt:variant>
        <vt:i4>2752529</vt:i4>
      </vt:variant>
      <vt:variant>
        <vt:i4>3</vt:i4>
      </vt:variant>
      <vt:variant>
        <vt:i4>0</vt:i4>
      </vt:variant>
      <vt:variant>
        <vt:i4>5</vt:i4>
      </vt:variant>
      <vt:variant>
        <vt:lpwstr/>
      </vt:variant>
      <vt:variant>
        <vt:lpwstr>sub_10100</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dcterms:created xsi:type="dcterms:W3CDTF">2022-04-05T06:16:00Z</dcterms:created>
  <dcterms:modified xsi:type="dcterms:W3CDTF">2022-04-05T06:16:00Z</dcterms:modified>
</cp:coreProperties>
</file>