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83" w:rsidRDefault="00724083" w:rsidP="00724083">
      <w:pPr>
        <w:ind w:right="-1"/>
        <w:jc w:val="center"/>
        <w:rPr>
          <w:rFonts w:ascii="Times New Roman" w:hAnsi="Times New Roman"/>
          <w:szCs w:val="28"/>
        </w:rPr>
      </w:pPr>
      <w:r>
        <w:rPr>
          <w:rFonts w:ascii="Courier New" w:hAnsi="Courier New"/>
          <w:noProof/>
          <w:spacing w:val="20"/>
          <w:sz w:val="28"/>
          <w:szCs w:val="28"/>
          <w:lang w:eastAsia="ru-RU" w:bidi="ar-SA"/>
        </w:rPr>
        <w:drawing>
          <wp:inline distT="0" distB="0" distL="0" distR="0">
            <wp:extent cx="678180" cy="876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083" w:rsidRDefault="00724083" w:rsidP="00724083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АДМИНИСТРАЦИЯ</w:t>
      </w:r>
    </w:p>
    <w:p w:rsidR="00724083" w:rsidRDefault="00724083" w:rsidP="007240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 МУНИЦИПАЛЬНОГО  РАЙОНА                   САРАТОВСКОЙ  ОБЛАСТИ</w:t>
      </w:r>
    </w:p>
    <w:p w:rsidR="00724083" w:rsidRDefault="00724083" w:rsidP="00724083">
      <w:pPr>
        <w:spacing w:line="2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724083" w:rsidRDefault="00724083" w:rsidP="00724083">
      <w:pPr>
        <w:rPr>
          <w:rFonts w:ascii="Times New Roman" w:hAnsi="Times New Roman"/>
          <w:b/>
          <w:sz w:val="24"/>
          <w:szCs w:val="29"/>
        </w:rPr>
      </w:pPr>
    </w:p>
    <w:p w:rsidR="00724083" w:rsidRDefault="00724083" w:rsidP="00724083">
      <w:pPr>
        <w:pStyle w:val="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 О С Т А Н О В Л Е Н И Е </w:t>
      </w:r>
    </w:p>
    <w:p w:rsidR="00724083" w:rsidRDefault="00724083" w:rsidP="00724083">
      <w:pPr>
        <w:rPr>
          <w:rFonts w:ascii="Times New Roman" w:hAnsi="Times New Roman"/>
          <w:b/>
          <w:sz w:val="24"/>
          <w:szCs w:val="29"/>
        </w:rPr>
      </w:pPr>
    </w:p>
    <w:p w:rsidR="00724083" w:rsidRDefault="00724083" w:rsidP="0072408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от    28.04.2025г.    № </w:t>
      </w:r>
      <w:r w:rsidR="002F61E4">
        <w:rPr>
          <w:rFonts w:ascii="Times New Roman" w:hAnsi="Times New Roman"/>
          <w:b/>
        </w:rPr>
        <w:t>116</w:t>
      </w:r>
      <w:bookmarkStart w:id="0" w:name="_GoBack"/>
      <w:bookmarkEnd w:id="0"/>
    </w:p>
    <w:p w:rsidR="00724083" w:rsidRDefault="00724083" w:rsidP="00724083">
      <w:pPr>
        <w:rPr>
          <w:rFonts w:ascii="Times New Roman" w:hAnsi="Times New Roman"/>
        </w:rPr>
      </w:pPr>
    </w:p>
    <w:p w:rsidR="00724083" w:rsidRDefault="00724083" w:rsidP="0072408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р.п.Духовницкое </w:t>
      </w:r>
    </w:p>
    <w:p w:rsidR="00724083" w:rsidRDefault="00724083" w:rsidP="00724083">
      <w:pPr>
        <w:jc w:val="both"/>
        <w:rPr>
          <w:rFonts w:ascii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3"/>
      </w:tblGrid>
      <w:tr w:rsidR="00724083" w:rsidTr="005F3229">
        <w:tc>
          <w:tcPr>
            <w:tcW w:w="6533" w:type="dxa"/>
            <w:shd w:val="clear" w:color="auto" w:fill="auto"/>
          </w:tcPr>
          <w:p w:rsidR="00724083" w:rsidRDefault="00724083" w:rsidP="005F3229">
            <w:pPr>
              <w:pStyle w:val="a3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 внесении изменений в постановление администрации Духовницкого муниципального района от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04.09.2019г.  № 39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 «Об утверждении административного регламента по предоставлению муниципальной услуги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Направление застройщику уведомлений о соответствии (несоответствии) построенных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</w:tbl>
    <w:p w:rsidR="00724083" w:rsidRDefault="00724083" w:rsidP="00724083">
      <w:pPr>
        <w:jc w:val="both"/>
      </w:pPr>
    </w:p>
    <w:p w:rsidR="00724083" w:rsidRDefault="00724083" w:rsidP="00724083">
      <w:pPr>
        <w:suppressAutoHyphens w:val="0"/>
        <w:ind w:right="13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Федеральными законами от 26 декабря 2024 года           № 479-ФЗ, от 26 декабря 2024 года № 494-ФЗ, от 28 декабря 2024 года          № 521-ФЗ «О внесении изменений в отдельные законодательные акты Российской Федерации», ст. 9,10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6 октября 2003г. № 131-ФЗ «Об общих принципах организации местного самоуправления в Российской Федерации», п.2 ч.11 ст.7 Федерального закона от 27 июля 2010 года № 210-ФЗ «Об организации государственных и муниципальных услуг», администрация Духовницкого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Саратовской области,     </w:t>
      </w:r>
    </w:p>
    <w:p w:rsidR="00724083" w:rsidRDefault="00724083" w:rsidP="00724083">
      <w:pPr>
        <w:ind w:right="13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724083" w:rsidRDefault="00724083" w:rsidP="00724083">
      <w:pPr>
        <w:autoSpaceDE w:val="0"/>
        <w:ind w:right="133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1.Внести изменения в постановление №391 от 04.09.2019 г.  «</w:t>
      </w:r>
      <w:r w:rsidRPr="00731015">
        <w:rPr>
          <w:rFonts w:ascii="Times New Roman" w:hAnsi="Times New Roman"/>
          <w:color w:val="00000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Направление застройщику уведомлений о соответствии (несоответствии) построенных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исключить:</w:t>
      </w:r>
    </w:p>
    <w:p w:rsidR="00724083" w:rsidRPr="001D2301" w:rsidRDefault="00724083" w:rsidP="00724083">
      <w:pPr>
        <w:pStyle w:val="6"/>
        <w:shd w:val="clear" w:color="auto" w:fill="auto"/>
        <w:spacing w:before="0" w:line="240" w:lineRule="auto"/>
        <w:ind w:right="133"/>
        <w:jc w:val="both"/>
        <w:rPr>
          <w:rFonts w:ascii="PT Astra Serif" w:hAnsi="PT Astra Serif"/>
          <w:bCs w:val="0"/>
          <w:i w:val="0"/>
          <w:color w:val="000000"/>
        </w:rPr>
      </w:pPr>
      <w:r w:rsidRPr="00E64949">
        <w:rPr>
          <w:rFonts w:ascii="PT Astra Serif" w:hAnsi="PT Astra Serif"/>
          <w:b w:val="0"/>
          <w:i w:val="0"/>
        </w:rPr>
        <w:t xml:space="preserve">1) </w:t>
      </w:r>
      <w:r w:rsidRPr="00E64949">
        <w:rPr>
          <w:rFonts w:ascii="PT Astra Serif" w:hAnsi="PT Astra Serif"/>
          <w:b w:val="0"/>
          <w:i w:val="0"/>
          <w:szCs w:val="24"/>
        </w:rPr>
        <w:t>раздел</w:t>
      </w:r>
      <w:r w:rsidRPr="00E64949">
        <w:rPr>
          <w:rFonts w:ascii="PT Astra Serif" w:hAnsi="PT Astra Serif"/>
          <w:i w:val="0"/>
          <w:szCs w:val="24"/>
        </w:rPr>
        <w:t xml:space="preserve"> «</w:t>
      </w:r>
      <w:r w:rsidRPr="00E64949">
        <w:rPr>
          <w:b w:val="0"/>
          <w:i w:val="0"/>
        </w:rPr>
        <w:t xml:space="preserve">IV. Формы контроля за исполнением административного </w:t>
      </w:r>
      <w:r w:rsidRPr="00E64949">
        <w:rPr>
          <w:b w:val="0"/>
          <w:i w:val="0"/>
        </w:rPr>
        <w:lastRenderedPageBreak/>
        <w:t>регламента</w:t>
      </w:r>
      <w:r>
        <w:rPr>
          <w:b w:val="0"/>
          <w:i w:val="0"/>
        </w:rPr>
        <w:t xml:space="preserve"> </w:t>
      </w:r>
      <w:r w:rsidRPr="00E64949">
        <w:rPr>
          <w:b w:val="0"/>
          <w:i w:val="0"/>
        </w:rPr>
        <w:t>предоставления муниципальной услуги</w:t>
      </w:r>
      <w:r>
        <w:rPr>
          <w:b w:val="0"/>
          <w:i w:val="0"/>
        </w:rPr>
        <w:t xml:space="preserve"> </w:t>
      </w:r>
      <w:r w:rsidRPr="00E64949">
        <w:rPr>
          <w:b w:val="0"/>
          <w:i w:val="0"/>
        </w:rPr>
        <w:t>Порядок осуществления текущего контроля за соблюдением и</w:t>
      </w:r>
      <w:r>
        <w:rPr>
          <w:b w:val="0"/>
          <w:i w:val="0"/>
        </w:rPr>
        <w:t xml:space="preserve"> </w:t>
      </w:r>
      <w:r w:rsidRPr="00E64949">
        <w:rPr>
          <w:b w:val="0"/>
          <w:i w:val="0"/>
        </w:rPr>
        <w:t>исполнением ответственными должностными лицами положений</w:t>
      </w:r>
      <w:r>
        <w:rPr>
          <w:b w:val="0"/>
          <w:i w:val="0"/>
        </w:rPr>
        <w:t xml:space="preserve"> </w:t>
      </w:r>
      <w:r w:rsidRPr="00E64949">
        <w:rPr>
          <w:b w:val="0"/>
          <w:i w:val="0"/>
        </w:rPr>
        <w:t>административного регламента и иных нормативных правовых актов,</w:t>
      </w:r>
      <w:r>
        <w:rPr>
          <w:b w:val="0"/>
          <w:i w:val="0"/>
        </w:rPr>
        <w:t xml:space="preserve"> </w:t>
      </w:r>
      <w:r w:rsidRPr="00E64949">
        <w:rPr>
          <w:b w:val="0"/>
          <w:i w:val="0"/>
        </w:rPr>
        <w:t>устанавливающих требования к предоставлению муниципальной услуги,</w:t>
      </w:r>
      <w:r>
        <w:rPr>
          <w:b w:val="0"/>
          <w:i w:val="0"/>
        </w:rPr>
        <w:t xml:space="preserve"> </w:t>
      </w:r>
      <w:r w:rsidRPr="00E64949">
        <w:rPr>
          <w:b w:val="0"/>
          <w:i w:val="0"/>
        </w:rPr>
        <w:t xml:space="preserve">а также принятию ими </w:t>
      </w:r>
      <w:r w:rsidRPr="001D2301">
        <w:rPr>
          <w:b w:val="0"/>
          <w:i w:val="0"/>
        </w:rPr>
        <w:t>решений</w:t>
      </w:r>
      <w:r w:rsidRPr="001D2301">
        <w:rPr>
          <w:rFonts w:ascii="PT Astra Serif" w:hAnsi="PT Astra Serif"/>
          <w:bCs w:val="0"/>
          <w:i w:val="0"/>
          <w:color w:val="000000"/>
        </w:rPr>
        <w:t>»;</w:t>
      </w:r>
    </w:p>
    <w:p w:rsidR="00724083" w:rsidRDefault="00724083" w:rsidP="00724083">
      <w:pPr>
        <w:pStyle w:val="6"/>
        <w:shd w:val="clear" w:color="auto" w:fill="auto"/>
        <w:spacing w:before="0" w:line="240" w:lineRule="auto"/>
        <w:ind w:right="133"/>
        <w:jc w:val="both"/>
        <w:rPr>
          <w:rFonts w:ascii="PT Astra Serif" w:hAnsi="PT Astra Serif"/>
          <w:bCs w:val="0"/>
          <w:i w:val="0"/>
          <w:color w:val="000000"/>
        </w:rPr>
      </w:pPr>
      <w:r>
        <w:rPr>
          <w:rFonts w:ascii="PT Astra Serif" w:hAnsi="PT Astra Serif"/>
          <w:b w:val="0"/>
          <w:bCs w:val="0"/>
          <w:i w:val="0"/>
          <w:color w:val="000000"/>
        </w:rPr>
        <w:t>2</w:t>
      </w:r>
      <w:r w:rsidRPr="00E64949">
        <w:rPr>
          <w:rFonts w:ascii="PT Astra Serif" w:hAnsi="PT Astra Serif"/>
          <w:b w:val="0"/>
          <w:bCs w:val="0"/>
          <w:i w:val="0"/>
          <w:color w:val="000000"/>
        </w:rPr>
        <w:t>)раздел «</w:t>
      </w:r>
      <w:r w:rsidRPr="00E64949">
        <w:rPr>
          <w:b w:val="0"/>
          <w:i w:val="0"/>
        </w:rPr>
        <w:t>V. Досудебный (внесудебный) порядок обжалования решений и действий</w:t>
      </w:r>
      <w:r>
        <w:rPr>
          <w:b w:val="0"/>
          <w:i w:val="0"/>
        </w:rPr>
        <w:t xml:space="preserve"> </w:t>
      </w:r>
      <w:r w:rsidRPr="00E64949">
        <w:rPr>
          <w:b w:val="0"/>
          <w:i w:val="0"/>
        </w:rPr>
        <w:t xml:space="preserve">(бездействия) органа местного самоуправления, </w:t>
      </w:r>
      <w:r>
        <w:rPr>
          <w:b w:val="0"/>
          <w:i w:val="0"/>
        </w:rPr>
        <w:t>п</w:t>
      </w:r>
      <w:r w:rsidRPr="00E64949">
        <w:rPr>
          <w:b w:val="0"/>
          <w:i w:val="0"/>
        </w:rPr>
        <w:t>редоставляющего</w:t>
      </w:r>
      <w:r>
        <w:rPr>
          <w:b w:val="0"/>
          <w:i w:val="0"/>
        </w:rPr>
        <w:t xml:space="preserve"> </w:t>
      </w:r>
      <w:r w:rsidRPr="00E64949">
        <w:rPr>
          <w:b w:val="0"/>
          <w:i w:val="0"/>
        </w:rPr>
        <w:t>муниципальную услугу, а также его должностных лиц, муниципальных</w:t>
      </w:r>
      <w:r>
        <w:rPr>
          <w:b w:val="0"/>
          <w:i w:val="0"/>
        </w:rPr>
        <w:t xml:space="preserve"> </w:t>
      </w:r>
      <w:r w:rsidRPr="00F14800">
        <w:rPr>
          <w:b w:val="0"/>
          <w:i w:val="0"/>
        </w:rPr>
        <w:t>служащих</w:t>
      </w:r>
      <w:r w:rsidRPr="00F14800">
        <w:rPr>
          <w:rFonts w:ascii="PT Astra Serif" w:hAnsi="PT Astra Serif"/>
          <w:bCs w:val="0"/>
          <w:i w:val="0"/>
          <w:color w:val="000000"/>
        </w:rPr>
        <w:t>»</w:t>
      </w:r>
      <w:r>
        <w:rPr>
          <w:rFonts w:ascii="PT Astra Serif" w:hAnsi="PT Astra Serif"/>
          <w:bCs w:val="0"/>
          <w:i w:val="0"/>
          <w:color w:val="000000"/>
        </w:rPr>
        <w:t>.</w:t>
      </w:r>
    </w:p>
    <w:p w:rsidR="00724083" w:rsidRDefault="00724083" w:rsidP="00724083">
      <w:pPr>
        <w:pStyle w:val="6"/>
        <w:shd w:val="clear" w:color="auto" w:fill="auto"/>
        <w:spacing w:before="0" w:line="240" w:lineRule="auto"/>
        <w:ind w:right="133"/>
        <w:jc w:val="both"/>
        <w:rPr>
          <w:b w:val="0"/>
          <w:i w:val="0"/>
        </w:rPr>
      </w:pPr>
      <w:r w:rsidRPr="001D2301">
        <w:rPr>
          <w:rFonts w:ascii="PT Astra Serif" w:hAnsi="PT Astra Serif"/>
          <w:b w:val="0"/>
          <w:bCs w:val="0"/>
          <w:i w:val="0"/>
          <w:color w:val="000000"/>
        </w:rPr>
        <w:t>3)</w:t>
      </w:r>
      <w:r w:rsidRPr="001D2301">
        <w:rPr>
          <w:rFonts w:ascii="PT Astra Serif" w:hAnsi="PT Astra Serif"/>
          <w:b w:val="0"/>
          <w:i w:val="0"/>
        </w:rPr>
        <w:t xml:space="preserve"> в пункт «</w:t>
      </w:r>
      <w:r w:rsidRPr="001D2301">
        <w:rPr>
          <w:b w:val="0"/>
          <w:i w:val="0"/>
        </w:rPr>
        <w:t>Требования</w:t>
      </w:r>
      <w:r w:rsidRPr="001D2301">
        <w:rPr>
          <w:rStyle w:val="60"/>
          <w:b/>
          <w:i w:val="0"/>
        </w:rPr>
        <w:t xml:space="preserve">, </w:t>
      </w:r>
      <w:r w:rsidRPr="001D2301">
        <w:rPr>
          <w:b w:val="0"/>
          <w:i w:val="0"/>
        </w:rPr>
        <w:t>учитывающие особенности предоставления муниципальной услуги в электронной форме и МФЦ</w:t>
      </w:r>
      <w:r>
        <w:rPr>
          <w:b w:val="0"/>
          <w:i w:val="0"/>
        </w:rPr>
        <w:t xml:space="preserve"> добавить абзац следующего содержания:</w:t>
      </w:r>
    </w:p>
    <w:p w:rsidR="00724083" w:rsidRPr="001D2301" w:rsidRDefault="00724083" w:rsidP="00724083">
      <w:pPr>
        <w:pStyle w:val="dt-p"/>
        <w:shd w:val="clear" w:color="auto" w:fill="FFFFFF"/>
        <w:spacing w:before="0" w:beforeAutospacing="0" w:after="0" w:afterAutospacing="0"/>
        <w:ind w:right="133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«2.20. </w:t>
      </w:r>
      <w:r w:rsidRPr="00612864">
        <w:rPr>
          <w:rFonts w:ascii="PT Astra Serif" w:hAnsi="PT Astra Serif"/>
          <w:color w:val="000000"/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D2301">
        <w:rPr>
          <w:rFonts w:ascii="PT Astra Serif" w:hAnsi="PT Astra Serif"/>
          <w:sz w:val="28"/>
          <w:szCs w:val="28"/>
        </w:rPr>
        <w:t>информационных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1D2301">
        <w:rPr>
          <w:rFonts w:ascii="PT Astra Serif" w:hAnsi="PT Astra Serif"/>
          <w:sz w:val="28"/>
          <w:szCs w:val="28"/>
        </w:rPr>
        <w:t>технологий, предусмотренных</w:t>
      </w:r>
      <w:r>
        <w:rPr>
          <w:rFonts w:ascii="PT Astra Serif" w:hAnsi="PT Astra Serif"/>
          <w:sz w:val="28"/>
          <w:szCs w:val="28"/>
        </w:rPr>
        <w:t xml:space="preserve"> статьями 9, 10 и 14</w:t>
      </w:r>
      <w:r w:rsidRPr="001D2301">
        <w:rPr>
          <w:rFonts w:ascii="PT Astra Serif" w:hAnsi="PT Astra Serif"/>
          <w:sz w:val="28"/>
          <w:szCs w:val="28"/>
        </w:rPr>
        <w:t xml:space="preserve">  Федерального закона от </w:t>
      </w:r>
      <w:smartTag w:uri="urn:schemas-microsoft-com:office:smarttags" w:element="date">
        <w:smartTagPr>
          <w:attr w:name="Year" w:val="2022"/>
          <w:attr w:name="Day" w:val="29"/>
          <w:attr w:name="Month" w:val="12"/>
          <w:attr w:name="ls" w:val="trans"/>
        </w:smartTagPr>
        <w:r w:rsidRPr="001D2301">
          <w:rPr>
            <w:rFonts w:ascii="PT Astra Serif" w:hAnsi="PT Astra Serif"/>
            <w:sz w:val="28"/>
            <w:szCs w:val="28"/>
          </w:rPr>
          <w:t>29 декабря 2022 года</w:t>
        </w:r>
      </w:smartTag>
      <w:r w:rsidRPr="001D2301">
        <w:rPr>
          <w:rFonts w:ascii="PT Astra Serif" w:hAnsi="PT Astra Serif"/>
          <w:sz w:val="28"/>
          <w:szCs w:val="28"/>
        </w:rPr>
        <w:t xml:space="preserve">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 </w:t>
      </w:r>
      <w:r>
        <w:rPr>
          <w:rFonts w:ascii="PT Astra Serif" w:hAnsi="PT Astra Serif"/>
          <w:sz w:val="28"/>
          <w:szCs w:val="28"/>
        </w:rPr>
        <w:t>Аналогичные требования закреплены  в целях установления личности заявителя в ходе личного приема».</w:t>
      </w:r>
    </w:p>
    <w:p w:rsidR="00724083" w:rsidRPr="00D211D0" w:rsidRDefault="00724083" w:rsidP="00724083">
      <w:pPr>
        <w:tabs>
          <w:tab w:val="left" w:pos="-384"/>
        </w:tabs>
        <w:ind w:right="133" w:firstLine="709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 w:rsidRPr="001D230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724083" w:rsidRPr="00D211D0" w:rsidRDefault="00724083" w:rsidP="00724083">
      <w:pPr>
        <w:widowControl/>
        <w:numPr>
          <w:ilvl w:val="0"/>
          <w:numId w:val="2"/>
        </w:numPr>
        <w:shd w:val="clear" w:color="auto" w:fill="FFFFFF"/>
        <w:tabs>
          <w:tab w:val="left" w:pos="709"/>
        </w:tabs>
        <w:suppressAutoHyphens w:val="0"/>
        <w:ind w:left="0" w:right="133" w:firstLine="720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>Настоящее постановление вступает в силу со дня его официального </w:t>
      </w:r>
      <w:r w:rsidRPr="00D211D0">
        <w:rPr>
          <w:rFonts w:ascii="PT Astra Serif" w:eastAsia="Times New Roman" w:hAnsi="PT Astra Serif"/>
          <w:bCs/>
          <w:kern w:val="0"/>
          <w:sz w:val="27"/>
          <w:szCs w:val="27"/>
          <w:lang w:eastAsia="ru-RU"/>
        </w:rPr>
        <w:t>опубликования.</w:t>
      </w:r>
    </w:p>
    <w:p w:rsidR="00724083" w:rsidRPr="001C1A7B" w:rsidRDefault="00724083" w:rsidP="00724083">
      <w:pPr>
        <w:numPr>
          <w:ilvl w:val="0"/>
          <w:numId w:val="2"/>
        </w:numPr>
        <w:ind w:left="0" w:right="133" w:firstLine="720"/>
        <w:jc w:val="both"/>
        <w:rPr>
          <w:rFonts w:ascii="PT Astra Serif" w:hAnsi="PT Astra Serif"/>
          <w:sz w:val="28"/>
          <w:szCs w:val="28"/>
        </w:rPr>
      </w:pPr>
      <w:r w:rsidRPr="001C1A7B">
        <w:rPr>
          <w:rFonts w:ascii="PT Astra Serif" w:hAnsi="PT Astra Serif"/>
          <w:sz w:val="28"/>
          <w:szCs w:val="28"/>
        </w:rPr>
        <w:t>Контроль за исполнением настоящего постановления возложить на  и.о.</w:t>
      </w:r>
      <w:r>
        <w:rPr>
          <w:rFonts w:ascii="PT Astra Serif" w:hAnsi="PT Astra Serif"/>
          <w:sz w:val="28"/>
          <w:szCs w:val="28"/>
        </w:rPr>
        <w:t xml:space="preserve"> </w:t>
      </w:r>
      <w:r w:rsidRPr="001C1A7B">
        <w:rPr>
          <w:rFonts w:ascii="PT Astra Serif" w:hAnsi="PT Astra Serif"/>
          <w:sz w:val="28"/>
          <w:szCs w:val="28"/>
        </w:rPr>
        <w:t>заместителя главы администрации  Таланова А.С.</w:t>
      </w:r>
    </w:p>
    <w:p w:rsidR="00724083" w:rsidRDefault="00724083" w:rsidP="00724083">
      <w:pPr>
        <w:autoSpaceDE w:val="0"/>
        <w:ind w:right="133" w:firstLine="709"/>
        <w:jc w:val="both"/>
        <w:rPr>
          <w:rFonts w:ascii="Times New Roman" w:hAnsi="Times New Roman"/>
          <w:sz w:val="28"/>
          <w:szCs w:val="28"/>
        </w:rPr>
      </w:pPr>
    </w:p>
    <w:p w:rsidR="00724083" w:rsidRDefault="00724083" w:rsidP="00724083">
      <w:pPr>
        <w:ind w:right="133" w:hanging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083" w:rsidRPr="008D53F3" w:rsidRDefault="00724083" w:rsidP="00724083">
      <w:pPr>
        <w:pStyle w:val="a3"/>
        <w:widowControl/>
        <w:spacing w:line="216" w:lineRule="atLeast"/>
        <w:ind w:right="13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Духовницкого                                                                               </w:t>
      </w:r>
      <w:r w:rsidRPr="008D53F3">
        <w:rPr>
          <w:rFonts w:ascii="Times New Roman" w:hAnsi="Times New Roman"/>
          <w:b/>
          <w:color w:val="000000"/>
          <w:sz w:val="28"/>
          <w:szCs w:val="28"/>
        </w:rPr>
        <w:t>муниципального района</w:t>
      </w:r>
      <w:r w:rsidRPr="008D53F3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               И.С. Лялин</w:t>
      </w:r>
    </w:p>
    <w:p w:rsidR="00724083" w:rsidRDefault="00724083" w:rsidP="00724083">
      <w:pPr>
        <w:shd w:val="clear" w:color="auto" w:fill="FFFFFF"/>
        <w:spacing w:before="10"/>
        <w:ind w:left="5670"/>
        <w:rPr>
          <w:rFonts w:ascii="Times New Roman" w:hAnsi="Times New Roman" w:cs="Times New Roman"/>
          <w:color w:val="000000"/>
          <w:spacing w:val="-5"/>
          <w:szCs w:val="20"/>
        </w:rPr>
      </w:pPr>
    </w:p>
    <w:p w:rsidR="00A13C0F" w:rsidRDefault="00A13C0F"/>
    <w:sectPr w:rsidR="00A1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BF391A"/>
    <w:multiLevelType w:val="hybridMultilevel"/>
    <w:tmpl w:val="17FED1A8"/>
    <w:lvl w:ilvl="0" w:tplc="0B9EF0A2">
      <w:start w:val="3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83"/>
    <w:rsid w:val="002F61E4"/>
    <w:rsid w:val="00724083"/>
    <w:rsid w:val="00A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8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qFormat/>
    <w:rsid w:val="00724083"/>
    <w:pPr>
      <w:keepNext/>
      <w:tabs>
        <w:tab w:val="num" w:pos="0"/>
      </w:tabs>
      <w:overflowPunct w:val="0"/>
      <w:autoSpaceDE w:val="0"/>
      <w:ind w:left="1008" w:hanging="1008"/>
      <w:jc w:val="center"/>
      <w:textAlignment w:val="baseline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24083"/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724083"/>
    <w:pPr>
      <w:spacing w:after="120"/>
    </w:pPr>
  </w:style>
  <w:style w:type="character" w:customStyle="1" w:styleId="a4">
    <w:name w:val="Основной текст Знак"/>
    <w:basedOn w:val="a0"/>
    <w:link w:val="a3"/>
    <w:rsid w:val="0072408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Название объекта1"/>
    <w:basedOn w:val="a"/>
    <w:next w:val="a"/>
    <w:rsid w:val="00724083"/>
    <w:pPr>
      <w:overflowPunct w:val="0"/>
      <w:autoSpaceDE w:val="0"/>
      <w:jc w:val="center"/>
      <w:textAlignment w:val="baseline"/>
    </w:pPr>
    <w:rPr>
      <w:b/>
      <w:sz w:val="28"/>
    </w:rPr>
  </w:style>
  <w:style w:type="paragraph" w:customStyle="1" w:styleId="6">
    <w:name w:val="Основной текст (6)"/>
    <w:basedOn w:val="a"/>
    <w:semiHidden/>
    <w:rsid w:val="00724083"/>
    <w:pPr>
      <w:shd w:val="clear" w:color="auto" w:fill="FFFFFF"/>
      <w:spacing w:before="300" w:line="329" w:lineRule="exact"/>
    </w:pPr>
    <w:rPr>
      <w:rFonts w:ascii="Times New Roman" w:eastAsia="Times New Roman" w:hAnsi="Times New Roman" w:cs="Times New Roman"/>
      <w:b/>
      <w:bCs/>
      <w:i/>
      <w:iCs/>
      <w:kern w:val="2"/>
      <w:sz w:val="28"/>
      <w:szCs w:val="28"/>
    </w:rPr>
  </w:style>
  <w:style w:type="character" w:customStyle="1" w:styleId="60">
    <w:name w:val="Основной текст (6) + Не курсив"/>
    <w:rsid w:val="0072408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 w:eastAsia="ru-RU" w:bidi="ru-RU"/>
    </w:rPr>
  </w:style>
  <w:style w:type="paragraph" w:customStyle="1" w:styleId="dt-p">
    <w:name w:val="dt-p"/>
    <w:basedOn w:val="a"/>
    <w:rsid w:val="0072408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724083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2408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8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qFormat/>
    <w:rsid w:val="00724083"/>
    <w:pPr>
      <w:keepNext/>
      <w:tabs>
        <w:tab w:val="num" w:pos="0"/>
      </w:tabs>
      <w:overflowPunct w:val="0"/>
      <w:autoSpaceDE w:val="0"/>
      <w:ind w:left="1008" w:hanging="1008"/>
      <w:jc w:val="center"/>
      <w:textAlignment w:val="baseline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24083"/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724083"/>
    <w:pPr>
      <w:spacing w:after="120"/>
    </w:pPr>
  </w:style>
  <w:style w:type="character" w:customStyle="1" w:styleId="a4">
    <w:name w:val="Основной текст Знак"/>
    <w:basedOn w:val="a0"/>
    <w:link w:val="a3"/>
    <w:rsid w:val="0072408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Название объекта1"/>
    <w:basedOn w:val="a"/>
    <w:next w:val="a"/>
    <w:rsid w:val="00724083"/>
    <w:pPr>
      <w:overflowPunct w:val="0"/>
      <w:autoSpaceDE w:val="0"/>
      <w:jc w:val="center"/>
      <w:textAlignment w:val="baseline"/>
    </w:pPr>
    <w:rPr>
      <w:b/>
      <w:sz w:val="28"/>
    </w:rPr>
  </w:style>
  <w:style w:type="paragraph" w:customStyle="1" w:styleId="6">
    <w:name w:val="Основной текст (6)"/>
    <w:basedOn w:val="a"/>
    <w:semiHidden/>
    <w:rsid w:val="00724083"/>
    <w:pPr>
      <w:shd w:val="clear" w:color="auto" w:fill="FFFFFF"/>
      <w:spacing w:before="300" w:line="329" w:lineRule="exact"/>
    </w:pPr>
    <w:rPr>
      <w:rFonts w:ascii="Times New Roman" w:eastAsia="Times New Roman" w:hAnsi="Times New Roman" w:cs="Times New Roman"/>
      <w:b/>
      <w:bCs/>
      <w:i/>
      <w:iCs/>
      <w:kern w:val="2"/>
      <w:sz w:val="28"/>
      <w:szCs w:val="28"/>
    </w:rPr>
  </w:style>
  <w:style w:type="character" w:customStyle="1" w:styleId="60">
    <w:name w:val="Основной текст (6) + Не курсив"/>
    <w:rsid w:val="0072408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 w:eastAsia="ru-RU" w:bidi="ru-RU"/>
    </w:rPr>
  </w:style>
  <w:style w:type="paragraph" w:customStyle="1" w:styleId="dt-p">
    <w:name w:val="dt-p"/>
    <w:basedOn w:val="a"/>
    <w:rsid w:val="0072408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724083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2408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3</cp:revision>
  <cp:lastPrinted>2025-04-28T07:05:00Z</cp:lastPrinted>
  <dcterms:created xsi:type="dcterms:W3CDTF">2025-04-28T07:02:00Z</dcterms:created>
  <dcterms:modified xsi:type="dcterms:W3CDTF">2025-04-30T10:46:00Z</dcterms:modified>
</cp:coreProperties>
</file>