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DA7" w:rsidRDefault="002A2DA7">
      <w:pPr>
        <w:pStyle w:val="1"/>
      </w:pPr>
      <w:hyperlink r:id="rId5" w:history="1">
        <w:r>
          <w:rPr>
            <w:rStyle w:val="a4"/>
            <w:b/>
            <w:bCs/>
          </w:rPr>
          <w:t>Приказ министерства образования Саратовской области от 26 июня 2017 г. N 1495</w:t>
        </w:r>
        <w:r>
          <w:rPr>
            <w:rStyle w:val="a4"/>
            <w:b/>
            <w:bCs/>
          </w:rPr>
          <w:br/>
        </w:r>
        <w:r w:rsidR="00145B91">
          <w:rPr>
            <w:rStyle w:val="a4"/>
            <w:b/>
            <w:bCs/>
          </w:rPr>
          <w:t>«</w:t>
        </w:r>
        <w:r>
          <w:rPr>
            <w:rStyle w:val="a4"/>
            <w:b/>
            <w:bCs/>
          </w:rPr>
          <w:t xml:space="preserve">Об утверждении административного регламента </w:t>
        </w:r>
        <w:r w:rsidR="00145B91">
          <w:rPr>
            <w:rStyle w:val="a4"/>
            <w:b/>
            <w:bCs/>
          </w:rPr>
          <w:t>«</w:t>
        </w:r>
        <w:r>
          <w:rPr>
            <w:rStyle w:val="a4"/>
            <w:b/>
            <w:bCs/>
          </w:rPr>
          <w:t>Назначение единовременного пособия при всех формах устройства детей-сирот и детей, оставшихся без попечения родителей, в семью</w:t>
        </w:r>
        <w:r w:rsidR="00145B91">
          <w:rPr>
            <w:rStyle w:val="a4"/>
            <w:b/>
            <w:bCs/>
          </w:rPr>
          <w:t>»</w:t>
        </w:r>
      </w:hyperlink>
    </w:p>
    <w:p w:rsidR="002A2DA7" w:rsidRDefault="002A2DA7">
      <w:r>
        <w:t xml:space="preserve">В соответствии с </w:t>
      </w:r>
      <w:hyperlink r:id="rId6" w:history="1">
        <w:r>
          <w:rPr>
            <w:rStyle w:val="a4"/>
          </w:rPr>
          <w:t>Законом</w:t>
        </w:r>
      </w:hyperlink>
      <w:r>
        <w:t xml:space="preserve"> Саратовской области от 28 декабря 2007 года N 297-ЗСО </w:t>
      </w:r>
      <w:r w:rsidR="00145B91">
        <w:t>«</w:t>
      </w:r>
      <w:r>
        <w:t>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w:t>
      </w:r>
      <w:r w:rsidR="00145B91">
        <w:t>»</w:t>
      </w:r>
      <w:r>
        <w:t xml:space="preserve">, </w:t>
      </w:r>
      <w:hyperlink r:id="rId7" w:history="1">
        <w:r>
          <w:rPr>
            <w:rStyle w:val="a4"/>
          </w:rPr>
          <w:t>постановлением</w:t>
        </w:r>
      </w:hyperlink>
      <w:r>
        <w:t xml:space="preserve"> Правительства Саратовской области от 26 августа 2011 года N 458-П </w:t>
      </w:r>
      <w:r w:rsidR="00145B91">
        <w:t>«</w:t>
      </w:r>
      <w:r>
        <w:t>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w:t>
      </w:r>
      <w:r w:rsidR="00145B91">
        <w:t>»</w:t>
      </w:r>
      <w:r>
        <w:t xml:space="preserve"> приказываю:</w:t>
      </w:r>
    </w:p>
    <w:p w:rsidR="002A2DA7" w:rsidRDefault="002A2DA7">
      <w:bookmarkStart w:id="0" w:name="sub_1"/>
      <w:r>
        <w:t xml:space="preserve">1. Утвердить административный регламент предоставления органами местного самоуправления,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государственной услуги </w:t>
      </w:r>
      <w:r w:rsidR="00145B91">
        <w:t>«</w:t>
      </w:r>
      <w:r>
        <w:t>Назначение единовременного пособия при всех формах устройства детей-сирот и детей, оставшихся без попечения родителей, в семью</w:t>
      </w:r>
      <w:r w:rsidR="00145B91">
        <w:t>»</w:t>
      </w:r>
      <w:r>
        <w:t xml:space="preserve"> (</w:t>
      </w:r>
      <w:hyperlink w:anchor="sub_1000" w:history="1">
        <w:r>
          <w:rPr>
            <w:rStyle w:val="a4"/>
          </w:rPr>
          <w:t>приложение</w:t>
        </w:r>
      </w:hyperlink>
      <w:r>
        <w:t>).</w:t>
      </w:r>
    </w:p>
    <w:p w:rsidR="002A2DA7" w:rsidRDefault="002A2DA7">
      <w:bookmarkStart w:id="1" w:name="sub_2"/>
      <w:bookmarkEnd w:id="0"/>
      <w:r>
        <w:t>2. Отделу опеки и защиты прав несовершеннолетних управления специального образования и защиты прав несовершеннолетних министерства образования области направить копию настоящего приказа:</w:t>
      </w:r>
    </w:p>
    <w:p w:rsidR="002A2DA7" w:rsidRDefault="002A2DA7">
      <w:bookmarkStart w:id="2" w:name="sub_21"/>
      <w:bookmarkEnd w:id="1"/>
      <w:r>
        <w:t>2.1. в прокуратуру Саратовской области в течение трех календарных дней со дня его подписания;</w:t>
      </w:r>
    </w:p>
    <w:p w:rsidR="002A2DA7" w:rsidRDefault="002A2DA7">
      <w:bookmarkStart w:id="3" w:name="sub_22"/>
      <w:bookmarkEnd w:id="2"/>
      <w:r>
        <w:t xml:space="preserve">2.2. в Управление Министерства юстиции Российской Федерации по Саратовской области для включения в федеральный регистр нормативных правовых актов субъектов Российской Федерации в течение семи календарных дней после дня первого </w:t>
      </w:r>
      <w:hyperlink r:id="rId8" w:history="1">
        <w:r>
          <w:rPr>
            <w:rStyle w:val="a4"/>
          </w:rPr>
          <w:t>официального опубликования</w:t>
        </w:r>
      </w:hyperlink>
      <w:r>
        <w:t>.</w:t>
      </w:r>
    </w:p>
    <w:p w:rsidR="002A2DA7" w:rsidRDefault="002A2DA7">
      <w:bookmarkStart w:id="4" w:name="sub_3"/>
      <w:bookmarkEnd w:id="3"/>
      <w:r>
        <w:t xml:space="preserve">3. Отделу аналитической и организационной работы управления развития профессионального образования и организационной работы министерства образования области направить копию настоящего приказа в министерство информации и печати Саратовской области для </w:t>
      </w:r>
      <w:hyperlink r:id="rId9" w:history="1">
        <w:r>
          <w:rPr>
            <w:rStyle w:val="a4"/>
          </w:rPr>
          <w:t>официального опубликования</w:t>
        </w:r>
      </w:hyperlink>
      <w:r>
        <w:t xml:space="preserve"> в течение дня после дня его подписания.</w:t>
      </w:r>
    </w:p>
    <w:p w:rsidR="002A2DA7" w:rsidRDefault="002A2DA7">
      <w:bookmarkStart w:id="5" w:name="sub_4"/>
      <w:bookmarkEnd w:id="4"/>
      <w:r>
        <w:t>4. Контроль за исполнением настоящего приказа возложить на заместителя министра образования Саратовской области - начальника управления специального образования и защиты прав несовершеннолетних.</w:t>
      </w:r>
    </w:p>
    <w:bookmarkEnd w:id="5"/>
    <w:p w:rsidR="002A2DA7" w:rsidRDefault="002A2DA7"/>
    <w:tbl>
      <w:tblPr>
        <w:tblW w:w="0" w:type="auto"/>
        <w:tblInd w:w="108" w:type="dxa"/>
        <w:tblLook w:val="0000"/>
      </w:tblPr>
      <w:tblGrid>
        <w:gridCol w:w="6666"/>
        <w:gridCol w:w="3333"/>
      </w:tblGrid>
      <w:tr w:rsidR="002A2DA7" w:rsidRPr="002A2DA7">
        <w:tblPrEx>
          <w:tblCellMar>
            <w:top w:w="0" w:type="dxa"/>
            <w:bottom w:w="0" w:type="dxa"/>
          </w:tblCellMar>
        </w:tblPrEx>
        <w:tc>
          <w:tcPr>
            <w:tcW w:w="6666" w:type="dxa"/>
            <w:tcBorders>
              <w:top w:val="nil"/>
              <w:left w:val="nil"/>
              <w:bottom w:val="nil"/>
              <w:right w:val="nil"/>
            </w:tcBorders>
          </w:tcPr>
          <w:p w:rsidR="002A2DA7" w:rsidRPr="002A2DA7" w:rsidRDefault="002A2DA7">
            <w:pPr>
              <w:pStyle w:val="a9"/>
            </w:pPr>
            <w:r w:rsidRPr="002A2DA7">
              <w:t>И.о. министра</w:t>
            </w:r>
          </w:p>
        </w:tc>
        <w:tc>
          <w:tcPr>
            <w:tcW w:w="3333" w:type="dxa"/>
            <w:tcBorders>
              <w:top w:val="nil"/>
              <w:left w:val="nil"/>
              <w:bottom w:val="nil"/>
              <w:right w:val="nil"/>
            </w:tcBorders>
          </w:tcPr>
          <w:p w:rsidR="002A2DA7" w:rsidRPr="002A2DA7" w:rsidRDefault="002A2DA7">
            <w:pPr>
              <w:pStyle w:val="a7"/>
              <w:jc w:val="right"/>
            </w:pPr>
            <w:r w:rsidRPr="002A2DA7">
              <w:t>И.В. Седова</w:t>
            </w:r>
          </w:p>
        </w:tc>
      </w:tr>
    </w:tbl>
    <w:p w:rsidR="002A2DA7" w:rsidRDefault="002A2DA7"/>
    <w:p w:rsidR="00145B91" w:rsidRDefault="00145B91">
      <w:pPr>
        <w:ind w:firstLine="698"/>
        <w:jc w:val="right"/>
        <w:rPr>
          <w:rStyle w:val="a3"/>
        </w:rPr>
      </w:pPr>
      <w:bookmarkStart w:id="6" w:name="sub_1000"/>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2A2DA7" w:rsidRDefault="002A2DA7">
      <w:pPr>
        <w:ind w:firstLine="698"/>
        <w:jc w:val="right"/>
      </w:pPr>
      <w:r>
        <w:rPr>
          <w:rStyle w:val="a3"/>
        </w:rPr>
        <w:lastRenderedPageBreak/>
        <w:t>Приложение</w:t>
      </w:r>
      <w:r>
        <w:rPr>
          <w:rStyle w:val="a3"/>
        </w:rPr>
        <w:br/>
        <w:t xml:space="preserve">к </w:t>
      </w:r>
      <w:hyperlink w:anchor="sub_0" w:history="1">
        <w:r>
          <w:rPr>
            <w:rStyle w:val="a4"/>
          </w:rPr>
          <w:t>приказу</w:t>
        </w:r>
      </w:hyperlink>
      <w:r>
        <w:rPr>
          <w:rStyle w:val="a3"/>
        </w:rPr>
        <w:t xml:space="preserve"> министерства образования Саратовской</w:t>
      </w:r>
      <w:r>
        <w:rPr>
          <w:rStyle w:val="a3"/>
        </w:rPr>
        <w:br/>
        <w:t xml:space="preserve"> области от 26.06.2017 N 1495 </w:t>
      </w:r>
      <w:r w:rsidR="00145B91">
        <w:rPr>
          <w:rStyle w:val="a3"/>
        </w:rPr>
        <w:t>«</w:t>
      </w:r>
      <w:r>
        <w:rPr>
          <w:rStyle w:val="a3"/>
        </w:rPr>
        <w:t>Об утверждении</w:t>
      </w:r>
      <w:r>
        <w:rPr>
          <w:rStyle w:val="a3"/>
        </w:rPr>
        <w:br/>
        <w:t xml:space="preserve"> административного регламента </w:t>
      </w:r>
      <w:r w:rsidR="00145B91">
        <w:rPr>
          <w:rStyle w:val="a3"/>
        </w:rPr>
        <w:t>«</w:t>
      </w:r>
      <w:r>
        <w:rPr>
          <w:rStyle w:val="a3"/>
        </w:rPr>
        <w:t>Назначение</w:t>
      </w:r>
      <w:r>
        <w:rPr>
          <w:rStyle w:val="a3"/>
        </w:rPr>
        <w:br/>
        <w:t xml:space="preserve"> единовременного пособия при всех формах</w:t>
      </w:r>
      <w:r>
        <w:rPr>
          <w:rStyle w:val="a3"/>
        </w:rPr>
        <w:br/>
        <w:t xml:space="preserve"> устройства детей-сирот и детей, оставшихся</w:t>
      </w:r>
      <w:r>
        <w:rPr>
          <w:rStyle w:val="a3"/>
        </w:rPr>
        <w:br/>
        <w:t xml:space="preserve"> без попечения родителей, в семью</w:t>
      </w:r>
      <w:r w:rsidR="00145B91">
        <w:rPr>
          <w:rStyle w:val="a3"/>
        </w:rPr>
        <w:t>»</w:t>
      </w:r>
    </w:p>
    <w:bookmarkEnd w:id="6"/>
    <w:p w:rsidR="002A2DA7" w:rsidRDefault="002A2DA7"/>
    <w:p w:rsidR="002A2DA7" w:rsidRDefault="002A2DA7">
      <w:pPr>
        <w:pStyle w:val="1"/>
      </w:pPr>
      <w:r>
        <w:t>Административный регламент</w:t>
      </w:r>
      <w:r>
        <w:br/>
        <w:t xml:space="preserve">по предоставлению органами местного самоуправления государственной услуги </w:t>
      </w:r>
      <w:r w:rsidR="00145B91">
        <w:t>«</w:t>
      </w:r>
      <w:r>
        <w:t>Назначение единовременного пособия при всех формах устройства детей-сирот и детей, оставшихся без попечения родителей, в семью</w:t>
      </w:r>
      <w:r w:rsidR="00145B91">
        <w:t>»</w:t>
      </w:r>
    </w:p>
    <w:p w:rsidR="002A2DA7" w:rsidRDefault="002A2DA7"/>
    <w:p w:rsidR="002A2DA7" w:rsidRDefault="002A2DA7">
      <w:pPr>
        <w:pStyle w:val="1"/>
      </w:pPr>
      <w:bookmarkStart w:id="7" w:name="sub_1100"/>
      <w:r>
        <w:t>I. Общие положения</w:t>
      </w:r>
    </w:p>
    <w:bookmarkEnd w:id="7"/>
    <w:p w:rsidR="002A2DA7" w:rsidRDefault="002A2DA7"/>
    <w:p w:rsidR="002A2DA7" w:rsidRDefault="002A2DA7">
      <w:pPr>
        <w:pStyle w:val="1"/>
      </w:pPr>
      <w:bookmarkStart w:id="8" w:name="sub_1110"/>
      <w:r>
        <w:t>Предмет регулирования регламента услуги</w:t>
      </w:r>
    </w:p>
    <w:bookmarkEnd w:id="8"/>
    <w:p w:rsidR="002A2DA7" w:rsidRDefault="002A2DA7"/>
    <w:p w:rsidR="002A2DA7" w:rsidRDefault="002A2DA7">
      <w:bookmarkStart w:id="9" w:name="sub_1011"/>
      <w:r>
        <w:t xml:space="preserve">1.1. Административный регламент предоставления органами местного самоуправления,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государственной услуги </w:t>
      </w:r>
      <w:r w:rsidR="00145B91">
        <w:t>«</w:t>
      </w:r>
      <w:r>
        <w:t>Назначение единовременного пособия при всех формах устройства детей-сирот и детей, оставшихся без попечения родителей, в семью</w:t>
      </w:r>
      <w:r w:rsidR="00145B91">
        <w:t>»</w:t>
      </w:r>
      <w:r>
        <w:t xml:space="preserve"> (далее соответственно - Административный регламент, государственная услуга) устанавливает сроки и последовательность действий (далее - административные процедуры) по предоставлению государственной услуги в соответствии с законодательством Российской Федерации.</w:t>
      </w:r>
    </w:p>
    <w:bookmarkEnd w:id="9"/>
    <w:p w:rsidR="002A2DA7" w:rsidRDefault="002A2DA7"/>
    <w:p w:rsidR="002A2DA7" w:rsidRDefault="002A2DA7">
      <w:pPr>
        <w:pStyle w:val="1"/>
      </w:pPr>
      <w:bookmarkStart w:id="10" w:name="sub_1120"/>
      <w:r>
        <w:t>Круг заявителей</w:t>
      </w:r>
    </w:p>
    <w:bookmarkEnd w:id="10"/>
    <w:p w:rsidR="002A2DA7" w:rsidRDefault="002A2DA7"/>
    <w:p w:rsidR="002A2DA7" w:rsidRDefault="002A2DA7">
      <w:bookmarkStart w:id="11" w:name="sub_1012"/>
      <w:r>
        <w:t>1.2. Заявителями на получение государственной услуги в соответствии с законодательством и настоящим Административным регламентом может быть один из усыновителей, опекунов (попечителей), их представитель.</w:t>
      </w:r>
    </w:p>
    <w:bookmarkEnd w:id="11"/>
    <w:p w:rsidR="002A2DA7" w:rsidRDefault="002A2DA7"/>
    <w:p w:rsidR="002A2DA7" w:rsidRDefault="002A2DA7">
      <w:pPr>
        <w:pStyle w:val="1"/>
      </w:pPr>
      <w:bookmarkStart w:id="12" w:name="sub_1130"/>
      <w:r>
        <w:t>Требования к порядку информирования о предоставлении государственной услуги</w:t>
      </w:r>
    </w:p>
    <w:bookmarkEnd w:id="12"/>
    <w:p w:rsidR="002A2DA7" w:rsidRDefault="002A2DA7"/>
    <w:p w:rsidR="002A2DA7" w:rsidRDefault="002A2DA7">
      <w:bookmarkStart w:id="13" w:name="sub_1013"/>
      <w:r>
        <w:t>1.3. Порядок информирования о предоставлении государственной услуги.</w:t>
      </w:r>
    </w:p>
    <w:p w:rsidR="002A2DA7" w:rsidRDefault="002A2DA7">
      <w:bookmarkStart w:id="14" w:name="sub_10131"/>
      <w:bookmarkEnd w:id="13"/>
      <w:r>
        <w:t>1.3.1. Сведения о месте нахождения министерства образования Саратовской области (далее - Министерство) и контактная информация:</w:t>
      </w:r>
    </w:p>
    <w:bookmarkEnd w:id="14"/>
    <w:p w:rsidR="002A2DA7" w:rsidRDefault="002A2DA7">
      <w:r>
        <w:t>адрес: 410002, г. Саратов, ул. Соляная, д. 32;</w:t>
      </w:r>
    </w:p>
    <w:p w:rsidR="002A2DA7" w:rsidRDefault="002A2DA7">
      <w:r>
        <w:t>телефон Министерства для консультаций по вопросам предоставления государственной услуги: (8452) 49-19-69;</w:t>
      </w:r>
    </w:p>
    <w:p w:rsidR="002A2DA7" w:rsidRDefault="002A2DA7">
      <w:r>
        <w:t>официальный сайт Министерства: http://minobr.saratov.gov.ru/</w:t>
      </w:r>
    </w:p>
    <w:p w:rsidR="002A2DA7" w:rsidRDefault="002A2DA7">
      <w:r>
        <w:t>адрес электронной почты Министерства для консультаций по вопросам предоставления государственной услуги: minobr.sar@yandex.ru .</w:t>
      </w:r>
    </w:p>
    <w:p w:rsidR="002A2DA7" w:rsidRDefault="002A2DA7">
      <w:r>
        <w:t xml:space="preserve">Органами, уполномоченными на прием заявлений и документов на </w:t>
      </w:r>
      <w:r>
        <w:lastRenderedPageBreak/>
        <w:t>предоставление государственной услуги, являются органы местного самоуправления,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(далее - уполномоченный орган по опеке);</w:t>
      </w:r>
    </w:p>
    <w:p w:rsidR="002A2DA7" w:rsidRDefault="002A2DA7">
      <w:r>
        <w:t>многофункциональные центры предоставления государственных и муниципальных услуг (далее - МФЦ) (в соответствии с заключенным соглашением).</w:t>
      </w:r>
    </w:p>
    <w:p w:rsidR="002A2DA7" w:rsidRDefault="002A2DA7">
      <w:r>
        <w:t xml:space="preserve">Адреса и контактные телефоны Министерства, уполномоченных органов по опеке представлены в </w:t>
      </w:r>
      <w:hyperlink w:anchor="sub_10100" w:history="1">
        <w:r>
          <w:rPr>
            <w:rStyle w:val="a4"/>
          </w:rPr>
          <w:t>приложении N 1</w:t>
        </w:r>
      </w:hyperlink>
      <w:r>
        <w:t xml:space="preserve"> к Административному регламенту.</w:t>
      </w:r>
    </w:p>
    <w:p w:rsidR="002A2DA7" w:rsidRDefault="002A2DA7">
      <w:r>
        <w:t>Прием заявителя на предоставление государственной услуги проводится специалистом уполномоченного органа по опеке (далее - специалист по опеке и попечительству), а также специалистами МФЦ.</w:t>
      </w:r>
    </w:p>
    <w:p w:rsidR="002A2DA7" w:rsidRDefault="002A2DA7">
      <w:bookmarkStart w:id="15" w:name="sub_10132"/>
      <w:r>
        <w:t>1.3.2. Информацию о местонахождении Министерства, уполномоченных органов по опеке, МФЦ, графиках работы и приема граждан, о порядке предоставления государственной услуги можно получить:</w:t>
      </w:r>
    </w:p>
    <w:bookmarkEnd w:id="15"/>
    <w:p w:rsidR="002A2DA7" w:rsidRDefault="002A2DA7">
      <w:r>
        <w:t>на информационных стендах уполномоченных органов по опеке, МФЦ;</w:t>
      </w:r>
    </w:p>
    <w:p w:rsidR="002A2DA7" w:rsidRDefault="002A2DA7">
      <w:r>
        <w:t>на официальном сайте Министерства;</w:t>
      </w:r>
    </w:p>
    <w:p w:rsidR="002A2DA7" w:rsidRDefault="002A2DA7">
      <w:r>
        <w:t>на официальных сайтах уполномоченных органов по опеке;</w:t>
      </w:r>
    </w:p>
    <w:p w:rsidR="002A2DA7" w:rsidRDefault="002A2DA7">
      <w:r>
        <w:t xml:space="preserve">на официальном сайте Государственного казенного учреждения Саратовской области </w:t>
      </w:r>
      <w:r w:rsidR="00145B91">
        <w:t>«</w:t>
      </w:r>
      <w:r>
        <w:t>Многофункциональный центр предоставления государственных и муниципальных услуг</w:t>
      </w:r>
      <w:r w:rsidR="00145B91">
        <w:t>»</w:t>
      </w:r>
      <w:r>
        <w:t xml:space="preserve"> (далее - ГКУСО </w:t>
      </w:r>
      <w:r w:rsidR="00145B91">
        <w:t>«</w:t>
      </w:r>
      <w:r>
        <w:t>МФЦ</w:t>
      </w:r>
      <w:r w:rsidR="00145B91">
        <w:t>»</w:t>
      </w:r>
      <w:r>
        <w:t>) по адресу: www.mfc64.ru;</w:t>
      </w:r>
    </w:p>
    <w:p w:rsidR="002A2DA7" w:rsidRDefault="002A2DA7">
      <w:r>
        <w:t>в средствах массовой информации;</w:t>
      </w:r>
    </w:p>
    <w:p w:rsidR="002A2DA7" w:rsidRDefault="002A2DA7">
      <w:r>
        <w:t>в информационно-справочных изданиях (брошюрах, буклетах, памятках);</w:t>
      </w:r>
    </w:p>
    <w:p w:rsidR="002A2DA7" w:rsidRDefault="002A2DA7">
      <w:r>
        <w:t>на Едином портале государственных и муниципальных услуг (функций) по адресу http://www.gosuslugi.ru/ и региональном портале государственных и муниципальных услуг (функций) по адресу http://64.gosuslugi.ru/pgu/ (далее - Портал).</w:t>
      </w:r>
    </w:p>
    <w:p w:rsidR="002A2DA7" w:rsidRDefault="002A2DA7">
      <w:bookmarkStart w:id="16" w:name="sub_10133"/>
      <w:r>
        <w:t>1.3.3. На информационных стендах размещается следующая информация:</w:t>
      </w:r>
    </w:p>
    <w:bookmarkEnd w:id="16"/>
    <w:p w:rsidR="002A2DA7" w:rsidRDefault="002A2DA7">
      <w:r>
        <w:t>сведения о местонахождении, контактные телефоны, адрес официального сайта Министерства, адреса электронной почты Министерства, уполномоченных органов по опеке;</w:t>
      </w:r>
    </w:p>
    <w:p w:rsidR="002A2DA7" w:rsidRDefault="002A2DA7">
      <w:r>
        <w:t>график работы Министерства, уполномоченных органов по опеке;</w:t>
      </w:r>
    </w:p>
    <w:p w:rsidR="002A2DA7" w:rsidRDefault="002A2DA7">
      <w:r>
        <w:t>сведения о месте нахождения и графике работы, контактные телефоны других органов и организаций, обращение в которые необходимо для получения государственной услуги, с описанием конечного результата обращения в каждый из указанных органов (организаций) и последовательность их посещения;</w:t>
      </w:r>
    </w:p>
    <w:p w:rsidR="002A2DA7" w:rsidRDefault="002A2DA7">
      <w:r>
        <w:t>извлечения из нормативных правовых актов, регулирующих предоставление государственной услуги;</w:t>
      </w:r>
    </w:p>
    <w:p w:rsidR="002A2DA7" w:rsidRDefault="002A2DA7">
      <w:r>
        <w:t>перечень документов, необходимых для получения государственной услуги, и требования к ним;</w:t>
      </w:r>
    </w:p>
    <w:p w:rsidR="002A2DA7" w:rsidRDefault="002A2DA7">
      <w:r>
        <w:t>образец заявления на предоставление государственной услуги;</w:t>
      </w:r>
    </w:p>
    <w:p w:rsidR="002A2DA7" w:rsidRDefault="002A2DA7">
      <w:r>
        <w:t>срок предоставления государственной услуги;</w:t>
      </w:r>
    </w:p>
    <w:p w:rsidR="002A2DA7" w:rsidRDefault="002A2DA7">
      <w:r>
        <w:t>основания для отказа в предоставлении государственной услуги;</w:t>
      </w:r>
    </w:p>
    <w:p w:rsidR="002A2DA7" w:rsidRDefault="002A2DA7">
      <w:r>
        <w:t>порядок обжалования действий (бездействия) и решений, осуществляемых (принятых) в ходе предоставления государственной услуги;</w:t>
      </w:r>
    </w:p>
    <w:p w:rsidR="002A2DA7" w:rsidRDefault="002A2DA7">
      <w:r>
        <w:t>схема размещения и номера кабинетов специалистов для обращения граждан;</w:t>
      </w:r>
    </w:p>
    <w:p w:rsidR="002A2DA7" w:rsidRDefault="002A2DA7">
      <w:r>
        <w:t>режим приема специалистов и порядок получения консультаций.</w:t>
      </w:r>
    </w:p>
    <w:p w:rsidR="002A2DA7" w:rsidRDefault="002A2DA7">
      <w:bookmarkStart w:id="17" w:name="sub_10134"/>
      <w:r>
        <w:t>1.3.4. На официальном сайте Министерства размещается следующая информация:</w:t>
      </w:r>
    </w:p>
    <w:bookmarkEnd w:id="17"/>
    <w:p w:rsidR="002A2DA7" w:rsidRDefault="002A2DA7">
      <w:r>
        <w:t>сведения о местонахождении, контактные телефоны, адреса электронной почты Министерства, уполномоченных органов по опеке, МФЦ;</w:t>
      </w:r>
    </w:p>
    <w:p w:rsidR="002A2DA7" w:rsidRDefault="002A2DA7">
      <w:r>
        <w:t>графики работы Министерства, уполномоченных органов по опеке, МФЦ;</w:t>
      </w:r>
    </w:p>
    <w:p w:rsidR="002A2DA7" w:rsidRDefault="002A2DA7">
      <w:r>
        <w:lastRenderedPageBreak/>
        <w:t>извлечения из нормативных правовых актов, регулирующих предоставление государственной услуги;</w:t>
      </w:r>
    </w:p>
    <w:p w:rsidR="002A2DA7" w:rsidRDefault="002A2DA7">
      <w:r>
        <w:t>текст Административного регламента с приложениями.</w:t>
      </w:r>
    </w:p>
    <w:p w:rsidR="002A2DA7" w:rsidRDefault="002A2DA7">
      <w:bookmarkStart w:id="18" w:name="sub_10135"/>
      <w:r>
        <w:t>1.3.5. На Едином и региональном порталах государственных и муниципальных услуг размещается следующая информация:</w:t>
      </w:r>
    </w:p>
    <w:bookmarkEnd w:id="18"/>
    <w:p w:rsidR="002A2DA7" w:rsidRDefault="002A2DA7">
      <w:r>
        <w:t>сведения о порядке предоставления государственной услуги, консультирования, обжалования;</w:t>
      </w:r>
    </w:p>
    <w:p w:rsidR="002A2DA7" w:rsidRDefault="002A2DA7">
      <w:r>
        <w:t>результат и сроки предоставления государственной услуги;</w:t>
      </w:r>
    </w:p>
    <w:p w:rsidR="002A2DA7" w:rsidRDefault="002A2DA7">
      <w:r>
        <w:t>нормативные правовые акты, регулирующие предоставление государственной услуги;</w:t>
      </w:r>
    </w:p>
    <w:p w:rsidR="002A2DA7" w:rsidRDefault="002A2DA7">
      <w:r>
        <w:t>описание административных процедур;</w:t>
      </w:r>
    </w:p>
    <w:p w:rsidR="002A2DA7" w:rsidRDefault="002A2DA7">
      <w:r>
        <w:t>перечень документов, необходимых для предоставления государственной услуги;</w:t>
      </w:r>
    </w:p>
    <w:p w:rsidR="002A2DA7" w:rsidRDefault="002A2DA7">
      <w:r>
        <w:t>текст Административного регламента с приложениями.</w:t>
      </w:r>
    </w:p>
    <w:p w:rsidR="002A2DA7" w:rsidRDefault="002A2DA7">
      <w:bookmarkStart w:id="19" w:name="sub_10136"/>
      <w:r>
        <w:t>1.3.6. Графики работы Министерства, уполномоченных органов по опеке:</w:t>
      </w:r>
    </w:p>
    <w:bookmarkEnd w:id="19"/>
    <w:p w:rsidR="002A2DA7" w:rsidRDefault="002A2DA7">
      <w:r>
        <w:t>Министерству устанавливается следующий режим работы и график приема граждан:</w:t>
      </w:r>
    </w:p>
    <w:p w:rsidR="002A2DA7" w:rsidRDefault="002A2DA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67"/>
        <w:gridCol w:w="7039"/>
      </w:tblGrid>
      <w:tr w:rsidR="002A2DA7" w:rsidRPr="002A2DA7">
        <w:tblPrEx>
          <w:tblCellMar>
            <w:top w:w="0" w:type="dxa"/>
            <w:bottom w:w="0" w:type="dxa"/>
          </w:tblCellMar>
        </w:tblPrEx>
        <w:tc>
          <w:tcPr>
            <w:tcW w:w="3167" w:type="dxa"/>
            <w:tcBorders>
              <w:top w:val="nil"/>
              <w:left w:val="nil"/>
              <w:bottom w:val="nil"/>
              <w:right w:val="nil"/>
            </w:tcBorders>
          </w:tcPr>
          <w:p w:rsidR="002A2DA7" w:rsidRPr="002A2DA7" w:rsidRDefault="002A2DA7">
            <w:pPr>
              <w:pStyle w:val="a9"/>
            </w:pPr>
            <w:r w:rsidRPr="002A2DA7">
              <w:t>Понедельник</w:t>
            </w:r>
          </w:p>
        </w:tc>
        <w:tc>
          <w:tcPr>
            <w:tcW w:w="7039" w:type="dxa"/>
            <w:tcBorders>
              <w:top w:val="nil"/>
              <w:left w:val="nil"/>
              <w:bottom w:val="nil"/>
              <w:right w:val="nil"/>
            </w:tcBorders>
          </w:tcPr>
          <w:p w:rsidR="002A2DA7" w:rsidRPr="002A2DA7" w:rsidRDefault="002A2DA7">
            <w:pPr>
              <w:pStyle w:val="a9"/>
            </w:pPr>
            <w:r w:rsidRPr="002A2DA7">
              <w:t>с 9.00 до 18.00</w:t>
            </w:r>
          </w:p>
        </w:tc>
      </w:tr>
      <w:tr w:rsidR="002A2DA7" w:rsidRPr="002A2DA7">
        <w:tblPrEx>
          <w:tblCellMar>
            <w:top w:w="0" w:type="dxa"/>
            <w:bottom w:w="0" w:type="dxa"/>
          </w:tblCellMar>
        </w:tblPrEx>
        <w:tc>
          <w:tcPr>
            <w:tcW w:w="3167" w:type="dxa"/>
            <w:tcBorders>
              <w:top w:val="nil"/>
              <w:left w:val="nil"/>
              <w:bottom w:val="nil"/>
              <w:right w:val="nil"/>
            </w:tcBorders>
          </w:tcPr>
          <w:p w:rsidR="002A2DA7" w:rsidRPr="002A2DA7" w:rsidRDefault="002A2DA7">
            <w:pPr>
              <w:pStyle w:val="a9"/>
            </w:pPr>
            <w:r w:rsidRPr="002A2DA7">
              <w:t>Вторник</w:t>
            </w:r>
          </w:p>
        </w:tc>
        <w:tc>
          <w:tcPr>
            <w:tcW w:w="7039" w:type="dxa"/>
            <w:tcBorders>
              <w:top w:val="nil"/>
              <w:left w:val="nil"/>
              <w:bottom w:val="nil"/>
              <w:right w:val="nil"/>
            </w:tcBorders>
          </w:tcPr>
          <w:p w:rsidR="002A2DA7" w:rsidRPr="002A2DA7" w:rsidRDefault="002A2DA7">
            <w:pPr>
              <w:pStyle w:val="a9"/>
            </w:pPr>
            <w:r w:rsidRPr="002A2DA7">
              <w:t>с 9.00 до 18.00</w:t>
            </w:r>
          </w:p>
        </w:tc>
      </w:tr>
      <w:tr w:rsidR="002A2DA7" w:rsidRPr="002A2DA7">
        <w:tblPrEx>
          <w:tblCellMar>
            <w:top w:w="0" w:type="dxa"/>
            <w:bottom w:w="0" w:type="dxa"/>
          </w:tblCellMar>
        </w:tblPrEx>
        <w:tc>
          <w:tcPr>
            <w:tcW w:w="3167" w:type="dxa"/>
            <w:tcBorders>
              <w:top w:val="nil"/>
              <w:left w:val="nil"/>
              <w:bottom w:val="nil"/>
              <w:right w:val="nil"/>
            </w:tcBorders>
          </w:tcPr>
          <w:p w:rsidR="002A2DA7" w:rsidRPr="002A2DA7" w:rsidRDefault="002A2DA7">
            <w:pPr>
              <w:pStyle w:val="a9"/>
            </w:pPr>
            <w:r w:rsidRPr="002A2DA7">
              <w:t>Среда</w:t>
            </w:r>
          </w:p>
        </w:tc>
        <w:tc>
          <w:tcPr>
            <w:tcW w:w="7039" w:type="dxa"/>
            <w:tcBorders>
              <w:top w:val="nil"/>
              <w:left w:val="nil"/>
              <w:bottom w:val="nil"/>
              <w:right w:val="nil"/>
            </w:tcBorders>
          </w:tcPr>
          <w:p w:rsidR="002A2DA7" w:rsidRPr="002A2DA7" w:rsidRDefault="002A2DA7">
            <w:pPr>
              <w:pStyle w:val="a9"/>
            </w:pPr>
            <w:r w:rsidRPr="002A2DA7">
              <w:t>с 9.00 до 18.00</w:t>
            </w:r>
          </w:p>
        </w:tc>
      </w:tr>
      <w:tr w:rsidR="002A2DA7" w:rsidRPr="002A2DA7">
        <w:tblPrEx>
          <w:tblCellMar>
            <w:top w:w="0" w:type="dxa"/>
            <w:bottom w:w="0" w:type="dxa"/>
          </w:tblCellMar>
        </w:tblPrEx>
        <w:tc>
          <w:tcPr>
            <w:tcW w:w="3167" w:type="dxa"/>
            <w:tcBorders>
              <w:top w:val="nil"/>
              <w:left w:val="nil"/>
              <w:bottom w:val="nil"/>
              <w:right w:val="nil"/>
            </w:tcBorders>
          </w:tcPr>
          <w:p w:rsidR="002A2DA7" w:rsidRPr="002A2DA7" w:rsidRDefault="002A2DA7">
            <w:pPr>
              <w:pStyle w:val="a9"/>
            </w:pPr>
            <w:r w:rsidRPr="002A2DA7">
              <w:t>Четверг</w:t>
            </w:r>
          </w:p>
        </w:tc>
        <w:tc>
          <w:tcPr>
            <w:tcW w:w="7039" w:type="dxa"/>
            <w:tcBorders>
              <w:top w:val="nil"/>
              <w:left w:val="nil"/>
              <w:bottom w:val="nil"/>
              <w:right w:val="nil"/>
            </w:tcBorders>
          </w:tcPr>
          <w:p w:rsidR="002A2DA7" w:rsidRPr="002A2DA7" w:rsidRDefault="002A2DA7">
            <w:pPr>
              <w:pStyle w:val="a9"/>
            </w:pPr>
            <w:r w:rsidRPr="002A2DA7">
              <w:t>с 9.00 до 18.00</w:t>
            </w:r>
          </w:p>
        </w:tc>
      </w:tr>
      <w:tr w:rsidR="002A2DA7" w:rsidRPr="002A2DA7">
        <w:tblPrEx>
          <w:tblCellMar>
            <w:top w:w="0" w:type="dxa"/>
            <w:bottom w:w="0" w:type="dxa"/>
          </w:tblCellMar>
        </w:tblPrEx>
        <w:tc>
          <w:tcPr>
            <w:tcW w:w="3167" w:type="dxa"/>
            <w:tcBorders>
              <w:top w:val="nil"/>
              <w:left w:val="nil"/>
              <w:bottom w:val="nil"/>
              <w:right w:val="nil"/>
            </w:tcBorders>
          </w:tcPr>
          <w:p w:rsidR="002A2DA7" w:rsidRPr="002A2DA7" w:rsidRDefault="002A2DA7">
            <w:pPr>
              <w:pStyle w:val="a9"/>
            </w:pPr>
            <w:r w:rsidRPr="002A2DA7">
              <w:t>Пятница</w:t>
            </w:r>
          </w:p>
        </w:tc>
        <w:tc>
          <w:tcPr>
            <w:tcW w:w="7039" w:type="dxa"/>
            <w:tcBorders>
              <w:top w:val="nil"/>
              <w:left w:val="nil"/>
              <w:bottom w:val="nil"/>
              <w:right w:val="nil"/>
            </w:tcBorders>
          </w:tcPr>
          <w:p w:rsidR="002A2DA7" w:rsidRPr="002A2DA7" w:rsidRDefault="002A2DA7">
            <w:pPr>
              <w:pStyle w:val="a9"/>
            </w:pPr>
            <w:r w:rsidRPr="002A2DA7">
              <w:t>с 9.00 до 17.00</w:t>
            </w:r>
          </w:p>
        </w:tc>
      </w:tr>
      <w:tr w:rsidR="002A2DA7" w:rsidRPr="002A2DA7">
        <w:tblPrEx>
          <w:tblCellMar>
            <w:top w:w="0" w:type="dxa"/>
            <w:bottom w:w="0" w:type="dxa"/>
          </w:tblCellMar>
        </w:tblPrEx>
        <w:tc>
          <w:tcPr>
            <w:tcW w:w="3167" w:type="dxa"/>
            <w:tcBorders>
              <w:top w:val="nil"/>
              <w:left w:val="nil"/>
              <w:bottom w:val="nil"/>
              <w:right w:val="nil"/>
            </w:tcBorders>
          </w:tcPr>
          <w:p w:rsidR="002A2DA7" w:rsidRPr="002A2DA7" w:rsidRDefault="002A2DA7">
            <w:pPr>
              <w:pStyle w:val="a9"/>
            </w:pPr>
            <w:r w:rsidRPr="002A2DA7">
              <w:t>Суббота</w:t>
            </w:r>
          </w:p>
        </w:tc>
        <w:tc>
          <w:tcPr>
            <w:tcW w:w="7039" w:type="dxa"/>
            <w:tcBorders>
              <w:top w:val="nil"/>
              <w:left w:val="nil"/>
              <w:bottom w:val="nil"/>
              <w:right w:val="nil"/>
            </w:tcBorders>
          </w:tcPr>
          <w:p w:rsidR="002A2DA7" w:rsidRPr="002A2DA7" w:rsidRDefault="002A2DA7">
            <w:pPr>
              <w:pStyle w:val="a9"/>
            </w:pPr>
            <w:r w:rsidRPr="002A2DA7">
              <w:t>выходной день</w:t>
            </w:r>
          </w:p>
        </w:tc>
      </w:tr>
      <w:tr w:rsidR="002A2DA7" w:rsidRPr="002A2DA7">
        <w:tblPrEx>
          <w:tblCellMar>
            <w:top w:w="0" w:type="dxa"/>
            <w:bottom w:w="0" w:type="dxa"/>
          </w:tblCellMar>
        </w:tblPrEx>
        <w:tc>
          <w:tcPr>
            <w:tcW w:w="3167" w:type="dxa"/>
            <w:tcBorders>
              <w:top w:val="nil"/>
              <w:left w:val="nil"/>
              <w:bottom w:val="nil"/>
              <w:right w:val="nil"/>
            </w:tcBorders>
          </w:tcPr>
          <w:p w:rsidR="002A2DA7" w:rsidRPr="002A2DA7" w:rsidRDefault="002A2DA7">
            <w:pPr>
              <w:pStyle w:val="a9"/>
            </w:pPr>
            <w:r w:rsidRPr="002A2DA7">
              <w:t>Воскресенье</w:t>
            </w:r>
          </w:p>
        </w:tc>
        <w:tc>
          <w:tcPr>
            <w:tcW w:w="7039" w:type="dxa"/>
            <w:tcBorders>
              <w:top w:val="nil"/>
              <w:left w:val="nil"/>
              <w:bottom w:val="nil"/>
              <w:right w:val="nil"/>
            </w:tcBorders>
          </w:tcPr>
          <w:p w:rsidR="002A2DA7" w:rsidRPr="002A2DA7" w:rsidRDefault="002A2DA7">
            <w:pPr>
              <w:pStyle w:val="a9"/>
            </w:pPr>
            <w:r w:rsidRPr="002A2DA7">
              <w:t>выходной день</w:t>
            </w:r>
          </w:p>
        </w:tc>
      </w:tr>
      <w:tr w:rsidR="002A2DA7" w:rsidRPr="002A2DA7">
        <w:tblPrEx>
          <w:tblCellMar>
            <w:top w:w="0" w:type="dxa"/>
            <w:bottom w:w="0" w:type="dxa"/>
          </w:tblCellMar>
        </w:tblPrEx>
        <w:tc>
          <w:tcPr>
            <w:tcW w:w="3167" w:type="dxa"/>
            <w:tcBorders>
              <w:top w:val="nil"/>
              <w:left w:val="nil"/>
              <w:bottom w:val="nil"/>
              <w:right w:val="nil"/>
            </w:tcBorders>
          </w:tcPr>
          <w:p w:rsidR="002A2DA7" w:rsidRPr="002A2DA7" w:rsidRDefault="002A2DA7">
            <w:pPr>
              <w:pStyle w:val="a9"/>
            </w:pPr>
            <w:r w:rsidRPr="002A2DA7">
              <w:t>Перерыв на обед</w:t>
            </w:r>
          </w:p>
        </w:tc>
        <w:tc>
          <w:tcPr>
            <w:tcW w:w="7039" w:type="dxa"/>
            <w:tcBorders>
              <w:top w:val="nil"/>
              <w:left w:val="nil"/>
              <w:bottom w:val="nil"/>
              <w:right w:val="nil"/>
            </w:tcBorders>
          </w:tcPr>
          <w:p w:rsidR="002A2DA7" w:rsidRPr="002A2DA7" w:rsidRDefault="002A2DA7">
            <w:pPr>
              <w:pStyle w:val="a9"/>
            </w:pPr>
            <w:r w:rsidRPr="002A2DA7">
              <w:t>с 13.00 до 13.48</w:t>
            </w:r>
          </w:p>
        </w:tc>
      </w:tr>
    </w:tbl>
    <w:p w:rsidR="002A2DA7" w:rsidRDefault="002A2DA7"/>
    <w:p w:rsidR="002A2DA7" w:rsidRDefault="002A2DA7">
      <w:r>
        <w:t>Специалистам уполномоченных органов по опеке устанавливается следующий график приема граждан:</w:t>
      </w:r>
    </w:p>
    <w:p w:rsidR="002A2DA7" w:rsidRDefault="002A2DA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73"/>
        <w:gridCol w:w="7033"/>
      </w:tblGrid>
      <w:tr w:rsidR="002A2DA7" w:rsidRPr="002A2DA7">
        <w:tblPrEx>
          <w:tblCellMar>
            <w:top w:w="0" w:type="dxa"/>
            <w:bottom w:w="0" w:type="dxa"/>
          </w:tblCellMar>
        </w:tblPrEx>
        <w:tc>
          <w:tcPr>
            <w:tcW w:w="3173" w:type="dxa"/>
            <w:tcBorders>
              <w:top w:val="nil"/>
              <w:left w:val="nil"/>
              <w:bottom w:val="nil"/>
              <w:right w:val="nil"/>
            </w:tcBorders>
          </w:tcPr>
          <w:p w:rsidR="002A2DA7" w:rsidRPr="002A2DA7" w:rsidRDefault="002A2DA7">
            <w:pPr>
              <w:pStyle w:val="a9"/>
            </w:pPr>
            <w:r w:rsidRPr="002A2DA7">
              <w:t>Понедельник</w:t>
            </w:r>
          </w:p>
        </w:tc>
        <w:tc>
          <w:tcPr>
            <w:tcW w:w="7033" w:type="dxa"/>
            <w:tcBorders>
              <w:top w:val="nil"/>
              <w:left w:val="nil"/>
              <w:bottom w:val="nil"/>
              <w:right w:val="nil"/>
            </w:tcBorders>
          </w:tcPr>
          <w:p w:rsidR="002A2DA7" w:rsidRPr="002A2DA7" w:rsidRDefault="002A2DA7">
            <w:pPr>
              <w:pStyle w:val="a9"/>
            </w:pPr>
            <w:r w:rsidRPr="002A2DA7">
              <w:t>с 9.00 до 13.00</w:t>
            </w:r>
          </w:p>
        </w:tc>
      </w:tr>
      <w:tr w:rsidR="002A2DA7" w:rsidRPr="002A2DA7">
        <w:tblPrEx>
          <w:tblCellMar>
            <w:top w:w="0" w:type="dxa"/>
            <w:bottom w:w="0" w:type="dxa"/>
          </w:tblCellMar>
        </w:tblPrEx>
        <w:tc>
          <w:tcPr>
            <w:tcW w:w="3173" w:type="dxa"/>
            <w:tcBorders>
              <w:top w:val="nil"/>
              <w:left w:val="nil"/>
              <w:bottom w:val="nil"/>
              <w:right w:val="nil"/>
            </w:tcBorders>
          </w:tcPr>
          <w:p w:rsidR="002A2DA7" w:rsidRPr="002A2DA7" w:rsidRDefault="002A2DA7">
            <w:pPr>
              <w:pStyle w:val="a9"/>
            </w:pPr>
            <w:r w:rsidRPr="002A2DA7">
              <w:t>Вторник</w:t>
            </w:r>
          </w:p>
        </w:tc>
        <w:tc>
          <w:tcPr>
            <w:tcW w:w="7033" w:type="dxa"/>
            <w:tcBorders>
              <w:top w:val="nil"/>
              <w:left w:val="nil"/>
              <w:bottom w:val="nil"/>
              <w:right w:val="nil"/>
            </w:tcBorders>
          </w:tcPr>
          <w:p w:rsidR="002A2DA7" w:rsidRPr="002A2DA7" w:rsidRDefault="002A2DA7">
            <w:pPr>
              <w:pStyle w:val="a9"/>
            </w:pPr>
            <w:r w:rsidRPr="002A2DA7">
              <w:t>с 9.00 до 13.00</w:t>
            </w:r>
          </w:p>
        </w:tc>
      </w:tr>
      <w:tr w:rsidR="002A2DA7" w:rsidRPr="002A2DA7">
        <w:tblPrEx>
          <w:tblCellMar>
            <w:top w:w="0" w:type="dxa"/>
            <w:bottom w:w="0" w:type="dxa"/>
          </w:tblCellMar>
        </w:tblPrEx>
        <w:tc>
          <w:tcPr>
            <w:tcW w:w="3173" w:type="dxa"/>
            <w:tcBorders>
              <w:top w:val="nil"/>
              <w:left w:val="nil"/>
              <w:bottom w:val="nil"/>
              <w:right w:val="nil"/>
            </w:tcBorders>
          </w:tcPr>
          <w:p w:rsidR="002A2DA7" w:rsidRPr="002A2DA7" w:rsidRDefault="002A2DA7">
            <w:pPr>
              <w:pStyle w:val="a9"/>
            </w:pPr>
            <w:r w:rsidRPr="002A2DA7">
              <w:t>Среда</w:t>
            </w:r>
          </w:p>
        </w:tc>
        <w:tc>
          <w:tcPr>
            <w:tcW w:w="7033" w:type="dxa"/>
            <w:tcBorders>
              <w:top w:val="nil"/>
              <w:left w:val="nil"/>
              <w:bottom w:val="nil"/>
              <w:right w:val="nil"/>
            </w:tcBorders>
          </w:tcPr>
          <w:p w:rsidR="002A2DA7" w:rsidRPr="002A2DA7" w:rsidRDefault="002A2DA7">
            <w:pPr>
              <w:pStyle w:val="a9"/>
            </w:pPr>
            <w:r w:rsidRPr="002A2DA7">
              <w:t>с 14.00 до 18.00</w:t>
            </w:r>
          </w:p>
        </w:tc>
      </w:tr>
      <w:tr w:rsidR="002A2DA7" w:rsidRPr="002A2DA7">
        <w:tblPrEx>
          <w:tblCellMar>
            <w:top w:w="0" w:type="dxa"/>
            <w:bottom w:w="0" w:type="dxa"/>
          </w:tblCellMar>
        </w:tblPrEx>
        <w:tc>
          <w:tcPr>
            <w:tcW w:w="3173" w:type="dxa"/>
            <w:tcBorders>
              <w:top w:val="nil"/>
              <w:left w:val="nil"/>
              <w:bottom w:val="nil"/>
              <w:right w:val="nil"/>
            </w:tcBorders>
          </w:tcPr>
          <w:p w:rsidR="002A2DA7" w:rsidRPr="002A2DA7" w:rsidRDefault="002A2DA7">
            <w:pPr>
              <w:pStyle w:val="a9"/>
            </w:pPr>
            <w:r w:rsidRPr="002A2DA7">
              <w:t>Четверг</w:t>
            </w:r>
          </w:p>
        </w:tc>
        <w:tc>
          <w:tcPr>
            <w:tcW w:w="7033" w:type="dxa"/>
            <w:tcBorders>
              <w:top w:val="nil"/>
              <w:left w:val="nil"/>
              <w:bottom w:val="nil"/>
              <w:right w:val="nil"/>
            </w:tcBorders>
          </w:tcPr>
          <w:p w:rsidR="002A2DA7" w:rsidRPr="002A2DA7" w:rsidRDefault="002A2DA7">
            <w:pPr>
              <w:pStyle w:val="a9"/>
            </w:pPr>
            <w:r w:rsidRPr="002A2DA7">
              <w:t>с 9.00 до 13.00</w:t>
            </w:r>
          </w:p>
        </w:tc>
      </w:tr>
      <w:tr w:rsidR="002A2DA7" w:rsidRPr="002A2DA7">
        <w:tblPrEx>
          <w:tblCellMar>
            <w:top w:w="0" w:type="dxa"/>
            <w:bottom w:w="0" w:type="dxa"/>
          </w:tblCellMar>
        </w:tblPrEx>
        <w:tc>
          <w:tcPr>
            <w:tcW w:w="3173" w:type="dxa"/>
            <w:tcBorders>
              <w:top w:val="nil"/>
              <w:left w:val="nil"/>
              <w:bottom w:val="nil"/>
              <w:right w:val="nil"/>
            </w:tcBorders>
          </w:tcPr>
          <w:p w:rsidR="002A2DA7" w:rsidRPr="002A2DA7" w:rsidRDefault="002A2DA7">
            <w:pPr>
              <w:pStyle w:val="a9"/>
            </w:pPr>
            <w:r w:rsidRPr="002A2DA7">
              <w:t>Пятница</w:t>
            </w:r>
          </w:p>
        </w:tc>
        <w:tc>
          <w:tcPr>
            <w:tcW w:w="7033" w:type="dxa"/>
            <w:tcBorders>
              <w:top w:val="nil"/>
              <w:left w:val="nil"/>
              <w:bottom w:val="nil"/>
              <w:right w:val="nil"/>
            </w:tcBorders>
          </w:tcPr>
          <w:p w:rsidR="002A2DA7" w:rsidRPr="002A2DA7" w:rsidRDefault="002A2DA7">
            <w:pPr>
              <w:pStyle w:val="a9"/>
            </w:pPr>
            <w:r w:rsidRPr="002A2DA7">
              <w:t>с 9.00 до 13.00</w:t>
            </w:r>
          </w:p>
        </w:tc>
      </w:tr>
    </w:tbl>
    <w:p w:rsidR="002A2DA7" w:rsidRDefault="002A2DA7"/>
    <w:p w:rsidR="002A2DA7" w:rsidRDefault="002A2DA7">
      <w:r>
        <w:t>При высокой загрузке специалистов, а также с учетом территориальных особенностей органов местного самоуправления, по решению руководителей, количество дней, режим работы и график приема граждан могут быть изменены (увеличены или смещены), о чем в органах местного самоуправления и их структурных подразделениях вывешивается соответствующая информация.</w:t>
      </w:r>
    </w:p>
    <w:p w:rsidR="002A2DA7" w:rsidRDefault="002A2DA7">
      <w:bookmarkStart w:id="20" w:name="sub_1014"/>
      <w:r>
        <w:t xml:space="preserve">1.4. Предоставление информации заявителям о порядке и ходе предоставления государственной услуги осуществляется в соответствии с </w:t>
      </w:r>
      <w:hyperlink r:id="rId10" w:history="1">
        <w:r>
          <w:rPr>
            <w:rStyle w:val="a4"/>
          </w:rPr>
          <w:t>Федеральным законом</w:t>
        </w:r>
      </w:hyperlink>
      <w:r>
        <w:t xml:space="preserve"> </w:t>
      </w:r>
      <w:r w:rsidR="00145B91">
        <w:t>«</w:t>
      </w:r>
      <w:r>
        <w:t>О порядке рассмотрения обращений граждан Российской Федерации</w:t>
      </w:r>
      <w:r w:rsidR="00145B91">
        <w:t>»</w:t>
      </w:r>
      <w:r>
        <w:t>.</w:t>
      </w:r>
    </w:p>
    <w:p w:rsidR="002A2DA7" w:rsidRDefault="002A2DA7">
      <w:bookmarkStart w:id="21" w:name="sub_10141"/>
      <w:bookmarkEnd w:id="20"/>
      <w:r>
        <w:t>1.4.1.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 а также обращение в форме электронного документа.</w:t>
      </w:r>
    </w:p>
    <w:p w:rsidR="002A2DA7" w:rsidRDefault="002A2DA7">
      <w:bookmarkStart w:id="22" w:name="sub_10142"/>
      <w:bookmarkEnd w:id="21"/>
      <w:r>
        <w:t>1.4.2. Консультации о порядке и ходе предоставления государственной услуги проводятся специалистами Министерства, специалистами по опеке и попечительству:</w:t>
      </w:r>
    </w:p>
    <w:bookmarkEnd w:id="22"/>
    <w:p w:rsidR="002A2DA7" w:rsidRDefault="002A2DA7">
      <w:r>
        <w:t>устно (при личном обращении или при обращении по телефону);</w:t>
      </w:r>
    </w:p>
    <w:p w:rsidR="002A2DA7" w:rsidRDefault="002A2DA7">
      <w:r>
        <w:t>в письменном виде;</w:t>
      </w:r>
    </w:p>
    <w:p w:rsidR="002A2DA7" w:rsidRDefault="002A2DA7">
      <w:r>
        <w:lastRenderedPageBreak/>
        <w:t xml:space="preserve">в электронной форме (при обращении граждан по электронной почте, на официальный сайт Министерства в раздел </w:t>
      </w:r>
      <w:r w:rsidR="00145B91">
        <w:t>«</w:t>
      </w:r>
      <w:r>
        <w:t>Интернет-приемная Министерства</w:t>
      </w:r>
      <w:r w:rsidR="00145B91">
        <w:t>»</w:t>
      </w:r>
      <w:r>
        <w:t>, а также на Единый или региональный порталы государственных и муниципальных услуг (функций)).</w:t>
      </w:r>
    </w:p>
    <w:p w:rsidR="002A2DA7" w:rsidRDefault="002A2DA7">
      <w:bookmarkStart w:id="23" w:name="sub_10143"/>
      <w:r>
        <w:t>1.4.3. При личном обращении или обращении по телефону предоставляется следующая информация:</w:t>
      </w:r>
    </w:p>
    <w:bookmarkEnd w:id="23"/>
    <w:p w:rsidR="002A2DA7" w:rsidRDefault="002A2DA7">
      <w:r>
        <w:t>сведения о месте нахождения, контактные телефоны Министерства, органов местного самоуправления и их структурных подразделений;</w:t>
      </w:r>
    </w:p>
    <w:p w:rsidR="002A2DA7" w:rsidRDefault="002A2DA7">
      <w:r>
        <w:t>графики работы Министерства, уполномоченных органов по опеке;</w:t>
      </w:r>
    </w:p>
    <w:p w:rsidR="002A2DA7" w:rsidRDefault="002A2DA7">
      <w:r>
        <w:t>сведения о месте нахождения, контактные телефоны других органов и организаций, обращение в которые необходимо для получения государственной услуги, с описанием конечного результата обращения в каждый из указанных органов (организаций) и последовательности их посещения;</w:t>
      </w:r>
    </w:p>
    <w:p w:rsidR="002A2DA7" w:rsidRDefault="002A2DA7">
      <w:r>
        <w:t>наименования нормативных правовых актов, регулирующих предоставление государственной услуги;</w:t>
      </w:r>
    </w:p>
    <w:p w:rsidR="002A2DA7" w:rsidRDefault="002A2DA7">
      <w:r>
        <w:t>перечень документов, которые необходимы для предоставления государственной услуги, и требования к ним;</w:t>
      </w:r>
    </w:p>
    <w:p w:rsidR="002A2DA7" w:rsidRDefault="002A2DA7">
      <w:r>
        <w:t>по форме заполнения документов;</w:t>
      </w:r>
    </w:p>
    <w:p w:rsidR="002A2DA7" w:rsidRDefault="002A2DA7">
      <w:r>
        <w:t>срок предоставления государственной услуги;</w:t>
      </w:r>
    </w:p>
    <w:p w:rsidR="002A2DA7" w:rsidRDefault="002A2DA7">
      <w:r>
        <w:t>основания для отказа в предоставлении государственной услуги;</w:t>
      </w:r>
    </w:p>
    <w:p w:rsidR="002A2DA7" w:rsidRDefault="002A2DA7">
      <w:r>
        <w:t>порядок обжалования действий (бездействия) и решений, осуществляемых (принятых) в ходе предоставления государственной услуги;</w:t>
      </w:r>
    </w:p>
    <w:p w:rsidR="002A2DA7" w:rsidRDefault="002A2DA7">
      <w:r>
        <w:t>сведения о ходе предоставления государственной услуги по Административному регламенту. Для получения указанных сведений заявитель сообщает дату и номер учетной записи согласно расписке, полученной при подаче документов;</w:t>
      </w:r>
    </w:p>
    <w:p w:rsidR="002A2DA7" w:rsidRDefault="002A2DA7">
      <w:r>
        <w:t>номера кабинетов для обращения граждан;</w:t>
      </w:r>
    </w:p>
    <w:p w:rsidR="002A2DA7" w:rsidRDefault="002A2DA7">
      <w:r>
        <w:t>график приема специалистами;</w:t>
      </w:r>
    </w:p>
    <w:p w:rsidR="002A2DA7" w:rsidRDefault="002A2DA7">
      <w:r>
        <w:t>другая информация, за исключением сведений, составляющих государственную или иную охраняемую федеральным законодательством тайну.</w:t>
      </w:r>
    </w:p>
    <w:p w:rsidR="002A2DA7" w:rsidRDefault="002A2DA7">
      <w:r>
        <w:t>На личном приеме гражданин предъявляет документ, удостоверяющий его личность.</w:t>
      </w:r>
    </w:p>
    <w:p w:rsidR="002A2DA7" w:rsidRDefault="002A2DA7">
      <w:r>
        <w:t>При консультации на личном приеме выдается памятка с перечнем необходимых для предоставления услуги документов.</w:t>
      </w:r>
    </w:p>
    <w:p w:rsidR="002A2DA7" w:rsidRDefault="002A2DA7">
      <w:r>
        <w:t>При обращении по телефону ответ на телефонный звонок должен начинаться с информации о наименовании Министерства, уполномоченного органа по опеке, в который позвонил гражданин, фамилии, имени, отчестве и должности специалиста, принявшего телефонный звонок.</w:t>
      </w:r>
    </w:p>
    <w:p w:rsidR="002A2DA7" w:rsidRDefault="002A2DA7">
      <w:r>
        <w:t>Время разговора не должно превышать 10 минут.</w:t>
      </w:r>
    </w:p>
    <w:p w:rsidR="002A2DA7" w:rsidRDefault="002A2DA7">
      <w:r>
        <w:t>Если при консультации на личном приеме или по телефону изложенные в обращении гражданина факты и обстоятельства являются очевидными и не требуют дополнительной проверки, специалист, с согласия гражданина, дает устный ответ. В остальных случаях дается письменный ответ по существу поставленных в обращении вопросов.</w:t>
      </w:r>
    </w:p>
    <w:p w:rsidR="002A2DA7" w:rsidRDefault="002A2DA7">
      <w:bookmarkStart w:id="24" w:name="sub_10144"/>
      <w:r>
        <w:t xml:space="preserve">1.4.4. Письменное обращение, поступившее в Министерство, уполномоченный орган по опеке подлежит обязательному рассмотрению в соответствии с </w:t>
      </w:r>
      <w:hyperlink r:id="rId11" w:history="1">
        <w:r>
          <w:rPr>
            <w:rStyle w:val="a4"/>
          </w:rPr>
          <w:t>Федеральным законом</w:t>
        </w:r>
      </w:hyperlink>
      <w:r>
        <w:t xml:space="preserve"> </w:t>
      </w:r>
      <w:r w:rsidR="00145B91">
        <w:t>«</w:t>
      </w:r>
      <w:r>
        <w:t>О порядке рассмотрения обращений граждан Российской Федерации</w:t>
      </w:r>
      <w:r w:rsidR="00145B91">
        <w:t>»</w:t>
      </w:r>
      <w:r>
        <w:t>.</w:t>
      </w:r>
    </w:p>
    <w:bookmarkEnd w:id="24"/>
    <w:p w:rsidR="002A2DA7" w:rsidRDefault="002A2DA7">
      <w:r>
        <w:t>Письменное обращение подлежит обязательной регистрации в течение 3 календарных дней с момента поступления обращения.</w:t>
      </w:r>
    </w:p>
    <w:p w:rsidR="002A2DA7" w:rsidRDefault="002A2DA7">
      <w:r>
        <w:t xml:space="preserve">Письменное обращение рассматривается в течение 30 дней со дня его </w:t>
      </w:r>
      <w:r>
        <w:lastRenderedPageBreak/>
        <w:t>регистрации.</w:t>
      </w:r>
    </w:p>
    <w:p w:rsidR="002A2DA7" w:rsidRDefault="002A2DA7">
      <w:r>
        <w:t xml:space="preserve">В случаях, предусмотренных Федеральным законом </w:t>
      </w:r>
      <w:r w:rsidR="00145B91">
        <w:t>«</w:t>
      </w:r>
      <w:r>
        <w:t>О порядке рассмотрения обращений граждан Российской Федерации</w:t>
      </w:r>
      <w:r w:rsidR="00145B91">
        <w:t>»</w:t>
      </w:r>
      <w:r>
        <w:t xml:space="preserve"> (</w:t>
      </w:r>
      <w:hyperlink r:id="rId12" w:history="1">
        <w:r>
          <w:rPr>
            <w:rStyle w:val="a4"/>
          </w:rPr>
          <w:t>часть 2 статьи 12</w:t>
        </w:r>
      </w:hyperlink>
      <w:r>
        <w:t>), срок рассмотрения обращения, по решению министра, может быть продлен не более чем на 30 дней с письменным уведомлением об этом гражданина, направившего обращение.</w:t>
      </w:r>
    </w:p>
    <w:p w:rsidR="002A2DA7" w:rsidRDefault="002A2DA7">
      <w:r>
        <w:t xml:space="preserve">В случае если письменное обращение содержит жалобу на нарушение прав или законных интересов заявителя при предоставлении государственной услуги, такое обращение рассматривается в порядке, установленном в </w:t>
      </w:r>
      <w:hyperlink w:anchor="sub_1500" w:history="1">
        <w:r>
          <w:rPr>
            <w:rStyle w:val="a4"/>
          </w:rPr>
          <w:t>разделе V</w:t>
        </w:r>
      </w:hyperlink>
      <w:r>
        <w:t xml:space="preserve"> Административного регламента.</w:t>
      </w:r>
    </w:p>
    <w:p w:rsidR="002A2DA7" w:rsidRDefault="002A2DA7">
      <w:r>
        <w:t>В письменном обращении гражданин в обязательном порядке указывает либо наименование государственного органа (Министерства,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или уведомление о переадресации обращения, излагает суть обращения, ставит личную подпись и дату.</w:t>
      </w:r>
    </w:p>
    <w:p w:rsidR="002A2DA7" w:rsidRDefault="002A2DA7">
      <w:r>
        <w:t xml:space="preserve">Должностным лицом Министерства, уполномоченного органа по опеке дается письменный ответ по существу поставленных в обращении вопросов, за исключением случаев, установленных </w:t>
      </w:r>
      <w:hyperlink r:id="rId13" w:history="1">
        <w:r>
          <w:rPr>
            <w:rStyle w:val="a4"/>
          </w:rPr>
          <w:t>Федеральным законом</w:t>
        </w:r>
      </w:hyperlink>
      <w:r>
        <w:t xml:space="preserve"> </w:t>
      </w:r>
      <w:r w:rsidR="00145B91">
        <w:t>«</w:t>
      </w:r>
      <w:r>
        <w:t>О порядке рассмотрения обращений граждан Российской Федерации</w:t>
      </w:r>
      <w:r w:rsidR="00145B91">
        <w:t>»</w:t>
      </w:r>
      <w:r>
        <w:t>, о чем в письменной форме сообщается гражданину, направившему обращение.</w:t>
      </w:r>
    </w:p>
    <w:p w:rsidR="002A2DA7" w:rsidRDefault="002A2DA7">
      <w:bookmarkStart w:id="25" w:name="sub_10145"/>
      <w:r>
        <w:t>1.4.5. Обращение по вопросам предоставления государственной услуги, поступившее в форме электронного документа, подлежит рассмотрению в порядке, установленном федеральным законодательством.</w:t>
      </w:r>
    </w:p>
    <w:bookmarkEnd w:id="25"/>
    <w:p w:rsidR="002A2DA7" w:rsidRDefault="002A2DA7">
      <w: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A2DA7" w:rsidRDefault="002A2DA7">
      <w:r>
        <w:t xml:space="preserve">Должностным лицом Министерства, уполномоченного органа по опеке дается письменный ответ по существу поставленных в обращении вопросов, за исключением случаев, установленных </w:t>
      </w:r>
      <w:hyperlink r:id="rId14" w:history="1">
        <w:r>
          <w:rPr>
            <w:rStyle w:val="a4"/>
          </w:rPr>
          <w:t>Федеральным законом</w:t>
        </w:r>
      </w:hyperlink>
      <w:r>
        <w:t xml:space="preserve"> </w:t>
      </w:r>
      <w:r w:rsidR="00145B91">
        <w:t>«</w:t>
      </w:r>
      <w:r>
        <w:t>О порядке рассмотрения обращений граждан Российской Федерации</w:t>
      </w:r>
      <w:r w:rsidR="00145B91">
        <w:t>»</w:t>
      </w:r>
      <w:r>
        <w:t>, о чем в письменной форме сообщается гражданину, направившему обращение.</w:t>
      </w:r>
    </w:p>
    <w:p w:rsidR="002A2DA7" w:rsidRDefault="002A2DA7">
      <w:r>
        <w:t>Для работы с обращениями граждан, поступившими по электронной почте, назначается ответственный специалист, который не менее одного раза в день проверяет наличие обращений. При получении обращения специалист направляет на электронный адрес отправителя уведомление о получении обращения.</w:t>
      </w:r>
    </w:p>
    <w:p w:rsidR="002A2DA7" w:rsidRDefault="002A2DA7">
      <w:r>
        <w:t>В ответе на письменное обращение или обращение, поступившее по электронной почте, помимо ответа по существу вопроса, указываются:</w:t>
      </w:r>
    </w:p>
    <w:p w:rsidR="002A2DA7" w:rsidRDefault="002A2DA7">
      <w:r>
        <w:t>фамилия, имя, отчество специалиста, который готовил ответ;</w:t>
      </w:r>
    </w:p>
    <w:p w:rsidR="002A2DA7" w:rsidRDefault="002A2DA7">
      <w:r>
        <w:t>контактный телефон;</w:t>
      </w:r>
    </w:p>
    <w:p w:rsidR="002A2DA7" w:rsidRDefault="002A2DA7">
      <w:r>
        <w:t>фамилия, имя, отчество руководителя Министерства, уполномоченного органа по опеке;</w:t>
      </w:r>
    </w:p>
    <w:p w:rsidR="002A2DA7" w:rsidRDefault="002A2DA7">
      <w:r>
        <w:t>дата и исходящий номер ответа на обращение.</w:t>
      </w:r>
    </w:p>
    <w:p w:rsidR="002A2DA7" w:rsidRDefault="002A2DA7">
      <w:bookmarkStart w:id="26" w:name="sub_10146"/>
      <w:r>
        <w:t xml:space="preserve">1.4.6. Гражданин, обратившийся за консультацией по вопросам предоставления государственной услуги в любой форме,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w:t>
      </w:r>
      <w:r>
        <w:lastRenderedPageBreak/>
        <w:t>не содержатся сведения, составляющие государственную или иную охраняемую федеральным законом тайну.</w:t>
      </w:r>
    </w:p>
    <w:p w:rsidR="002A2DA7" w:rsidRDefault="002A2DA7">
      <w:bookmarkStart w:id="27" w:name="sub_10147"/>
      <w:bookmarkEnd w:id="26"/>
      <w:r>
        <w:t>1.4.7. Все консультации, а также предоставленные в ходе консультаций документы и материалы являются бесплатными.</w:t>
      </w:r>
    </w:p>
    <w:p w:rsidR="002A2DA7" w:rsidRDefault="002A2DA7">
      <w:bookmarkStart w:id="28" w:name="sub_10148"/>
      <w:bookmarkEnd w:id="27"/>
      <w:r>
        <w:t xml:space="preserve">1.4.8. Все обращения регистрируются в журнале </w:t>
      </w:r>
      <w:r w:rsidR="00145B91">
        <w:t>«</w:t>
      </w:r>
      <w:r>
        <w:t>Для регистрации обращений граждан</w:t>
      </w:r>
      <w:r w:rsidR="00145B91">
        <w:t>»</w:t>
      </w:r>
      <w:r>
        <w:t>.</w:t>
      </w:r>
    </w:p>
    <w:p w:rsidR="002A2DA7" w:rsidRDefault="002A2DA7">
      <w:bookmarkStart w:id="29" w:name="sub_10149"/>
      <w:bookmarkEnd w:id="28"/>
      <w:r>
        <w:t>1.4.9. Со дня представления заявления и документов для предоставления государственной услуги заявитель имеет право на получение сведений о ходе предоставления государственной услуги по телефону, электронной почте, непосредственно в уполномоченном органе по опеке, а также посредством Портала - в случае подачи заявления в электронной форме через указанные порталы.</w:t>
      </w:r>
    </w:p>
    <w:bookmarkEnd w:id="29"/>
    <w:p w:rsidR="002A2DA7" w:rsidRDefault="002A2DA7"/>
    <w:p w:rsidR="002A2DA7" w:rsidRDefault="002A2DA7">
      <w:pPr>
        <w:pStyle w:val="1"/>
      </w:pPr>
      <w:bookmarkStart w:id="30" w:name="sub_1200"/>
      <w:r>
        <w:t>II. Стандарт предоставления государственной услуги</w:t>
      </w:r>
    </w:p>
    <w:bookmarkEnd w:id="30"/>
    <w:p w:rsidR="002A2DA7" w:rsidRDefault="002A2DA7"/>
    <w:p w:rsidR="002A2DA7" w:rsidRDefault="002A2DA7">
      <w:pPr>
        <w:pStyle w:val="1"/>
      </w:pPr>
      <w:bookmarkStart w:id="31" w:name="sub_1210"/>
      <w:r>
        <w:t>Наименование государственной услуги</w:t>
      </w:r>
    </w:p>
    <w:bookmarkEnd w:id="31"/>
    <w:p w:rsidR="002A2DA7" w:rsidRDefault="002A2DA7"/>
    <w:p w:rsidR="002A2DA7" w:rsidRDefault="002A2DA7">
      <w:bookmarkStart w:id="32" w:name="sub_1021"/>
      <w:r>
        <w:t xml:space="preserve">2.1. </w:t>
      </w:r>
      <w:r w:rsidR="00145B91">
        <w:t>«</w:t>
      </w:r>
      <w:r>
        <w:t>Назначение единовременного пособия при всех формах устройства детей-сирот и детей, оставшихся без попечения родителей, в семью</w:t>
      </w:r>
      <w:r w:rsidR="00145B91">
        <w:t>»</w:t>
      </w:r>
      <w:r>
        <w:t>.</w:t>
      </w:r>
    </w:p>
    <w:bookmarkEnd w:id="32"/>
    <w:p w:rsidR="002A2DA7" w:rsidRDefault="002A2DA7"/>
    <w:p w:rsidR="002A2DA7" w:rsidRDefault="002A2DA7">
      <w:pPr>
        <w:pStyle w:val="1"/>
      </w:pPr>
      <w:bookmarkStart w:id="33" w:name="sub_1220"/>
      <w:r>
        <w:t>Наименование органа, предоставляющего государственную услугу</w:t>
      </w:r>
    </w:p>
    <w:bookmarkEnd w:id="33"/>
    <w:p w:rsidR="002A2DA7" w:rsidRDefault="002A2DA7"/>
    <w:p w:rsidR="002A2DA7" w:rsidRDefault="002A2DA7">
      <w:bookmarkStart w:id="34" w:name="sub_1022"/>
      <w:r>
        <w:t>2.2. Государственная услуга предоставляется: органами местного самоуправления,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и их структурными подразделениями.</w:t>
      </w:r>
    </w:p>
    <w:bookmarkEnd w:id="34"/>
    <w:p w:rsidR="002A2DA7" w:rsidRDefault="002A2DA7">
      <w:r>
        <w:t>Административные процедуры выполняются специалистами по опеке и попечительству, МФЦ (в соответствии с заключенными соглашениями).</w:t>
      </w:r>
    </w:p>
    <w:p w:rsidR="002A2DA7" w:rsidRDefault="002A2DA7">
      <w:r>
        <w:t>В предоставлении государственной услуги также участвуют:</w:t>
      </w:r>
    </w:p>
    <w:p w:rsidR="002A2DA7" w:rsidRDefault="002A2DA7">
      <w:r>
        <w:t>Главное управление Министерства внутренних дел Российской Федерации по Саратовской области;</w:t>
      </w:r>
    </w:p>
    <w:p w:rsidR="002A2DA7" w:rsidRDefault="002A2DA7">
      <w:r>
        <w:t>Управление Федеральной службы исполнения наказания России по Саратовской области;</w:t>
      </w:r>
    </w:p>
    <w:p w:rsidR="002A2DA7" w:rsidRDefault="002A2DA7">
      <w:r>
        <w:t>Управление по делам ЗАГС Правительства Саратовской области;</w:t>
      </w:r>
    </w:p>
    <w:p w:rsidR="002A2DA7" w:rsidRDefault="002A2DA7">
      <w:r>
        <w:t>Медицинские организации;</w:t>
      </w:r>
    </w:p>
    <w:p w:rsidR="002A2DA7" w:rsidRDefault="002A2DA7">
      <w:r>
        <w:t>Судебные органы;</w:t>
      </w:r>
    </w:p>
    <w:p w:rsidR="002A2DA7" w:rsidRDefault="002A2DA7">
      <w:r>
        <w:t>Кредитные организации.</w:t>
      </w:r>
    </w:p>
    <w:p w:rsidR="002A2DA7" w:rsidRDefault="002A2DA7">
      <w:bookmarkStart w:id="35" w:name="sub_1023"/>
      <w:r>
        <w:t xml:space="preserve">2.3. Специалисты по опеке и попечительству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и включенных в </w:t>
      </w:r>
      <w:hyperlink r:id="rId15" w:history="1">
        <w:r>
          <w:rPr>
            <w:rStyle w:val="a4"/>
          </w:rPr>
          <w:t>перечень</w:t>
        </w:r>
      </w:hyperlink>
      <w:r>
        <w:t xml:space="preserve">, утвержденный </w:t>
      </w:r>
      <w:hyperlink r:id="rId16" w:history="1">
        <w:r>
          <w:rPr>
            <w:rStyle w:val="a4"/>
          </w:rPr>
          <w:t>постановлением</w:t>
        </w:r>
      </w:hyperlink>
      <w:r>
        <w:t xml:space="preserve"> Правительства Саратовской области от 12 декабря 2011 года N 690-П, а также получения документов и информации, выдаваемых в результате предоставления таких услуг.</w:t>
      </w:r>
    </w:p>
    <w:bookmarkEnd w:id="35"/>
    <w:p w:rsidR="002A2DA7" w:rsidRDefault="002A2DA7"/>
    <w:p w:rsidR="002A2DA7" w:rsidRDefault="002A2DA7">
      <w:pPr>
        <w:pStyle w:val="1"/>
      </w:pPr>
      <w:bookmarkStart w:id="36" w:name="sub_1230"/>
      <w:r>
        <w:t>Результат предоставления государственной услуги</w:t>
      </w:r>
    </w:p>
    <w:bookmarkEnd w:id="36"/>
    <w:p w:rsidR="002A2DA7" w:rsidRDefault="002A2DA7"/>
    <w:p w:rsidR="002A2DA7" w:rsidRDefault="002A2DA7">
      <w:bookmarkStart w:id="37" w:name="sub_1024"/>
      <w:r>
        <w:lastRenderedPageBreak/>
        <w:t>2.4. Результатом предоставления государственной услуги является:</w:t>
      </w:r>
    </w:p>
    <w:bookmarkEnd w:id="37"/>
    <w:p w:rsidR="002A2DA7" w:rsidRDefault="002A2DA7">
      <w:r>
        <w:t>выдача (направление) уведомления о назначении (отказе в назначении) единовременного пособия.</w:t>
      </w:r>
    </w:p>
    <w:p w:rsidR="002A2DA7" w:rsidRDefault="002A2DA7"/>
    <w:p w:rsidR="002A2DA7" w:rsidRDefault="002A2DA7">
      <w:pPr>
        <w:pStyle w:val="1"/>
      </w:pPr>
      <w:bookmarkStart w:id="38" w:name="sub_1240"/>
      <w:r>
        <w:t>Сроки предоставления государственной услуги</w:t>
      </w:r>
    </w:p>
    <w:bookmarkEnd w:id="38"/>
    <w:p w:rsidR="002A2DA7" w:rsidRDefault="002A2DA7"/>
    <w:p w:rsidR="002A2DA7" w:rsidRDefault="002A2DA7">
      <w:bookmarkStart w:id="39" w:name="sub_1025"/>
      <w:r>
        <w:t>2.5. Общий срок предоставления государственной услуги (конечный результат), в том числе с учетом обращения в организации, участвующие в предоставлении государственной услуги, не может превышать 10 календарных дней с даты приема (регистрации) заявления со всеми необходимыми документами, в том числе:</w:t>
      </w:r>
    </w:p>
    <w:bookmarkEnd w:id="39"/>
    <w:p w:rsidR="002A2DA7" w:rsidRDefault="002A2DA7">
      <w:r>
        <w:t xml:space="preserve">срок принятия решения о предоставлении (отказе в предоставлении) государственной услуги - в течение 5 календарных дней со дня получения документов, предусмотренных </w:t>
      </w:r>
      <w:hyperlink w:anchor="sub_1027" w:history="1">
        <w:r>
          <w:rPr>
            <w:rStyle w:val="a4"/>
          </w:rPr>
          <w:t>пунктами 2.7.</w:t>
        </w:r>
      </w:hyperlink>
      <w:r>
        <w:t xml:space="preserve">, </w:t>
      </w:r>
      <w:hyperlink w:anchor="sub_10210" w:history="1">
        <w:r>
          <w:rPr>
            <w:rStyle w:val="a4"/>
          </w:rPr>
          <w:t>2.10.</w:t>
        </w:r>
      </w:hyperlink>
      <w:r>
        <w:t xml:space="preserve"> Административного регламента;</w:t>
      </w:r>
    </w:p>
    <w:p w:rsidR="002A2DA7" w:rsidRDefault="002A2DA7">
      <w:r>
        <w:t>срок выдачи (направления) документа, являющегося результатом предоставления государственной услуги - в течение 3 календарных дней со дня принятия решения о предоставлении государственной услуги;</w:t>
      </w:r>
    </w:p>
    <w:p w:rsidR="002A2DA7" w:rsidRDefault="002A2DA7">
      <w:r>
        <w:t>срок приостановления предоставления государственной услуги законодательством не предусмотрен.</w:t>
      </w:r>
    </w:p>
    <w:p w:rsidR="002A2DA7" w:rsidRDefault="002A2DA7">
      <w:r>
        <w:t>Срок исправления допущенных опечаток и ошибок в выданных в результате предоставления государственной услуги документах составляет не более 5 рабочих дней со дня поступления от заявителя информации о таких опечатках (ошибках).</w:t>
      </w:r>
    </w:p>
    <w:p w:rsidR="002A2DA7" w:rsidRDefault="002A2DA7"/>
    <w:p w:rsidR="002A2DA7" w:rsidRDefault="002A2DA7">
      <w:pPr>
        <w:pStyle w:val="1"/>
      </w:pPr>
      <w:bookmarkStart w:id="40" w:name="sub_1250"/>
      <w:r>
        <w:t>Перечень нормативных правовых актов</w:t>
      </w:r>
    </w:p>
    <w:bookmarkEnd w:id="40"/>
    <w:p w:rsidR="002A2DA7" w:rsidRDefault="002A2DA7"/>
    <w:p w:rsidR="002A2DA7" w:rsidRDefault="002A2DA7">
      <w:bookmarkStart w:id="41" w:name="sub_1026"/>
      <w:r>
        <w:t>2.6. Предоставление государственной услуги осуществляется в соответствии со следующими нормативными правовыми актами:</w:t>
      </w:r>
    </w:p>
    <w:bookmarkEnd w:id="41"/>
    <w:p w:rsidR="002A2DA7" w:rsidRDefault="002A2DA7">
      <w:r>
        <w:fldChar w:fldCharType="begin"/>
      </w:r>
      <w:r>
        <w:instrText>HYPERLINK "garantF1://10003000.0"</w:instrText>
      </w:r>
      <w:r>
        <w:fldChar w:fldCharType="separate"/>
      </w:r>
      <w:r>
        <w:rPr>
          <w:rStyle w:val="a4"/>
        </w:rPr>
        <w:t>Конституцией</w:t>
      </w:r>
      <w:r>
        <w:fldChar w:fldCharType="end"/>
      </w:r>
      <w:r>
        <w:t xml:space="preserve"> Российской Федерации (</w:t>
      </w:r>
      <w:r w:rsidR="00145B91">
        <w:t>«</w:t>
      </w:r>
      <w:r>
        <w:t>Российская газета</w:t>
      </w:r>
      <w:r w:rsidR="00145B91">
        <w:t>»</w:t>
      </w:r>
      <w:r>
        <w:t>, N 237, 25 декабря 1993 года);</w:t>
      </w:r>
    </w:p>
    <w:p w:rsidR="002A2DA7" w:rsidRDefault="002A2DA7">
      <w:hyperlink r:id="rId17" w:history="1">
        <w:r>
          <w:rPr>
            <w:rStyle w:val="a4"/>
          </w:rPr>
          <w:t>Семейным кодексом</w:t>
        </w:r>
      </w:hyperlink>
      <w:r>
        <w:t xml:space="preserve"> Российской Федерации (</w:t>
      </w:r>
      <w:r w:rsidR="00145B91">
        <w:t>«</w:t>
      </w:r>
      <w:r>
        <w:t>Собрание законодательства Российской Федерации</w:t>
      </w:r>
      <w:r w:rsidR="00145B91">
        <w:t>»</w:t>
      </w:r>
      <w:r>
        <w:t xml:space="preserve">, 1 января 1996 года, N 1, ст. 16, </w:t>
      </w:r>
      <w:r w:rsidR="00145B91">
        <w:t>«</w:t>
      </w:r>
      <w:r>
        <w:t>Российская газета</w:t>
      </w:r>
      <w:r w:rsidR="00145B91">
        <w:t>»</w:t>
      </w:r>
      <w:r>
        <w:t>, N 17, 27 января 1996 года);</w:t>
      </w:r>
    </w:p>
    <w:p w:rsidR="002A2DA7" w:rsidRDefault="002A2DA7">
      <w:hyperlink r:id="rId18" w:history="1">
        <w:r>
          <w:rPr>
            <w:rStyle w:val="a4"/>
          </w:rPr>
          <w:t>Гражданским кодексом</w:t>
        </w:r>
      </w:hyperlink>
      <w:r>
        <w:t xml:space="preserve"> Российской Федерации (</w:t>
      </w:r>
      <w:r w:rsidR="00145B91">
        <w:t>«</w:t>
      </w:r>
      <w:r>
        <w:t>Собрание законодательства Российской Федерации</w:t>
      </w:r>
      <w:r w:rsidR="00145B91">
        <w:t>»</w:t>
      </w:r>
      <w:r>
        <w:t xml:space="preserve">, 5 декабря 1994 года, N 32, ст. 3301, </w:t>
      </w:r>
      <w:r w:rsidR="00145B91">
        <w:t>«</w:t>
      </w:r>
      <w:r>
        <w:t>Российская газета</w:t>
      </w:r>
      <w:r w:rsidR="00145B91">
        <w:t>»</w:t>
      </w:r>
      <w:r>
        <w:t>, N 238-239, 8 декабря 1994 года);</w:t>
      </w:r>
    </w:p>
    <w:p w:rsidR="002A2DA7" w:rsidRDefault="002A2DA7">
      <w:hyperlink r:id="rId19" w:history="1">
        <w:r>
          <w:rPr>
            <w:rStyle w:val="a4"/>
          </w:rPr>
          <w:t>Федеральным законом</w:t>
        </w:r>
      </w:hyperlink>
      <w:r>
        <w:t xml:space="preserve"> от 24 апреля 2008 года N 48-ФЗ </w:t>
      </w:r>
      <w:r w:rsidR="00145B91">
        <w:t>«</w:t>
      </w:r>
      <w:r>
        <w:t>Об опеке и попечительстве</w:t>
      </w:r>
      <w:r w:rsidR="00145B91">
        <w:t>»</w:t>
      </w:r>
      <w:r>
        <w:t xml:space="preserve"> (</w:t>
      </w:r>
      <w:r w:rsidR="00145B91">
        <w:t>«</w:t>
      </w:r>
      <w:r>
        <w:t>Собрание законодательства Российской Федерации</w:t>
      </w:r>
      <w:r w:rsidR="00145B91">
        <w:t>»</w:t>
      </w:r>
      <w:r>
        <w:t xml:space="preserve">, 28 апреля 2008 года, N 17, ст. 1755, </w:t>
      </w:r>
      <w:r w:rsidR="00145B91">
        <w:t>«</w:t>
      </w:r>
      <w:r>
        <w:t>Российская газета</w:t>
      </w:r>
      <w:r w:rsidR="00145B91">
        <w:t>»</w:t>
      </w:r>
      <w:r>
        <w:t xml:space="preserve">, N 94, 30 апреля 2008 года, </w:t>
      </w:r>
      <w:r w:rsidR="00145B91">
        <w:t>«</w:t>
      </w:r>
      <w:r>
        <w:t>Парламентская газета</w:t>
      </w:r>
      <w:r w:rsidR="00145B91">
        <w:t>»</w:t>
      </w:r>
      <w:r>
        <w:t>, N 31-32, 7 мая 2008 года);</w:t>
      </w:r>
    </w:p>
    <w:p w:rsidR="002A2DA7" w:rsidRDefault="002A2DA7">
      <w:hyperlink r:id="rId20" w:history="1">
        <w:r>
          <w:rPr>
            <w:rStyle w:val="a4"/>
          </w:rPr>
          <w:t>Федеральным законом</w:t>
        </w:r>
      </w:hyperlink>
      <w:r>
        <w:t xml:space="preserve"> от 27 июля 2010 года N 210-ФЗ </w:t>
      </w:r>
      <w:r w:rsidR="00145B91">
        <w:t>«</w:t>
      </w:r>
      <w:r>
        <w:t>Об организации предоставления государственных и муниципальных услуг</w:t>
      </w:r>
      <w:r w:rsidR="00145B91">
        <w:t>»</w:t>
      </w:r>
      <w:r>
        <w:t xml:space="preserve"> (</w:t>
      </w:r>
      <w:r w:rsidR="00145B91">
        <w:t>«</w:t>
      </w:r>
      <w:r>
        <w:t>Российская газета</w:t>
      </w:r>
      <w:r w:rsidR="00145B91">
        <w:t>»</w:t>
      </w:r>
      <w:r>
        <w:t xml:space="preserve">, N 168, 30 июля 2010 года, </w:t>
      </w:r>
      <w:r w:rsidR="00145B91">
        <w:t>«</w:t>
      </w:r>
      <w:r>
        <w:t>Собрание законодательства Российской Федерации</w:t>
      </w:r>
      <w:r w:rsidR="00145B91">
        <w:t>»</w:t>
      </w:r>
      <w:r>
        <w:t>, 2 августа 2010 года, N 31, ст. 4179);</w:t>
      </w:r>
    </w:p>
    <w:p w:rsidR="002A2DA7" w:rsidRDefault="002A2DA7">
      <w:hyperlink r:id="rId21" w:history="1">
        <w:r>
          <w:rPr>
            <w:rStyle w:val="a4"/>
          </w:rPr>
          <w:t>Федеральным законом</w:t>
        </w:r>
      </w:hyperlink>
      <w:r>
        <w:t xml:space="preserve"> от 2 мая 2006 года N 59-ФЗ </w:t>
      </w:r>
      <w:r w:rsidR="00145B91">
        <w:t>«</w:t>
      </w:r>
      <w:r>
        <w:t>О порядке рассмотрения обращений граждан Российской Федерации</w:t>
      </w:r>
      <w:r w:rsidR="00145B91">
        <w:t>»</w:t>
      </w:r>
      <w:r>
        <w:t xml:space="preserve"> (</w:t>
      </w:r>
      <w:r w:rsidR="00145B91">
        <w:t>«</w:t>
      </w:r>
      <w:r>
        <w:t>Российская газета</w:t>
      </w:r>
      <w:r w:rsidR="00145B91">
        <w:t>»</w:t>
      </w:r>
      <w:r>
        <w:t xml:space="preserve">, N 95, 05.05.2006, </w:t>
      </w:r>
      <w:r w:rsidR="00145B91">
        <w:t>«</w:t>
      </w:r>
      <w:r>
        <w:t>Собрание законодательства Российской Федерации</w:t>
      </w:r>
      <w:r w:rsidR="00145B91">
        <w:t>»</w:t>
      </w:r>
      <w:r>
        <w:t xml:space="preserve">, 8 мая 2006 года, N 19, ст. 2060, </w:t>
      </w:r>
      <w:r w:rsidR="00145B91">
        <w:t>«</w:t>
      </w:r>
      <w:r>
        <w:t>Парламентская газета</w:t>
      </w:r>
      <w:r w:rsidR="00145B91">
        <w:t>»</w:t>
      </w:r>
      <w:r>
        <w:t>, N 70-71, 11 мая 2006 года);</w:t>
      </w:r>
    </w:p>
    <w:p w:rsidR="002A2DA7" w:rsidRDefault="002A2DA7">
      <w:hyperlink r:id="rId22" w:history="1">
        <w:r>
          <w:rPr>
            <w:rStyle w:val="a4"/>
          </w:rPr>
          <w:t>Федеральным законом</w:t>
        </w:r>
      </w:hyperlink>
      <w:r>
        <w:t xml:space="preserve"> от 19 мая 1995 года N 81-ФЗ </w:t>
      </w:r>
      <w:r w:rsidR="00145B91">
        <w:t>«</w:t>
      </w:r>
      <w:r>
        <w:t>О государственных пособиях гражданам, имеющим детей</w:t>
      </w:r>
      <w:r w:rsidR="00145B91">
        <w:t>»</w:t>
      </w:r>
      <w:r>
        <w:t xml:space="preserve"> (</w:t>
      </w:r>
      <w:r w:rsidR="00145B91">
        <w:t>«</w:t>
      </w:r>
      <w:r>
        <w:t>Собрание законодательства РФ</w:t>
      </w:r>
      <w:r w:rsidR="00145B91">
        <w:t>»</w:t>
      </w:r>
      <w:r>
        <w:t xml:space="preserve">, 22 мая </w:t>
      </w:r>
      <w:r>
        <w:lastRenderedPageBreak/>
        <w:t xml:space="preserve">1995 года, N 21, ст. 1929, </w:t>
      </w:r>
      <w:r w:rsidR="00145B91">
        <w:t>«</w:t>
      </w:r>
      <w:r>
        <w:t>Российская газета</w:t>
      </w:r>
      <w:r w:rsidR="00145B91">
        <w:t>»</w:t>
      </w:r>
      <w:r>
        <w:t>, N 99, 24 мая 1995 года</w:t>
      </w:r>
      <w:r w:rsidR="00145B91">
        <w:t>»</w:t>
      </w:r>
      <w:r>
        <w:t>);</w:t>
      </w:r>
    </w:p>
    <w:p w:rsidR="002A2DA7" w:rsidRDefault="002A2DA7">
      <w:hyperlink r:id="rId23" w:history="1">
        <w:r>
          <w:rPr>
            <w:rStyle w:val="a4"/>
          </w:rPr>
          <w:t>Постановлением</w:t>
        </w:r>
      </w:hyperlink>
      <w:r>
        <w:t xml:space="preserve"> Правительства Российской Федерации от 7 июля 2011 года N 553 </w:t>
      </w:r>
      <w:r w:rsidR="00145B91">
        <w:t>«</w:t>
      </w:r>
      <w: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145B91">
        <w:t>»</w:t>
      </w:r>
      <w:r>
        <w:t xml:space="preserve"> (</w:t>
      </w:r>
      <w:r w:rsidR="00145B91">
        <w:t>«</w:t>
      </w:r>
      <w:r>
        <w:t>Собрание законодательства Российской Федерации</w:t>
      </w:r>
      <w:r w:rsidR="00145B91">
        <w:t>»</w:t>
      </w:r>
      <w:r>
        <w:t xml:space="preserve"> от 18 июля 2011 года N 29, ст. 4479);</w:t>
      </w:r>
    </w:p>
    <w:p w:rsidR="002A2DA7" w:rsidRDefault="002A2DA7">
      <w:hyperlink r:id="rId24" w:history="1">
        <w:r>
          <w:rPr>
            <w:rStyle w:val="a4"/>
          </w:rPr>
          <w:t>Постановлением</w:t>
        </w:r>
      </w:hyperlink>
      <w:r>
        <w:t xml:space="preserve"> Правительства Российской Федерации от 25 июня 2012 года N 634 </w:t>
      </w:r>
      <w:r w:rsidR="00145B91">
        <w:t>«</w:t>
      </w:r>
      <w:r>
        <w:t>О видах электронной подписи, использование которых допускается при обращении за получением государственных и муниципальных услуг</w:t>
      </w:r>
      <w:r w:rsidR="00145B91">
        <w:t>»</w:t>
      </w:r>
      <w:r>
        <w:t xml:space="preserve"> (</w:t>
      </w:r>
      <w:r w:rsidR="00145B91">
        <w:t>«</w:t>
      </w:r>
      <w:r>
        <w:t>Российская газета</w:t>
      </w:r>
      <w:r w:rsidR="00145B91">
        <w:t>»</w:t>
      </w:r>
      <w:r>
        <w:t xml:space="preserve">, N 148 от 2 июля 2012 года, </w:t>
      </w:r>
      <w:r w:rsidR="00145B91">
        <w:t>«</w:t>
      </w:r>
      <w:r>
        <w:t>Собрание законодательства Российской Федерации</w:t>
      </w:r>
      <w:r w:rsidR="00145B91">
        <w:t>»</w:t>
      </w:r>
      <w:r>
        <w:t>, 2 июля 2012 года, N 27, ст. 3744);</w:t>
      </w:r>
    </w:p>
    <w:p w:rsidR="002A2DA7" w:rsidRDefault="002A2DA7">
      <w:hyperlink r:id="rId25" w:history="1">
        <w:r>
          <w:rPr>
            <w:rStyle w:val="a4"/>
          </w:rPr>
          <w:t>Приказом</w:t>
        </w:r>
      </w:hyperlink>
      <w:r>
        <w:t xml:space="preserve"> Министерства здравоохранения и социального развития Российской Федерации от 23 декабря 2009 года N 1012н </w:t>
      </w:r>
      <w:r w:rsidR="00145B91">
        <w:t>«</w:t>
      </w:r>
      <w:r>
        <w:t>Об утверждении Порядка и условий назначения и выплаты государственных пособий гражданам, имеющим детей</w:t>
      </w:r>
      <w:r w:rsidR="00145B91">
        <w:t>»</w:t>
      </w:r>
      <w:r>
        <w:t xml:space="preserve"> (</w:t>
      </w:r>
      <w:r w:rsidR="00145B91">
        <w:t>«</w:t>
      </w:r>
      <w:r>
        <w:t>Российская газета</w:t>
      </w:r>
      <w:r w:rsidR="00145B91">
        <w:t>»</w:t>
      </w:r>
      <w:r>
        <w:t xml:space="preserve"> от 27 января 2010 года N 15</w:t>
      </w:r>
      <w:r w:rsidR="00145B91">
        <w:t>»</w:t>
      </w:r>
      <w:r>
        <w:t>);</w:t>
      </w:r>
    </w:p>
    <w:p w:rsidR="002A2DA7" w:rsidRDefault="002A2DA7">
      <w:hyperlink r:id="rId26" w:history="1">
        <w:r>
          <w:rPr>
            <w:rStyle w:val="a4"/>
          </w:rPr>
          <w:t>Законом</w:t>
        </w:r>
      </w:hyperlink>
      <w:r>
        <w:t xml:space="preserve"> Саратовской области от 28 декабря 2007 года N 297-ЗСО </w:t>
      </w:r>
      <w:r w:rsidR="00145B91">
        <w:t>«</w:t>
      </w:r>
      <w:r>
        <w:t>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w:t>
      </w:r>
      <w:r w:rsidR="00145B91">
        <w:t>»</w:t>
      </w:r>
      <w:r>
        <w:t xml:space="preserve"> (</w:t>
      </w:r>
      <w:r w:rsidR="00145B91">
        <w:t>«</w:t>
      </w:r>
      <w:r>
        <w:t>Саратовская областная газета</w:t>
      </w:r>
      <w:r w:rsidR="00145B91">
        <w:t>»</w:t>
      </w:r>
      <w:r>
        <w:t>, официальное приложение, N 75, 29 декабря 2007 года);</w:t>
      </w:r>
    </w:p>
    <w:p w:rsidR="002A2DA7" w:rsidRDefault="002A2DA7">
      <w:hyperlink r:id="rId27" w:history="1">
        <w:r>
          <w:rPr>
            <w:rStyle w:val="a4"/>
          </w:rPr>
          <w:t>Законом</w:t>
        </w:r>
      </w:hyperlink>
      <w:r>
        <w:t xml:space="preserve"> Саратовской области от 6 марта 2007 года N 19-ЗСО </w:t>
      </w:r>
      <w:r w:rsidR="00145B91">
        <w:t>«</w:t>
      </w:r>
      <w:r>
        <w:t>О единовременном пособии при усыновлении (удочерении) детей-сирот или детей, оставшихся без попечения родителей, на территории Саратовской области</w:t>
      </w:r>
      <w:r w:rsidR="00145B91">
        <w:t>»</w:t>
      </w:r>
      <w:r>
        <w:t xml:space="preserve"> (</w:t>
      </w:r>
      <w:r w:rsidR="00145B91">
        <w:t>«</w:t>
      </w:r>
      <w:r>
        <w:t>Саратовская областная газета</w:t>
      </w:r>
      <w:r w:rsidR="00145B91">
        <w:t>»</w:t>
      </w:r>
      <w:r>
        <w:t>, N 40 (1814), 10 марта 2007 года);</w:t>
      </w:r>
    </w:p>
    <w:p w:rsidR="002A2DA7" w:rsidRDefault="002A2DA7">
      <w:hyperlink r:id="rId28" w:history="1">
        <w:r>
          <w:rPr>
            <w:rStyle w:val="a4"/>
          </w:rPr>
          <w:t>Постановлением</w:t>
        </w:r>
      </w:hyperlink>
      <w:r>
        <w:t xml:space="preserve"> Правительства Саратовской области от 29 ноября 2016 года N 654-П </w:t>
      </w:r>
      <w:r w:rsidR="00145B91">
        <w:t>«</w:t>
      </w:r>
      <w:r>
        <w:t>Об утверждении Положения о порядке назначения и выплаты единовременного пособия при усыновлении (удочерении) детей-сирот или детей, оставшихся без попечения родителей, на территории Саратовской области</w:t>
      </w:r>
      <w:r w:rsidR="00145B91">
        <w:t>»</w:t>
      </w:r>
      <w:r>
        <w:t xml:space="preserve"> (сайт электронного периодического издания </w:t>
      </w:r>
      <w:r w:rsidR="00145B91">
        <w:t>«</w:t>
      </w:r>
      <w:r>
        <w:t>Новости Саратовской губернии</w:t>
      </w:r>
      <w:r w:rsidR="00145B91">
        <w:t>»</w:t>
      </w:r>
      <w:r>
        <w:t xml:space="preserve"> (http://g-64.ru/) 1 декабря 2016 года);</w:t>
      </w:r>
    </w:p>
    <w:p w:rsidR="002A2DA7" w:rsidRDefault="002A2DA7">
      <w:hyperlink r:id="rId29" w:history="1">
        <w:r>
          <w:rPr>
            <w:rStyle w:val="a4"/>
          </w:rPr>
          <w:t>Постановление</w:t>
        </w:r>
      </w:hyperlink>
      <w:r>
        <w:t xml:space="preserve"> Правительства Саратовской области от 19 ноября 2012 года N 681-П </w:t>
      </w:r>
      <w:r w:rsidR="00145B91">
        <w:t>«</w:t>
      </w:r>
      <w:r>
        <w:t>Об особенностях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w:t>
      </w:r>
      <w:r w:rsidR="00145B91">
        <w:t>»</w:t>
      </w:r>
      <w:r>
        <w:t xml:space="preserve"> (</w:t>
      </w:r>
      <w:r w:rsidR="00145B91">
        <w:t>«</w:t>
      </w:r>
      <w:r>
        <w:t>Собрание законодательства Саратовской области</w:t>
      </w:r>
      <w:r w:rsidR="00145B91">
        <w:t>»</w:t>
      </w:r>
      <w:r>
        <w:t xml:space="preserve"> N 43, ноябрь 2012 г., стр. 8950-8952);</w:t>
      </w:r>
    </w:p>
    <w:p w:rsidR="002A2DA7" w:rsidRDefault="002A2DA7">
      <w:hyperlink r:id="rId30" w:history="1">
        <w:r>
          <w:rPr>
            <w:rStyle w:val="a4"/>
          </w:rPr>
          <w:t>Постановление</w:t>
        </w:r>
      </w:hyperlink>
      <w:r>
        <w:t xml:space="preserve"> Правительства Саратовской области от 12 декабря 2011 года N 696-П </w:t>
      </w:r>
      <w:r w:rsidR="00145B91">
        <w:t>«</w:t>
      </w:r>
      <w:r>
        <w:t>О координации действий органов исполнительной власти Саратовской области по переходу к предоставлению государственных услуг и исполнению государственных контрольных (надзорных) функций на основе межведомственного информационного взаимодействия</w:t>
      </w:r>
      <w:r w:rsidR="00145B91">
        <w:t>»</w:t>
      </w:r>
      <w:r>
        <w:t xml:space="preserve"> (</w:t>
      </w:r>
      <w:r w:rsidR="00145B91">
        <w:t>«</w:t>
      </w:r>
      <w:r>
        <w:t>Собрание законодательства Саратовской области</w:t>
      </w:r>
      <w:r w:rsidR="00145B91">
        <w:t>»</w:t>
      </w:r>
      <w:r>
        <w:t xml:space="preserve"> N 35, ноябрь-декабрь 2011 г., стр. 10723-10726).</w:t>
      </w:r>
    </w:p>
    <w:p w:rsidR="002A2DA7" w:rsidRDefault="002A2DA7"/>
    <w:p w:rsidR="002A2DA7" w:rsidRDefault="002A2DA7">
      <w:pPr>
        <w:pStyle w:val="1"/>
      </w:pPr>
      <w:bookmarkStart w:id="42" w:name="sub_1260"/>
      <w: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гражданином</w:t>
      </w:r>
    </w:p>
    <w:bookmarkEnd w:id="42"/>
    <w:p w:rsidR="002A2DA7" w:rsidRDefault="002A2DA7"/>
    <w:p w:rsidR="002A2DA7" w:rsidRDefault="002A2DA7">
      <w:bookmarkStart w:id="43" w:name="sub_1027"/>
      <w:r>
        <w:t xml:space="preserve">2.7. Для получения государственной услуги заявитель представляет в </w:t>
      </w:r>
      <w:r>
        <w:lastRenderedPageBreak/>
        <w:t>уполномоченный орган по опеке следующие документы:</w:t>
      </w:r>
    </w:p>
    <w:p w:rsidR="002A2DA7" w:rsidRDefault="002A2DA7">
      <w:bookmarkStart w:id="44" w:name="sub_102701"/>
      <w:bookmarkEnd w:id="43"/>
      <w:r>
        <w:t xml:space="preserve">1. заявление о назначении единовременного пособия при всех формах устройства детей-сирот и детей, оставшихся без попечения родителей, в семью, по форме согласно </w:t>
      </w:r>
      <w:hyperlink w:anchor="sub_10200" w:history="1">
        <w:r>
          <w:rPr>
            <w:rStyle w:val="a4"/>
          </w:rPr>
          <w:t>приложению N 2</w:t>
        </w:r>
      </w:hyperlink>
      <w:r>
        <w:t xml:space="preserve"> к Административному регламенту;</w:t>
      </w:r>
    </w:p>
    <w:p w:rsidR="002A2DA7" w:rsidRDefault="002A2DA7">
      <w:bookmarkStart w:id="45" w:name="sub_102702"/>
      <w:bookmarkEnd w:id="44"/>
      <w:r>
        <w:t>2. решение суда об усыновлении, вступившее в законную силу.</w:t>
      </w:r>
    </w:p>
    <w:p w:rsidR="002A2DA7" w:rsidRDefault="002A2DA7">
      <w:bookmarkStart w:id="46" w:name="sub_10271"/>
      <w:bookmarkEnd w:id="45"/>
      <w:r>
        <w:t xml:space="preserve">2.7.1. В случае назначения пособия в соответствии со </w:t>
      </w:r>
      <w:hyperlink r:id="rId31" w:history="1">
        <w:r>
          <w:rPr>
            <w:rStyle w:val="a4"/>
          </w:rPr>
          <w:t>ст. 12.2</w:t>
        </w:r>
      </w:hyperlink>
      <w:r>
        <w:t xml:space="preserve"> Федерального закона от 19 мая 1995 года N 81-ФЗ заявитель дополнительно представляет:</w:t>
      </w:r>
    </w:p>
    <w:p w:rsidR="002A2DA7" w:rsidRDefault="002A2DA7">
      <w:bookmarkStart w:id="47" w:name="sub_1027101"/>
      <w:bookmarkEnd w:id="46"/>
      <w:r>
        <w:t>1. справку, подтверждающую факт установления инвалидности ребенку, - для лиц, усыновивших ребенка-инвалида (в случае отсутствия в решении суда об усыновлении информации о наличии инвалидности ребенка (детей);</w:t>
      </w:r>
    </w:p>
    <w:p w:rsidR="002A2DA7" w:rsidRDefault="002A2DA7">
      <w:bookmarkStart w:id="48" w:name="sub_1027102"/>
      <w:bookmarkEnd w:id="47"/>
      <w:r>
        <w:t>2. документы, подтверждающие родственные отношения детей, - для лиц, усыновивших братьев и (или) сестер (в случае отсутствия в решении суда об усыновлении информации о родстве между усыновленными детьми).</w:t>
      </w:r>
    </w:p>
    <w:p w:rsidR="002A2DA7" w:rsidRDefault="002A2DA7">
      <w:bookmarkStart w:id="49" w:name="sub_1028"/>
      <w:bookmarkEnd w:id="48"/>
      <w:r>
        <w:t xml:space="preserve">2.8. Документы, указанные в </w:t>
      </w:r>
      <w:hyperlink w:anchor="sub_1027" w:history="1">
        <w:r>
          <w:rPr>
            <w:rStyle w:val="a4"/>
          </w:rPr>
          <w:t>пунктах 2.7.</w:t>
        </w:r>
      </w:hyperlink>
      <w:r>
        <w:t xml:space="preserve">, </w:t>
      </w:r>
      <w:hyperlink w:anchor="sub_10210" w:history="1">
        <w:r>
          <w:rPr>
            <w:rStyle w:val="a4"/>
          </w:rPr>
          <w:t>2.10.</w:t>
        </w:r>
      </w:hyperlink>
      <w:r>
        <w:t xml:space="preserve"> Административного регламента могут быть представлены заявителем на бумажном носителе лично, по почте или в электронной форме через Портал.</w:t>
      </w:r>
    </w:p>
    <w:p w:rsidR="002A2DA7" w:rsidRDefault="002A2DA7">
      <w:bookmarkStart w:id="50" w:name="sub_1029"/>
      <w:bookmarkEnd w:id="49"/>
      <w:r>
        <w:t>2.9. Оригиналы документов возвращаются заявителю после сличения специалистом по опеке и попечительству копий документов с оригиналом.</w:t>
      </w:r>
    </w:p>
    <w:bookmarkEnd w:id="50"/>
    <w:p w:rsidR="002A2DA7" w:rsidRDefault="002A2DA7">
      <w:r>
        <w:t>Гражданин при личном обращении должен предъявить паспорт или иной документ, удостоверяющий личность.</w:t>
      </w:r>
    </w:p>
    <w:p w:rsidR="002A2DA7" w:rsidRDefault="002A2DA7"/>
    <w:p w:rsidR="002A2DA7" w:rsidRDefault="002A2DA7">
      <w:pPr>
        <w:pStyle w:val="1"/>
      </w:pPr>
      <w:bookmarkStart w:id="51" w:name="sub_1270"/>
      <w: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которые гражданин вправе представить по собственной инициативе</w:t>
      </w:r>
    </w:p>
    <w:bookmarkEnd w:id="51"/>
    <w:p w:rsidR="002A2DA7" w:rsidRDefault="002A2DA7"/>
    <w:p w:rsidR="002A2DA7" w:rsidRDefault="002A2DA7">
      <w:bookmarkStart w:id="52" w:name="sub_10210"/>
      <w:r>
        <w:t>2.10. Заявитель вправе представить следующий документ, который находится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дополнительно к документам, необходимым для предоставления государственной услуги, подлежащим представлению гражданином:</w:t>
      </w:r>
    </w:p>
    <w:p w:rsidR="002A2DA7" w:rsidRDefault="002A2DA7">
      <w:bookmarkStart w:id="53" w:name="sub_1021001"/>
      <w:bookmarkEnd w:id="52"/>
      <w:r>
        <w:t>1. справка органов внутренних дел о том, что место нахождения разыскиваемых родителей не установлено;</w:t>
      </w:r>
    </w:p>
    <w:p w:rsidR="002A2DA7" w:rsidRDefault="002A2DA7">
      <w:bookmarkStart w:id="54" w:name="sub_1021002"/>
      <w:bookmarkEnd w:id="53"/>
      <w:r>
        <w:t>2. справка о нахождении родителей под стражей или об отбывании ими наказания в виде лишения свободы.</w:t>
      </w:r>
    </w:p>
    <w:p w:rsidR="002A2DA7" w:rsidRDefault="002A2DA7">
      <w:bookmarkStart w:id="55" w:name="sub_10211"/>
      <w:bookmarkEnd w:id="54"/>
      <w:r>
        <w:t xml:space="preserve">2.11. Специалист по опеке и попечительству, в соответствии с законодательством, в рамках межведомственного информационного взаимодействия запрашивает в органах, имеющих в распоряжении документы, указанные в </w:t>
      </w:r>
      <w:hyperlink w:anchor="sub_10210" w:history="1">
        <w:r>
          <w:rPr>
            <w:rStyle w:val="a4"/>
          </w:rPr>
          <w:t>пункте 2.10.</w:t>
        </w:r>
      </w:hyperlink>
      <w:r>
        <w:t xml:space="preserve"> Административного регламента, информацию, содержащуюся в указанных документах, если заявитель не представил их по собственной инициативе.</w:t>
      </w:r>
    </w:p>
    <w:p w:rsidR="002A2DA7" w:rsidRDefault="002A2DA7">
      <w:bookmarkStart w:id="56" w:name="sub_10212"/>
      <w:bookmarkEnd w:id="55"/>
      <w:r>
        <w:t xml:space="preserve">2.12. Специалист по опеке и попечительству к документам, предусмотренными </w:t>
      </w:r>
      <w:hyperlink w:anchor="sub_1027" w:history="1">
        <w:r>
          <w:rPr>
            <w:rStyle w:val="a4"/>
          </w:rPr>
          <w:t>пунктами 2.7</w:t>
        </w:r>
      </w:hyperlink>
      <w:r>
        <w:t xml:space="preserve">. и </w:t>
      </w:r>
      <w:hyperlink w:anchor="sub_10210" w:history="1">
        <w:r>
          <w:rPr>
            <w:rStyle w:val="a4"/>
          </w:rPr>
          <w:t>2.10.</w:t>
        </w:r>
      </w:hyperlink>
      <w:r>
        <w:t xml:space="preserve"> Административного регламента приобщает из личного дела подопечного копии документов:</w:t>
      </w:r>
    </w:p>
    <w:p w:rsidR="002A2DA7" w:rsidRDefault="002A2DA7">
      <w:bookmarkStart w:id="57" w:name="sub_1021201"/>
      <w:bookmarkEnd w:id="56"/>
      <w:r>
        <w:t>1. вступившее в законную силу решение суда об усыновлении, либо решение органа опеки и попечительства об установлении над ребенком опеки (попечительства), либо договор о передаче ребенка (детей) на воспитание в приемную семью;</w:t>
      </w:r>
    </w:p>
    <w:p w:rsidR="002A2DA7" w:rsidRDefault="002A2DA7">
      <w:bookmarkStart w:id="58" w:name="sub_1021202"/>
      <w:bookmarkEnd w:id="57"/>
      <w:r>
        <w:t xml:space="preserve">2. документы подтверждающие отсутствие родителей (единственного родителя) </w:t>
      </w:r>
      <w:r>
        <w:lastRenderedPageBreak/>
        <w:t>или невозможность воспитания ими (им) детей:</w:t>
      </w:r>
    </w:p>
    <w:p w:rsidR="002A2DA7" w:rsidRDefault="002A2DA7">
      <w:bookmarkStart w:id="59" w:name="sub_212101"/>
      <w:bookmarkEnd w:id="58"/>
      <w:r>
        <w:t>а) свидетельство о смерти родителей;</w:t>
      </w:r>
    </w:p>
    <w:p w:rsidR="002A2DA7" w:rsidRDefault="002A2DA7">
      <w:bookmarkStart w:id="60" w:name="sub_212102"/>
      <w:bookmarkEnd w:id="59"/>
      <w:r>
        <w:t>б)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2A2DA7" w:rsidRDefault="002A2DA7">
      <w:bookmarkStart w:id="61" w:name="sub_212103"/>
      <w:bookmarkEnd w:id="60"/>
      <w:r>
        <w:t>в) документ об обнаружении найденного (подкинутого) ребенка, выданного органом внутренних дел;</w:t>
      </w:r>
    </w:p>
    <w:p w:rsidR="002A2DA7" w:rsidRDefault="002A2DA7">
      <w:bookmarkStart w:id="62" w:name="sub_212104"/>
      <w:bookmarkEnd w:id="61"/>
      <w:r>
        <w:t>г) заявление родителей о согласии на усыновление (удочерение) ребенка, оформленное в установленном порядке;</w:t>
      </w:r>
    </w:p>
    <w:p w:rsidR="002A2DA7" w:rsidRDefault="002A2DA7">
      <w:bookmarkStart w:id="63" w:name="sub_212105"/>
      <w:bookmarkEnd w:id="62"/>
      <w:r>
        <w:t>д) справка о нахождении родителей под стражей или об отбывании ими наказания в виде лишения свободы, выданную соответствующим учреждением, в котором находятся или отбывают наказание родители;</w:t>
      </w:r>
    </w:p>
    <w:p w:rsidR="002A2DA7" w:rsidRDefault="002A2DA7">
      <w:bookmarkStart w:id="64" w:name="sub_212106"/>
      <w:bookmarkEnd w:id="63"/>
      <w:r>
        <w:t>е)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 (лях) из актовой записи о рождении ребенка;</w:t>
      </w:r>
    </w:p>
    <w:p w:rsidR="002A2DA7" w:rsidRDefault="002A2DA7">
      <w:bookmarkStart w:id="65" w:name="sub_212107"/>
      <w:bookmarkEnd w:id="64"/>
      <w:r>
        <w:t>ж) справка органов внутренних дел о том, что место нахождения разыскиваемых родителей не установлено;</w:t>
      </w:r>
    </w:p>
    <w:p w:rsidR="002A2DA7" w:rsidRDefault="002A2DA7">
      <w:bookmarkStart w:id="66" w:name="sub_212108"/>
      <w:bookmarkEnd w:id="65"/>
      <w:r>
        <w:t>з) 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2A2DA7" w:rsidRDefault="002A2DA7">
      <w:bookmarkStart w:id="67" w:name="sub_212109"/>
      <w:bookmarkEnd w:id="66"/>
      <w:r>
        <w:t xml:space="preserve">и) свидетельство о рождении, в строках </w:t>
      </w:r>
      <w:r w:rsidR="00145B91">
        <w:t>«</w:t>
      </w:r>
      <w:r>
        <w:t>мать</w:t>
      </w:r>
      <w:r w:rsidR="00145B91">
        <w:t>»</w:t>
      </w:r>
      <w:r>
        <w:t xml:space="preserve"> и </w:t>
      </w:r>
      <w:r w:rsidR="00145B91">
        <w:t>«</w:t>
      </w:r>
      <w:r>
        <w:t>отец</w:t>
      </w:r>
      <w:r w:rsidR="00145B91">
        <w:t>»</w:t>
      </w:r>
      <w:r>
        <w:t>, которого стоят прочерки.</w:t>
      </w:r>
    </w:p>
    <w:bookmarkEnd w:id="67"/>
    <w:p w:rsidR="002A2DA7" w:rsidRDefault="002A2DA7"/>
    <w:p w:rsidR="002A2DA7" w:rsidRDefault="002A2DA7">
      <w:pPr>
        <w:pStyle w:val="1"/>
      </w:pPr>
      <w:bookmarkStart w:id="68" w:name="sub_1280"/>
      <w:r>
        <w:t>Запрет требовать от заявителя представления документов, информации или осуществления действий</w:t>
      </w:r>
    </w:p>
    <w:bookmarkEnd w:id="68"/>
    <w:p w:rsidR="002A2DA7" w:rsidRDefault="002A2DA7"/>
    <w:p w:rsidR="002A2DA7" w:rsidRDefault="002A2DA7">
      <w:bookmarkStart w:id="69" w:name="sub_10213"/>
      <w:r>
        <w:t>2.13. Специалисту по опеке и попечительству при предоставлении государственной услуги запрещается:</w:t>
      </w:r>
    </w:p>
    <w:bookmarkEnd w:id="69"/>
    <w:p w:rsidR="002A2DA7" w:rsidRDefault="002A2DA7">
      <w:r>
        <w:t>требовать от гражданина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A2DA7" w:rsidRDefault="002A2DA7">
      <w:r>
        <w:t xml:space="preserve">требовать от гражданина представления документов и информации, которые находятся в распоряжении территориальных органов,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w:t>
      </w:r>
      <w:hyperlink r:id="rId32" w:history="1">
        <w:r>
          <w:rPr>
            <w:rStyle w:val="a4"/>
          </w:rPr>
          <w:t>частью 6 статьи 7</w:t>
        </w:r>
      </w:hyperlink>
      <w:r>
        <w:t xml:space="preserve"> Федерального закона от 27 июля 2010 года N 210-ФЗ перечень документов.</w:t>
      </w:r>
    </w:p>
    <w:p w:rsidR="002A2DA7" w:rsidRDefault="002A2DA7"/>
    <w:p w:rsidR="002A2DA7" w:rsidRDefault="002A2DA7">
      <w:pPr>
        <w:pStyle w:val="1"/>
      </w:pPr>
      <w:bookmarkStart w:id="70" w:name="sub_1290"/>
      <w:r>
        <w:t>Исчерпывающий перечень оснований для отказа в приеме документов, необходимых для предоставления государственной услуги</w:t>
      </w:r>
    </w:p>
    <w:bookmarkEnd w:id="70"/>
    <w:p w:rsidR="002A2DA7" w:rsidRDefault="002A2DA7"/>
    <w:p w:rsidR="002A2DA7" w:rsidRDefault="002A2DA7">
      <w:bookmarkStart w:id="71" w:name="sub_10214"/>
      <w:r>
        <w:t>2.14. Основания для отказа в приеме документов, необходимых для предоставления государственной услуги, отсутствуют.</w:t>
      </w:r>
    </w:p>
    <w:bookmarkEnd w:id="71"/>
    <w:p w:rsidR="002A2DA7" w:rsidRDefault="002A2DA7"/>
    <w:p w:rsidR="002A2DA7" w:rsidRDefault="002A2DA7">
      <w:pPr>
        <w:pStyle w:val="1"/>
      </w:pPr>
      <w:bookmarkStart w:id="72" w:name="sub_12110"/>
      <w:r>
        <w:t xml:space="preserve">Исчерпывающий перечень оснований для приостановления или отказа в </w:t>
      </w:r>
      <w:r>
        <w:lastRenderedPageBreak/>
        <w:t>предоставлении государственной услуги</w:t>
      </w:r>
    </w:p>
    <w:bookmarkEnd w:id="72"/>
    <w:p w:rsidR="002A2DA7" w:rsidRDefault="002A2DA7"/>
    <w:p w:rsidR="002A2DA7" w:rsidRDefault="002A2DA7">
      <w:bookmarkStart w:id="73" w:name="sub_10215"/>
      <w:r>
        <w:t>2.15. В соответствии с законодательством в государственной услуге отказывается, если:</w:t>
      </w:r>
    </w:p>
    <w:bookmarkEnd w:id="73"/>
    <w:p w:rsidR="002A2DA7" w:rsidRDefault="002A2DA7">
      <w:r>
        <w:t xml:space="preserve">статус Заявителя не соответствует требованиям </w:t>
      </w:r>
      <w:hyperlink w:anchor="sub_1012" w:history="1">
        <w:r>
          <w:rPr>
            <w:rStyle w:val="a4"/>
          </w:rPr>
          <w:t>пункта 1.2</w:t>
        </w:r>
      </w:hyperlink>
      <w:r>
        <w:t xml:space="preserve"> Административного регламента;</w:t>
      </w:r>
    </w:p>
    <w:p w:rsidR="002A2DA7" w:rsidRDefault="002A2DA7">
      <w:r>
        <w:t>заявителем не представлен полный пакет документов, либо представлены неполные и (или) недостоверные сведения;</w:t>
      </w:r>
    </w:p>
    <w:p w:rsidR="002A2DA7" w:rsidRDefault="002A2DA7">
      <w:r>
        <w:t>данные в представленных документах противоречат данным документов, удостоверяющих личность.</w:t>
      </w:r>
    </w:p>
    <w:p w:rsidR="002A2DA7" w:rsidRDefault="002A2DA7">
      <w:r>
        <w:t>Оснований для приостановления в предоставлении государственной услуги законодательством не предусмотрено.</w:t>
      </w:r>
    </w:p>
    <w:p w:rsidR="002A2DA7" w:rsidRDefault="002A2DA7"/>
    <w:p w:rsidR="002A2DA7" w:rsidRDefault="002A2DA7">
      <w:pPr>
        <w:pStyle w:val="1"/>
      </w:pPr>
      <w:bookmarkStart w:id="74" w:name="sub_12120"/>
      <w:r>
        <w:t>Перечень услуг, которые являются необходимыми и обязательными для предоставления государственной услуги и оказываются организациями, участвующими в предоставлении государственной услуги</w:t>
      </w:r>
    </w:p>
    <w:bookmarkEnd w:id="74"/>
    <w:p w:rsidR="002A2DA7" w:rsidRDefault="002A2DA7"/>
    <w:p w:rsidR="002A2DA7" w:rsidRDefault="002A2DA7">
      <w:bookmarkStart w:id="75" w:name="sub_10216"/>
      <w:r>
        <w:t>2.16. В перечень необходимых и обязательных услуг, предусматривающий обращение самого заявителя в иные организации, участвующие в предоставлении услуги входят:</w:t>
      </w:r>
    </w:p>
    <w:bookmarkEnd w:id="75"/>
    <w:p w:rsidR="002A2DA7" w:rsidRDefault="002A2DA7">
      <w:r>
        <w:t>выдача сберегательной книжки, открытой в кредитной организации на имя подопечного с указанием банковских реквизитов.</w:t>
      </w:r>
    </w:p>
    <w:p w:rsidR="002A2DA7" w:rsidRDefault="002A2DA7"/>
    <w:p w:rsidR="002A2DA7" w:rsidRDefault="002A2DA7">
      <w:pPr>
        <w:pStyle w:val="1"/>
      </w:pPr>
      <w:bookmarkStart w:id="76" w:name="sub_12130"/>
      <w:r>
        <w:t>Порядок, размер и основания взимания государственной пошлины или иной платы, взимаемой за предоставление государственной услуги</w:t>
      </w:r>
    </w:p>
    <w:bookmarkEnd w:id="76"/>
    <w:p w:rsidR="002A2DA7" w:rsidRDefault="002A2DA7"/>
    <w:p w:rsidR="002A2DA7" w:rsidRDefault="002A2DA7">
      <w:bookmarkStart w:id="77" w:name="sub_10217"/>
      <w:r>
        <w:t>2.17. Государственная пошлина и иная плата за предоставление государственной услуги не взимается.</w:t>
      </w:r>
    </w:p>
    <w:bookmarkEnd w:id="77"/>
    <w:p w:rsidR="002A2DA7" w:rsidRDefault="002A2DA7"/>
    <w:p w:rsidR="002A2DA7" w:rsidRDefault="002A2DA7">
      <w:pPr>
        <w:pStyle w:val="1"/>
      </w:pPr>
      <w:bookmarkStart w:id="78" w:name="sub_12140"/>
      <w: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bookmarkEnd w:id="78"/>
    <w:p w:rsidR="002A2DA7" w:rsidRDefault="002A2DA7"/>
    <w:p w:rsidR="002A2DA7" w:rsidRDefault="002A2DA7">
      <w:bookmarkStart w:id="79" w:name="sub_10218"/>
      <w:r>
        <w:t>2.18. Срок ожидания заявителями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bookmarkEnd w:id="79"/>
    <w:p w:rsidR="002A2DA7" w:rsidRDefault="002A2DA7"/>
    <w:p w:rsidR="002A2DA7" w:rsidRDefault="002A2DA7">
      <w:pPr>
        <w:pStyle w:val="1"/>
      </w:pPr>
      <w:bookmarkStart w:id="80" w:name="sub_12150"/>
      <w:r>
        <w:t>Срок регистрации запроса заявителя о предоставлении государственной услуги</w:t>
      </w:r>
    </w:p>
    <w:bookmarkEnd w:id="80"/>
    <w:p w:rsidR="002A2DA7" w:rsidRDefault="002A2DA7"/>
    <w:p w:rsidR="002A2DA7" w:rsidRDefault="002A2DA7">
      <w:bookmarkStart w:id="81" w:name="sub_10219"/>
      <w:r>
        <w:t>2.19. Срок регистрации запросов, поступивших по почте или по электронной почте, в течение одного рабочего дня.</w:t>
      </w:r>
    </w:p>
    <w:bookmarkEnd w:id="81"/>
    <w:p w:rsidR="002A2DA7" w:rsidRDefault="002A2DA7"/>
    <w:p w:rsidR="002A2DA7" w:rsidRDefault="002A2DA7">
      <w:pPr>
        <w:pStyle w:val="1"/>
      </w:pPr>
      <w:bookmarkStart w:id="82" w:name="sub_12160"/>
      <w:r>
        <w:t>Требования к помещениям, в которых предоставляется государственная услуга</w:t>
      </w:r>
    </w:p>
    <w:bookmarkEnd w:id="82"/>
    <w:p w:rsidR="002A2DA7" w:rsidRDefault="002A2DA7"/>
    <w:p w:rsidR="002A2DA7" w:rsidRDefault="002A2DA7">
      <w:bookmarkStart w:id="83" w:name="sub_10220"/>
      <w:r>
        <w:t>2.20. Требования к местам ожидания и приема заявителей.</w:t>
      </w:r>
    </w:p>
    <w:bookmarkEnd w:id="83"/>
    <w:p w:rsidR="002A2DA7" w:rsidRDefault="002A2DA7">
      <w:r>
        <w:t xml:space="preserve">Места ожидания приема в уполномоченном органе по опеке оборудуются </w:t>
      </w:r>
      <w:r>
        <w:lastRenderedPageBreak/>
        <w:t>сидячими местами, количество которых определяется исходя из фактической нагрузки и возможностей для их размещения в помещении, но не менее 2 мест.</w:t>
      </w:r>
    </w:p>
    <w:p w:rsidR="002A2DA7" w:rsidRDefault="002A2DA7">
      <w:r>
        <w:t>Места ожидания, при наличии возможности, оборудуются электронной системой управления очередью. Инструкция по эксплуатации системы управления очередью размещается на информационном стенде.</w:t>
      </w:r>
    </w:p>
    <w:p w:rsidR="002A2DA7" w:rsidRDefault="002A2DA7">
      <w:r>
        <w:t>Места ожидания, при наличии возможности, оборудуются системой звукового информирования престарелых и слабовидящих граждан.</w:t>
      </w:r>
    </w:p>
    <w:p w:rsidR="002A2DA7" w:rsidRDefault="002A2DA7">
      <w:r>
        <w:t>Места приема заявителей оборудуются информационными табличками (вывесками) с указанием:</w:t>
      </w:r>
    </w:p>
    <w:p w:rsidR="002A2DA7" w:rsidRDefault="002A2DA7">
      <w:r>
        <w:t>номера окна (кабинета) и наименования отдела;</w:t>
      </w:r>
    </w:p>
    <w:p w:rsidR="002A2DA7" w:rsidRDefault="002A2DA7">
      <w:r>
        <w:t>фамилии, имени, отчества и должности специалиста;</w:t>
      </w:r>
    </w:p>
    <w:p w:rsidR="002A2DA7" w:rsidRDefault="002A2DA7">
      <w:r>
        <w:t>информации о днях и времени приема заявителей;</w:t>
      </w:r>
    </w:p>
    <w:p w:rsidR="002A2DA7" w:rsidRDefault="002A2DA7">
      <w:r>
        <w:t>времени технического перерыва.</w:t>
      </w:r>
    </w:p>
    <w:p w:rsidR="002A2DA7" w:rsidRDefault="002A2DA7">
      <w:r>
        <w:t>Таблички на дверях или стенах устанавливаются таким образом, чтобы при открытой двери они были видны и читаемы.</w:t>
      </w:r>
    </w:p>
    <w:p w:rsidR="002A2DA7" w:rsidRDefault="002A2DA7">
      <w:r>
        <w:t>Места ожидания и для приема заявителей оборудуются стульями и столами для возможности оформления документов, а также необходимыми техническими приспособлениями для обеспечения доступности государственных услуг для инвалидов в соответствии с законодательством Российской Федерации о социальной защите инвалидов.</w:t>
      </w:r>
    </w:p>
    <w:p w:rsidR="002A2DA7" w:rsidRDefault="002A2DA7">
      <w:bookmarkStart w:id="84" w:name="sub_10221"/>
      <w:r>
        <w:t>2.21. Требования к местам заполнения запросов о предоставлении услуги.</w:t>
      </w:r>
    </w:p>
    <w:bookmarkEnd w:id="84"/>
    <w:p w:rsidR="002A2DA7" w:rsidRDefault="002A2DA7">
      <w:r>
        <w:t>Места, предназначенные для заполнения заявителем запросов о предоставлении услуги, оборудуются столами и стульями для возможности оформления документов.</w:t>
      </w:r>
    </w:p>
    <w:p w:rsidR="002A2DA7" w:rsidRDefault="002A2DA7">
      <w:r>
        <w:t>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офисным креслом для персонала.</w:t>
      </w:r>
    </w:p>
    <w:p w:rsidR="002A2DA7" w:rsidRDefault="002A2DA7">
      <w:bookmarkStart w:id="85" w:name="sub_10222"/>
      <w:r>
        <w:t>2.22. Требования к местам информирования.</w:t>
      </w:r>
    </w:p>
    <w:bookmarkEnd w:id="85"/>
    <w:p w:rsidR="002A2DA7" w:rsidRDefault="002A2DA7">
      <w:r>
        <w:t>Места, предназначенные для ознакомления заявителей с информацией о порядке предоставления услуг, перечне документов, необходимых для предоставления услуг, и образцах их заполнения, оборудуются информационными стендами.</w:t>
      </w:r>
    </w:p>
    <w:p w:rsidR="002A2DA7" w:rsidRDefault="002A2DA7">
      <w:r>
        <w:t>Информационные стенды снабжаются карманами с информационными листками и памятками, которые граждане могут взять с собой.</w:t>
      </w:r>
    </w:p>
    <w:p w:rsidR="002A2DA7" w:rsidRDefault="002A2DA7">
      <w:r>
        <w:t>Информационные стенды располагаются на уровне, доступном для чтения, и оборудуются подсветкой в случае необходимости. Шрифт размещенной на стенде информации должен быть легко читаемым.</w:t>
      </w:r>
    </w:p>
    <w:p w:rsidR="002A2DA7" w:rsidRDefault="002A2DA7">
      <w:r>
        <w:t>В дополнение к информационным стендам допускается организация мест распространения буклетов с вложенной информацией.</w:t>
      </w:r>
    </w:p>
    <w:p w:rsidR="002A2DA7" w:rsidRDefault="002A2DA7">
      <w:r>
        <w:t>Данное помещение оборудуется необходимыми техническими приспособлениями для обеспечения доступности государственных услуг для инвалидов в соответствии с законодательством Российской Федерации о социальной защите инвалидов.</w:t>
      </w:r>
    </w:p>
    <w:p w:rsidR="002A2DA7" w:rsidRDefault="002A2DA7">
      <w:bookmarkStart w:id="86" w:name="sub_10223"/>
      <w:r>
        <w:t>2.23. Требования к обеспечению доступности государственных услуг для инвалидов:</w:t>
      </w:r>
    </w:p>
    <w:bookmarkEnd w:id="86"/>
    <w:p w:rsidR="002A2DA7" w:rsidRDefault="002A2DA7">
      <w:r>
        <w:t>обеспечение возможности беспрепятственного входа в объекты и выхода из них;</w:t>
      </w:r>
    </w:p>
    <w:p w:rsidR="002A2DA7" w:rsidRDefault="002A2DA7">
      <w:r>
        <w:t>обеспечение возможности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rsidR="002A2DA7" w:rsidRDefault="002A2DA7">
      <w:r>
        <w:t>обеспечение возможности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2A2DA7" w:rsidRDefault="002A2DA7">
      <w:r>
        <w:lastRenderedPageBreak/>
        <w:t>обеспечение сопровождения инвалидов, имеющих стойкие нарушения функции зрения и самостоятельного передвижения по территории объекта;</w:t>
      </w:r>
    </w:p>
    <w:p w:rsidR="002A2DA7" w:rsidRDefault="002A2DA7">
      <w:r>
        <w:t>обеспечение содействия инвалиду при входе в объект и выходе из него, информирование инвалида о доступных маршрутах общественного транспорта;</w:t>
      </w:r>
    </w:p>
    <w:p w:rsidR="002A2DA7" w:rsidRDefault="002A2DA7">
      <w:r>
        <w:t>обеспечение надлежащего размещения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A2DA7" w:rsidRDefault="002A2DA7">
      <w:r>
        <w:t xml:space="preserve">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33" w:history="1">
        <w:r>
          <w:rPr>
            <w:rStyle w:val="a4"/>
          </w:rPr>
          <w:t>форме</w:t>
        </w:r>
      </w:hyperlink>
      <w:r>
        <w:t xml:space="preserve"> и в </w:t>
      </w:r>
      <w:hyperlink r:id="rId34" w:history="1">
        <w:r>
          <w:rPr>
            <w:rStyle w:val="a4"/>
          </w:rPr>
          <w:t>порядке</w:t>
        </w:r>
      </w:hyperlink>
      <w:r>
        <w:t xml:space="preserve">, утвержденных </w:t>
      </w:r>
      <w:hyperlink r:id="rId35" w:history="1">
        <w:r>
          <w:rPr>
            <w:rStyle w:val="a4"/>
          </w:rPr>
          <w:t>приказом</w:t>
        </w:r>
      </w:hyperlink>
      <w:r>
        <w:t xml:space="preserve"> Министерства труда и социальной защиты Российской Федерации от 22 июня 2015 года N 386н (зарегистрирован Министерством юстиции Российской Федерации 21 июля 2015 года, регистрационный N 38115);</w:t>
      </w:r>
    </w:p>
    <w:p w:rsidR="002A2DA7" w:rsidRDefault="002A2DA7">
      <w:r>
        <w:t>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2A2DA7" w:rsidRDefault="002A2DA7">
      <w:r>
        <w:t>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2A2DA7" w:rsidRDefault="002A2DA7">
      <w:r>
        <w:t>оказание работниками органов и организаций, предоставляющих услуги в сфере социальной защиты, иной необходимой инвалидам помощи в преодолении барьеров, мешающих получению ими услуг наравне с другими лицами;</w:t>
      </w:r>
    </w:p>
    <w:p w:rsidR="002A2DA7" w:rsidRDefault="002A2DA7">
      <w:r>
        <w:t>обеспечение наличия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2A2DA7" w:rsidRDefault="002A2DA7"/>
    <w:p w:rsidR="002A2DA7" w:rsidRDefault="002A2DA7">
      <w:pPr>
        <w:pStyle w:val="1"/>
      </w:pPr>
      <w:bookmarkStart w:id="87" w:name="sub_12170"/>
      <w:r>
        <w:t>Показатели доступности и качества предоставляемой государственной услуги</w:t>
      </w:r>
    </w:p>
    <w:bookmarkEnd w:id="87"/>
    <w:p w:rsidR="002A2DA7" w:rsidRDefault="002A2DA7"/>
    <w:p w:rsidR="002A2DA7" w:rsidRDefault="002A2DA7">
      <w:bookmarkStart w:id="88" w:name="sub_10224"/>
      <w:r>
        <w:t>2.24. Показателями доступности и качества государственной услуги являются:</w:t>
      </w:r>
    </w:p>
    <w:p w:rsidR="002A2DA7" w:rsidRDefault="002A2DA7">
      <w:bookmarkStart w:id="89" w:name="sub_2241"/>
      <w:bookmarkEnd w:id="88"/>
      <w:r>
        <w:t>1) транспортная доступность к местам предоставления государственной услуги;</w:t>
      </w:r>
    </w:p>
    <w:p w:rsidR="002A2DA7" w:rsidRDefault="002A2DA7">
      <w:bookmarkStart w:id="90" w:name="sub_2242"/>
      <w:bookmarkEnd w:id="89"/>
      <w:r>
        <w:t>2) 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rsidR="002A2DA7" w:rsidRDefault="002A2DA7">
      <w:bookmarkStart w:id="91" w:name="sub_2243"/>
      <w:bookmarkEnd w:id="90"/>
      <w:r>
        <w:t>3) размещение информации о порядке предоставления государственной услуги на Едином и региональном порталах государственных и муниципальных услуг (функций), на официальном Интернет-сайте Министерства;</w:t>
      </w:r>
    </w:p>
    <w:p w:rsidR="002A2DA7" w:rsidRDefault="002A2DA7">
      <w:bookmarkStart w:id="92" w:name="sub_2244"/>
      <w:bookmarkEnd w:id="91"/>
      <w:r>
        <w:t>4) обеспечение предоставления государственной услуги с использованием возможностей Единого и регионального порталов государственных и муниципальных услуг (функций);</w:t>
      </w:r>
    </w:p>
    <w:p w:rsidR="002A2DA7" w:rsidRDefault="002A2DA7">
      <w:bookmarkStart w:id="93" w:name="sub_2245"/>
      <w:bookmarkEnd w:id="92"/>
      <w:r>
        <w:t>5) обеспечение возможности предоставления государственной услуги через многофункциональные центры предоставления государственных и муниципальных услуг (в соответствии с заключенным соглашением).</w:t>
      </w:r>
    </w:p>
    <w:p w:rsidR="002A2DA7" w:rsidRDefault="002A2DA7">
      <w:bookmarkStart w:id="94" w:name="sub_10225"/>
      <w:bookmarkEnd w:id="93"/>
      <w:r>
        <w:t>2.25. Показателями оценки качества предоставления государственной услуги являются:</w:t>
      </w:r>
    </w:p>
    <w:p w:rsidR="002A2DA7" w:rsidRDefault="002A2DA7">
      <w:bookmarkStart w:id="95" w:name="sub_2251"/>
      <w:bookmarkEnd w:id="94"/>
      <w:r>
        <w:lastRenderedPageBreak/>
        <w:t>1) соблюдение сроков предоставления государственной услуги;</w:t>
      </w:r>
    </w:p>
    <w:p w:rsidR="002A2DA7" w:rsidRDefault="002A2DA7">
      <w:bookmarkStart w:id="96" w:name="sub_2252"/>
      <w:bookmarkEnd w:id="95"/>
      <w:r>
        <w:t>2) соблюдение сроков ожидания в очереди при предоставлении государственной услуги;</w:t>
      </w:r>
    </w:p>
    <w:p w:rsidR="002A2DA7" w:rsidRDefault="002A2DA7">
      <w:bookmarkStart w:id="97" w:name="sub_2253"/>
      <w:bookmarkEnd w:id="96"/>
      <w:r>
        <w:t>3) отсутствие поданных в установленном порядке жалоб на решения или действия (бездействие), принятые (осуществляемые) при предоставлении государственной услуги;</w:t>
      </w:r>
    </w:p>
    <w:p w:rsidR="002A2DA7" w:rsidRDefault="002A2DA7">
      <w:bookmarkStart w:id="98" w:name="sub_2254"/>
      <w:bookmarkEnd w:id="97"/>
      <w:r>
        <w:t>4) количество взаимодействий заявителя с должностными лицами при предоставлении государственной услуги и их продолжительность;</w:t>
      </w:r>
    </w:p>
    <w:p w:rsidR="002A2DA7" w:rsidRDefault="002A2DA7">
      <w:bookmarkStart w:id="99" w:name="sub_2255"/>
      <w:bookmarkEnd w:id="98"/>
      <w:r>
        <w:t>5)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bookmarkEnd w:id="99"/>
    <w:p w:rsidR="002A2DA7" w:rsidRDefault="002A2DA7"/>
    <w:p w:rsidR="002A2DA7" w:rsidRDefault="002A2DA7">
      <w:pPr>
        <w:pStyle w:val="1"/>
      </w:pPr>
      <w:bookmarkStart w:id="100" w:name="sub_1300"/>
      <w:r>
        <w:t>III. Состав, последовательность и сроки выполнения административных процедур, требования к порядку их выполнения</w:t>
      </w:r>
    </w:p>
    <w:bookmarkEnd w:id="100"/>
    <w:p w:rsidR="002A2DA7" w:rsidRDefault="002A2DA7"/>
    <w:p w:rsidR="002A2DA7" w:rsidRDefault="002A2DA7">
      <w:pPr>
        <w:pStyle w:val="1"/>
      </w:pPr>
      <w:bookmarkStart w:id="101" w:name="sub_1310"/>
      <w:r>
        <w:t>Исчерпывающий перечень административных процедур</w:t>
      </w:r>
    </w:p>
    <w:bookmarkEnd w:id="101"/>
    <w:p w:rsidR="002A2DA7" w:rsidRDefault="002A2DA7"/>
    <w:p w:rsidR="002A2DA7" w:rsidRDefault="002A2DA7">
      <w:bookmarkStart w:id="102" w:name="sub_1031"/>
      <w:r>
        <w:t>3.1. Предоставление государственной услуги включает в себя следующие административные процедуры:</w:t>
      </w:r>
    </w:p>
    <w:bookmarkEnd w:id="102"/>
    <w:p w:rsidR="002A2DA7" w:rsidRDefault="002A2DA7">
      <w:r>
        <w:t>прием и регистрация документов;</w:t>
      </w:r>
    </w:p>
    <w:p w:rsidR="002A2DA7" w:rsidRDefault="002A2DA7">
      <w:r>
        <w:t>формирование и направление межведомственных запросов;</w:t>
      </w:r>
    </w:p>
    <w:p w:rsidR="002A2DA7" w:rsidRDefault="002A2DA7">
      <w:r>
        <w:t>рассмотрение документов, подготовка и принятие решения;</w:t>
      </w:r>
    </w:p>
    <w:p w:rsidR="002A2DA7" w:rsidRDefault="002A2DA7">
      <w:r>
        <w:t>формирование и направление пакета документов в Министерство;</w:t>
      </w:r>
    </w:p>
    <w:p w:rsidR="002A2DA7" w:rsidRDefault="002A2DA7">
      <w:r>
        <w:t>выдача (направление) заявителю уведомления.</w:t>
      </w:r>
    </w:p>
    <w:p w:rsidR="002A2DA7" w:rsidRDefault="002A2DA7">
      <w:bookmarkStart w:id="103" w:name="sub_1032"/>
      <w:r>
        <w:t>3.2. Заявитель имеет право получить сведения о ходе выполнения запроса о предоставлении государственной услуги, в том числе в электронной форме.</w:t>
      </w:r>
    </w:p>
    <w:p w:rsidR="002A2DA7" w:rsidRDefault="002A2DA7">
      <w:bookmarkStart w:id="104" w:name="sub_1033"/>
      <w:bookmarkEnd w:id="103"/>
      <w:r>
        <w:t xml:space="preserve">3.3. Последовательность выполнения административных процедур осуществляется в соответствии с блок-схемой согласно </w:t>
      </w:r>
      <w:hyperlink w:anchor="sub_10300" w:history="1">
        <w:r>
          <w:rPr>
            <w:rStyle w:val="a4"/>
          </w:rPr>
          <w:t>приложению N 3</w:t>
        </w:r>
      </w:hyperlink>
      <w:r>
        <w:t xml:space="preserve"> к Административному регламенту.</w:t>
      </w:r>
    </w:p>
    <w:bookmarkEnd w:id="104"/>
    <w:p w:rsidR="002A2DA7" w:rsidRDefault="002A2DA7"/>
    <w:p w:rsidR="002A2DA7" w:rsidRDefault="002A2DA7">
      <w:pPr>
        <w:pStyle w:val="1"/>
      </w:pPr>
      <w:bookmarkStart w:id="105" w:name="sub_1320"/>
      <w:r>
        <w:t>Прием и регистрация документов</w:t>
      </w:r>
    </w:p>
    <w:bookmarkEnd w:id="105"/>
    <w:p w:rsidR="002A2DA7" w:rsidRDefault="002A2DA7"/>
    <w:p w:rsidR="002A2DA7" w:rsidRDefault="002A2DA7">
      <w:bookmarkStart w:id="106" w:name="sub_1034"/>
      <w:r>
        <w:t>3.4. Основанием для начала процедуры по приему и регистрации заявления и документов является обращение заявителя в уполномоченный орган по опеке с заявлением и документами, подлежащими предоставлению заявителем, а также с документами, которые находятся в распоряжении государственных органов (организаций), участвующих в предоставлении государственной услуги - в случае если заявитель предоставил их по собственной инициативе.</w:t>
      </w:r>
    </w:p>
    <w:bookmarkEnd w:id="106"/>
    <w:p w:rsidR="002A2DA7" w:rsidRDefault="002A2DA7">
      <w:r>
        <w:t>Заявление и документы предоставляются заявителем на бумажных носителях либо в форме электронных документов (в случае направления запроса заявителем о предоставлении услуги в электронном виде) с использованием информационно-телекоммуникационных технологий.</w:t>
      </w:r>
    </w:p>
    <w:p w:rsidR="002A2DA7" w:rsidRDefault="002A2DA7">
      <w:bookmarkStart w:id="107" w:name="sub_1035"/>
      <w:r>
        <w:t>3.5. В случае направления в электронном виде:</w:t>
      </w:r>
    </w:p>
    <w:bookmarkEnd w:id="107"/>
    <w:p w:rsidR="002A2DA7" w:rsidRDefault="002A2DA7">
      <w:r>
        <w:t>заявление должно быть заполнено в электронном виде согласно представленным на Портале электронным формам;</w:t>
      </w:r>
    </w:p>
    <w:p w:rsidR="002A2DA7" w:rsidRDefault="002A2DA7">
      <w:r>
        <w:t xml:space="preserve">документы должны быть отсканированы, сформированы в архив данных в формате </w:t>
      </w:r>
      <w:r w:rsidR="00145B91">
        <w:t>«</w:t>
      </w:r>
      <w:r>
        <w:t>zip</w:t>
      </w:r>
      <w:r w:rsidR="00145B91">
        <w:t>»</w:t>
      </w:r>
      <w:r>
        <w:t xml:space="preserve"> либо </w:t>
      </w:r>
      <w:r w:rsidR="00145B91">
        <w:t>«</w:t>
      </w:r>
      <w:r>
        <w:t>rar</w:t>
      </w:r>
      <w:r w:rsidR="00145B91">
        <w:t>»</w:t>
      </w:r>
      <w:r>
        <w:t>.</w:t>
      </w:r>
    </w:p>
    <w:p w:rsidR="002A2DA7" w:rsidRDefault="002A2DA7">
      <w:r>
        <w:t xml:space="preserve">Для подачи заявителем документов в электронном виде через Портал применяется специализированное программное обеспечение, предусматривающее </w:t>
      </w:r>
      <w:r>
        <w:lastRenderedPageBreak/>
        <w:t>заполнение заявителем электронных форм документов на Портале.</w:t>
      </w:r>
    </w:p>
    <w:p w:rsidR="002A2DA7" w:rsidRDefault="002A2DA7">
      <w:r>
        <w:t>Заявителю, представившему заявление и сведения из документов с использованием Портала, в течение одного рабочего дня после дня регистрации заявления специалистом по опеке направляется уведомление о соответствии представленных сведений установленным требованиям по выбору заявителя (независимо от формы или способа обращения) в письменной форме либо в форме электронного документа, посредством Портала.</w:t>
      </w:r>
    </w:p>
    <w:p w:rsidR="002A2DA7" w:rsidRDefault="002A2DA7">
      <w:r>
        <w:t>Максимальный срок административного действия - 1 рабочий день.</w:t>
      </w:r>
    </w:p>
    <w:p w:rsidR="002A2DA7" w:rsidRDefault="002A2DA7">
      <w:bookmarkStart w:id="108" w:name="sub_1036"/>
      <w:r>
        <w:t>3.6. В случае, если к заявлению о назначении единовременного пособия приложены не все необходимые документы, специалист по опеке и попечительству,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w:t>
      </w:r>
    </w:p>
    <w:bookmarkEnd w:id="108"/>
    <w:p w:rsidR="002A2DA7" w:rsidRDefault="002A2DA7">
      <w:r>
        <w:t>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rsidR="002A2DA7" w:rsidRDefault="002A2DA7">
      <w:bookmarkStart w:id="109" w:name="sub_1037"/>
      <w:r>
        <w:t>3.7. В случае представления заявления и документов через МФЦ в заявлении о предоставлении государственной услуги, принятом МФЦ, после записи о дате приема, номере регистрации и подписи специалиста МФЦ, специалист уполномоченного органа по опеке, ответственный за прием документов, после поступления документов от МФЦ делает отметку о его регистрации.</w:t>
      </w:r>
    </w:p>
    <w:bookmarkEnd w:id="109"/>
    <w:p w:rsidR="002A2DA7" w:rsidRDefault="002A2DA7">
      <w:r>
        <w:t>Полученное от МФЦ письмо-реестр с перечнем представленных документов подшивается в отдельную папку в хронологическом порядке.</w:t>
      </w:r>
    </w:p>
    <w:p w:rsidR="002A2DA7" w:rsidRDefault="002A2DA7">
      <w:bookmarkStart w:id="110" w:name="sub_1038"/>
      <w:r>
        <w:t>3.8. Специалист по опеке и попечительству проверяет представленные документы на их соответствие требованиям Административного регламента. Оригиналы документов, кроме справок, возвращаются заявителю после сличения специалистом копий документов с оригиналами.</w:t>
      </w:r>
    </w:p>
    <w:bookmarkEnd w:id="110"/>
    <w:p w:rsidR="002A2DA7" w:rsidRDefault="002A2DA7">
      <w:r>
        <w:t>Максимальный срок выполнения действия составляет 5 минут.</w:t>
      </w:r>
    </w:p>
    <w:p w:rsidR="002A2DA7" w:rsidRDefault="002A2DA7">
      <w:bookmarkStart w:id="111" w:name="sub_1039"/>
      <w:r>
        <w:t xml:space="preserve">3.9. Специалист по опеке и попечительству вносит запись о приеме заявления с документами в </w:t>
      </w:r>
      <w:r w:rsidR="00145B91">
        <w:t>«</w:t>
      </w:r>
      <w:r>
        <w:t>Журнал регистрации заявлений и решений</w:t>
      </w:r>
      <w:r w:rsidR="00145B91">
        <w:t>»</w:t>
      </w:r>
      <w:r>
        <w:t xml:space="preserve"> по форме согласно </w:t>
      </w:r>
      <w:hyperlink w:anchor="sub_10400" w:history="1">
        <w:r>
          <w:rPr>
            <w:rStyle w:val="a4"/>
          </w:rPr>
          <w:t>приложению N 4</w:t>
        </w:r>
      </w:hyperlink>
      <w:r>
        <w:t xml:space="preserve"> к Административному регламенту и делает отметку на заявлении (дата приема, регистрационный номер, подпись).</w:t>
      </w:r>
    </w:p>
    <w:bookmarkEnd w:id="111"/>
    <w:p w:rsidR="002A2DA7" w:rsidRDefault="002A2DA7">
      <w:r>
        <w:t>Максимальный срок выполнения действия составляет 5 минут.</w:t>
      </w:r>
    </w:p>
    <w:p w:rsidR="002A2DA7" w:rsidRDefault="002A2DA7">
      <w:bookmarkStart w:id="112" w:name="sub_10310"/>
      <w:r>
        <w:t>3.10. Специалист, осуществляющий прием и регистрацию заявления и документов, несет персональную ответственность за правильность выполнения процедуры по приему документов с учетом их конфиденциальности.</w:t>
      </w:r>
    </w:p>
    <w:p w:rsidR="002A2DA7" w:rsidRDefault="002A2DA7">
      <w:bookmarkStart w:id="113" w:name="sub_10311"/>
      <w:bookmarkEnd w:id="112"/>
      <w:r>
        <w:t>3.11. В случае обнаружения специалистом по опеке недостоверных сведений в представленных документах им готовится письменное уведомление об отказе в предоставлении государственной услуги с указанием причин отказа, которое направляется заявителю письмом, телефонограммой или посредством электронной почты.</w:t>
      </w:r>
    </w:p>
    <w:p w:rsidR="002A2DA7" w:rsidRDefault="002A2DA7">
      <w:bookmarkStart w:id="114" w:name="sub_10312"/>
      <w:bookmarkEnd w:id="113"/>
      <w:r>
        <w:t>3.12. Критерием принятия решения о приеме заявления и документов является обращение заявителя в уполномоченный орган по опеке или МФЦ с заявлением и документами.</w:t>
      </w:r>
    </w:p>
    <w:p w:rsidR="002A2DA7" w:rsidRDefault="002A2DA7">
      <w:bookmarkStart w:id="115" w:name="sub_10313"/>
      <w:bookmarkEnd w:id="114"/>
      <w:r>
        <w:t>3.13. Результат административной процедуры - прием заявления и документов на предоставление государственной услуги.</w:t>
      </w:r>
    </w:p>
    <w:p w:rsidR="002A2DA7" w:rsidRDefault="002A2DA7">
      <w:bookmarkStart w:id="116" w:name="sub_10314"/>
      <w:bookmarkEnd w:id="115"/>
      <w:r>
        <w:t xml:space="preserve">3.14. Способ фиксации административной процедуры - внесение записи в </w:t>
      </w:r>
      <w:r>
        <w:lastRenderedPageBreak/>
        <w:t>соответствующий журнал регистрации.</w:t>
      </w:r>
    </w:p>
    <w:p w:rsidR="002A2DA7" w:rsidRDefault="002A2DA7">
      <w:bookmarkStart w:id="117" w:name="sub_10315"/>
      <w:bookmarkEnd w:id="116"/>
      <w:r>
        <w:t>3.15. Максимальный срок административной процедуры - 1 рабочий день.</w:t>
      </w:r>
    </w:p>
    <w:bookmarkEnd w:id="117"/>
    <w:p w:rsidR="002A2DA7" w:rsidRDefault="002A2DA7"/>
    <w:p w:rsidR="002A2DA7" w:rsidRDefault="002A2DA7">
      <w:pPr>
        <w:pStyle w:val="1"/>
      </w:pPr>
      <w:bookmarkStart w:id="118" w:name="sub_1330"/>
      <w:r>
        <w:t>Формирование и направление межведомственных запросов</w:t>
      </w:r>
    </w:p>
    <w:bookmarkEnd w:id="118"/>
    <w:p w:rsidR="002A2DA7" w:rsidRDefault="002A2DA7"/>
    <w:p w:rsidR="002A2DA7" w:rsidRDefault="002A2DA7">
      <w:bookmarkStart w:id="119" w:name="sub_10316"/>
      <w:r>
        <w:t>3.16. Основанием для осуществления административной процедуры по формированию и направлению межведомственного запроса является регистрация заявления и документов, подлежащих представлению заявителем, а также непредставление заявителем по собственной инициативе или представления неполного перечня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(организаций), участвующих в предоставлении государственной услуги.</w:t>
      </w:r>
    </w:p>
    <w:p w:rsidR="002A2DA7" w:rsidRDefault="002A2DA7">
      <w:bookmarkStart w:id="120" w:name="sub_10317"/>
      <w:bookmarkEnd w:id="119"/>
      <w:r>
        <w:t>3.17. Направление межведомственного запроса осуществляется специалистом администрации, уполномоченным направлять запросы только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bookmarkEnd w:id="120"/>
    <w:p w:rsidR="002A2DA7" w:rsidRDefault="002A2DA7">
      <w:r>
        <w:t>Срок подготовки и направления межведомственного запроса в течение 3 рабочих дней со дня обращения заявителя.</w:t>
      </w:r>
    </w:p>
    <w:p w:rsidR="002A2DA7" w:rsidRDefault="002A2DA7">
      <w:r>
        <w:t>Направление межведомственного запроса допускается только в целях, связанных с предоставлением государственной услуги.</w:t>
      </w:r>
    </w:p>
    <w:p w:rsidR="002A2DA7" w:rsidRDefault="002A2DA7">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 участников межведомственного информационного взаимодействия.</w:t>
      </w:r>
    </w:p>
    <w:p w:rsidR="002A2DA7" w:rsidRDefault="002A2DA7">
      <w:r>
        <w:t>Межведомственный запрос о предоставлении документов и (или) информации для предоставления государственной услуги, направленный без использования единой системы межведомственного электронного взаимодействия, должен содержать:</w:t>
      </w:r>
    </w:p>
    <w:p w:rsidR="002A2DA7" w:rsidRDefault="002A2DA7">
      <w:r>
        <w:t>1) наименование уполномоченного органа по опеке, направляющей межведомственный запрос;</w:t>
      </w:r>
    </w:p>
    <w:p w:rsidR="002A2DA7" w:rsidRDefault="002A2DA7">
      <w:r>
        <w:t>2) наименование органа или организации, в адрес которого направляется межведомственный запрос;</w:t>
      </w:r>
    </w:p>
    <w:p w:rsidR="002A2DA7" w:rsidRDefault="002A2DA7">
      <w:r>
        <w:t>3) наименование государственной услуги, для предоставления которой необходимо представление документа и (или) информации;</w:t>
      </w:r>
    </w:p>
    <w:p w:rsidR="002A2DA7" w:rsidRDefault="002A2DA7">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2A2DA7" w:rsidRDefault="002A2DA7">
      <w:r>
        <w:t>5) сведения, необходимые для представления документа и (или) информации;</w:t>
      </w:r>
    </w:p>
    <w:p w:rsidR="002A2DA7" w:rsidRDefault="002A2DA7">
      <w:r>
        <w:t>6) контактную информацию для направления ответа на межведомственный запрос;</w:t>
      </w:r>
    </w:p>
    <w:p w:rsidR="002A2DA7" w:rsidRDefault="002A2DA7">
      <w:r>
        <w:t>7) дату направления межведомственного запроса;</w:t>
      </w:r>
    </w:p>
    <w:p w:rsidR="002A2DA7" w:rsidRDefault="002A2DA7">
      <w:r>
        <w:t>8) фамилию, имя, отчество и должность специалиста, подготовившего и направившего межведомственный запрос, а также номер служебного телефона и (или) адрес электронной почты данного специалиста для связи;</w:t>
      </w:r>
    </w:p>
    <w:p w:rsidR="002A2DA7" w:rsidRDefault="002A2DA7">
      <w:r>
        <w:t xml:space="preserve">9) информацию о факте получения согласия, предусмотренного </w:t>
      </w:r>
      <w:hyperlink r:id="rId36" w:history="1">
        <w:r>
          <w:rPr>
            <w:rStyle w:val="a4"/>
          </w:rPr>
          <w:t>частью 5 статьи 7</w:t>
        </w:r>
      </w:hyperlink>
      <w:r>
        <w:t xml:space="preserve"> Федерального закона N 210-ФЗ (при направлении межведомственного запроса с целью получения информации, доступ к которой ограничен федеральными законами).</w:t>
      </w:r>
    </w:p>
    <w:p w:rsidR="002A2DA7" w:rsidRDefault="002A2DA7">
      <w:r>
        <w:t xml:space="preserve">Состав электронного межведомственного запроса определяется </w:t>
      </w:r>
      <w:hyperlink r:id="rId37" w:history="1">
        <w:r>
          <w:rPr>
            <w:rStyle w:val="a4"/>
          </w:rPr>
          <w:t>правилами</w:t>
        </w:r>
      </w:hyperlink>
      <w:r>
        <w:t xml:space="preserve"> </w:t>
      </w:r>
      <w:r>
        <w:lastRenderedPageBreak/>
        <w:t xml:space="preserve">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w:t>
      </w:r>
      <w:hyperlink r:id="rId38" w:history="1">
        <w:r>
          <w:rPr>
            <w:rStyle w:val="a4"/>
          </w:rPr>
          <w:t>постановлением</w:t>
        </w:r>
      </w:hyperlink>
      <w:r>
        <w:t xml:space="preserve"> Правительства Российской Федерации от 8 сентября 2010 года N 697 </w:t>
      </w:r>
      <w:r w:rsidR="00145B91">
        <w:t>«</w:t>
      </w:r>
      <w:r>
        <w:t>О единой системе межведомственного электронного взаимодействия</w:t>
      </w:r>
      <w:r w:rsidR="00145B91">
        <w:t>»</w:t>
      </w:r>
      <w:r>
        <w:t>, а также утвержденной технологической картой межведомственного взаимодействия государственной услуги.</w:t>
      </w:r>
    </w:p>
    <w:p w:rsidR="002A2DA7" w:rsidRDefault="002A2DA7">
      <w:bookmarkStart w:id="121" w:name="sub_10318"/>
      <w:r>
        <w:t>3.18. 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2A2DA7" w:rsidRDefault="002A2DA7">
      <w:bookmarkStart w:id="122" w:name="sub_10319"/>
      <w:bookmarkEnd w:id="121"/>
      <w:r>
        <w:t>3.19. Критерием принятия решения о формировании и направлении межведомственного запроса является непредставление заявителем по собственной инициативе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органов (организаций), участвующих в предоставлении государственной услуги.</w:t>
      </w:r>
    </w:p>
    <w:p w:rsidR="002A2DA7" w:rsidRDefault="002A2DA7">
      <w:bookmarkStart w:id="123" w:name="sub_10320"/>
      <w:bookmarkEnd w:id="122"/>
      <w:r>
        <w:t>3.20. Результатом административной процедуры является получение запрашиваемой информации и формирование полного пакета документов, необходимых в соответствии с нормативными правовыми актами для предоставления государственной услуги.</w:t>
      </w:r>
    </w:p>
    <w:p w:rsidR="002A2DA7" w:rsidRDefault="002A2DA7">
      <w:bookmarkStart w:id="124" w:name="sub_10321"/>
      <w:bookmarkEnd w:id="123"/>
      <w:r>
        <w:t>3.21. Способ фиксации административной процедуры является регистрация запрашиваемых документов (информации).</w:t>
      </w:r>
    </w:p>
    <w:bookmarkEnd w:id="124"/>
    <w:p w:rsidR="002A2DA7" w:rsidRDefault="002A2DA7"/>
    <w:p w:rsidR="002A2DA7" w:rsidRDefault="002A2DA7">
      <w:pPr>
        <w:pStyle w:val="1"/>
      </w:pPr>
      <w:bookmarkStart w:id="125" w:name="sub_1340"/>
      <w:r>
        <w:t>Рассмотрение документов, подготовка и принятие решения</w:t>
      </w:r>
    </w:p>
    <w:bookmarkEnd w:id="125"/>
    <w:p w:rsidR="002A2DA7" w:rsidRDefault="002A2DA7"/>
    <w:p w:rsidR="002A2DA7" w:rsidRDefault="002A2DA7">
      <w:bookmarkStart w:id="126" w:name="sub_10322"/>
      <w:r>
        <w:t xml:space="preserve">3.22. Специалист по опеке на основании документов, предусмотренных </w:t>
      </w:r>
      <w:hyperlink w:anchor="sub_1027" w:history="1">
        <w:r>
          <w:rPr>
            <w:rStyle w:val="a4"/>
          </w:rPr>
          <w:t>пунктами 2.7.</w:t>
        </w:r>
      </w:hyperlink>
      <w:r>
        <w:t xml:space="preserve"> и </w:t>
      </w:r>
      <w:hyperlink w:anchor="sub_10210" w:history="1">
        <w:r>
          <w:rPr>
            <w:rStyle w:val="a4"/>
          </w:rPr>
          <w:t>2.10.</w:t>
        </w:r>
      </w:hyperlink>
      <w:r>
        <w:t xml:space="preserve"> Административного регламента готовит проект решения о назначении единовременного пособия при всех формах устройства детей-сирот и детей, оставшихся без попечения родителей, в семью, по форме согласно </w:t>
      </w:r>
      <w:hyperlink w:anchor="sub_10500" w:history="1">
        <w:r>
          <w:rPr>
            <w:rStyle w:val="a4"/>
          </w:rPr>
          <w:t>приложению N 5</w:t>
        </w:r>
      </w:hyperlink>
      <w:r>
        <w:t xml:space="preserve"> к Административному регламенту и передает на подпись руководителю уполномоченного органа по опеке.</w:t>
      </w:r>
    </w:p>
    <w:bookmarkEnd w:id="126"/>
    <w:p w:rsidR="002A2DA7" w:rsidRDefault="002A2DA7">
      <w:r>
        <w:t>Решение уполномоченного органа по опеке готовится в виде постановления (распоряжения).</w:t>
      </w:r>
    </w:p>
    <w:p w:rsidR="002A2DA7" w:rsidRDefault="002A2DA7">
      <w:r>
        <w:t>В случае если специалист по опеке на этапе подготовки и принятия решения выяснил сведения, которые дают основания для отказа в предоставлении государственной, специалист готовит в 2-х экземплярах проект решения об отказе в назначении единовременного пособия при всех формах устройства детей-сирот и детей, оставшихся без попечения родителей, в семью и передает проект на подпись руководителю уполномоченного органа по опеке.</w:t>
      </w:r>
    </w:p>
    <w:p w:rsidR="002A2DA7" w:rsidRDefault="002A2DA7">
      <w:r>
        <w:t>Максимальный срок административного действия - 3 календарных дня.</w:t>
      </w:r>
    </w:p>
    <w:p w:rsidR="002A2DA7" w:rsidRDefault="002A2DA7">
      <w:bookmarkStart w:id="127" w:name="sub_10323"/>
      <w:r>
        <w:t xml:space="preserve">3.23. Руководитель уполномоченного органа по опеке проверяет документы, предусмотренные </w:t>
      </w:r>
      <w:hyperlink w:anchor="sub_1027" w:history="1">
        <w:r>
          <w:rPr>
            <w:rStyle w:val="a4"/>
          </w:rPr>
          <w:t>пунктами 2.7.</w:t>
        </w:r>
      </w:hyperlink>
      <w:r>
        <w:t xml:space="preserve"> и </w:t>
      </w:r>
      <w:hyperlink w:anchor="sub_10210" w:history="1">
        <w:r>
          <w:rPr>
            <w:rStyle w:val="a4"/>
          </w:rPr>
          <w:t>2.10.</w:t>
        </w:r>
      </w:hyperlink>
      <w:r>
        <w:t xml:space="preserve"> Административного регламента, и, в случае согласия, подписывает его, а в случае несогласия, возвращает на доработку специалисту.</w:t>
      </w:r>
    </w:p>
    <w:bookmarkEnd w:id="127"/>
    <w:p w:rsidR="002A2DA7" w:rsidRDefault="002A2DA7">
      <w:r>
        <w:t>Максимальный срок административного действия - 3 календарных дня.</w:t>
      </w:r>
    </w:p>
    <w:p w:rsidR="002A2DA7" w:rsidRDefault="002A2DA7">
      <w:r>
        <w:t xml:space="preserve">Максимальный срок принятия решения о предоставлении или отказе в предоставлении государственной услуги в течение 5 календарных дней со дня получения документов, предусмотренных </w:t>
      </w:r>
      <w:hyperlink w:anchor="sub_1027" w:history="1">
        <w:r>
          <w:rPr>
            <w:rStyle w:val="a4"/>
          </w:rPr>
          <w:t>пунктами 2.7.</w:t>
        </w:r>
      </w:hyperlink>
      <w:r>
        <w:t xml:space="preserve"> и </w:t>
      </w:r>
      <w:hyperlink w:anchor="sub_10210" w:history="1">
        <w:r>
          <w:rPr>
            <w:rStyle w:val="a4"/>
          </w:rPr>
          <w:t>2.10.</w:t>
        </w:r>
      </w:hyperlink>
      <w:r>
        <w:t xml:space="preserve"> Административного регламента.</w:t>
      </w:r>
    </w:p>
    <w:p w:rsidR="002A2DA7" w:rsidRDefault="002A2DA7">
      <w:bookmarkStart w:id="128" w:name="sub_10324"/>
      <w:r>
        <w:t xml:space="preserve">3.24. Критерием принятия решения о предоставлении (об отказе в </w:t>
      </w:r>
      <w:r>
        <w:lastRenderedPageBreak/>
        <w:t xml:space="preserve">предоставлении) государственной услуги является наличие или отсутствие оснований для отказа в предоставлении государственной услуги, предусмотренных </w:t>
      </w:r>
      <w:hyperlink w:anchor="sub_10214" w:history="1">
        <w:r>
          <w:rPr>
            <w:rStyle w:val="a4"/>
          </w:rPr>
          <w:t>пунктом 2.14.</w:t>
        </w:r>
      </w:hyperlink>
      <w:r>
        <w:t xml:space="preserve"> Административного регламента.</w:t>
      </w:r>
    </w:p>
    <w:p w:rsidR="002A2DA7" w:rsidRDefault="002A2DA7">
      <w:bookmarkStart w:id="129" w:name="sub_10325"/>
      <w:bookmarkEnd w:id="128"/>
      <w:r>
        <w:t>3.25. Результатом административной процедуры является принятия постановления (распоряжения) о назначении единовременного пособия при всех формах устройства детей-сирот и детей, оставшихся без попечения родителей, в семью.</w:t>
      </w:r>
    </w:p>
    <w:bookmarkEnd w:id="129"/>
    <w:p w:rsidR="002A2DA7" w:rsidRDefault="002A2DA7">
      <w:r>
        <w:t>Срок выполнения административной процедуры - 5 календарных дней с момента обращения заявителя.</w:t>
      </w:r>
    </w:p>
    <w:p w:rsidR="002A2DA7" w:rsidRDefault="002A2DA7"/>
    <w:p w:rsidR="002A2DA7" w:rsidRDefault="002A2DA7">
      <w:pPr>
        <w:pStyle w:val="1"/>
      </w:pPr>
      <w:bookmarkStart w:id="130" w:name="sub_1350"/>
      <w:r>
        <w:t>Формирование и направление пакета документов в Министерство</w:t>
      </w:r>
    </w:p>
    <w:bookmarkEnd w:id="130"/>
    <w:p w:rsidR="002A2DA7" w:rsidRDefault="002A2DA7"/>
    <w:p w:rsidR="002A2DA7" w:rsidRDefault="002A2DA7">
      <w:bookmarkStart w:id="131" w:name="sub_10326"/>
      <w:r>
        <w:t>3.26. Основанием для начала процедуры является принятие постановления (распоряжения) о назначении единовременного пособия при всех формах устройства детей-сирот и детей, оставшихся без попечения родителей, в семью.</w:t>
      </w:r>
    </w:p>
    <w:p w:rsidR="002A2DA7" w:rsidRDefault="002A2DA7">
      <w:bookmarkStart w:id="132" w:name="sub_10327"/>
      <w:bookmarkEnd w:id="131"/>
      <w:r>
        <w:t xml:space="preserve">3.27. Специалист по опеке и попечительству в течение 3 календарных дней со дня принятия постановления (распоряжения) направляет его копию и копии документов, предусмотренные </w:t>
      </w:r>
      <w:hyperlink w:anchor="sub_102702" w:history="1">
        <w:r>
          <w:rPr>
            <w:rStyle w:val="a4"/>
          </w:rPr>
          <w:t>подпунктами 2</w:t>
        </w:r>
      </w:hyperlink>
      <w:r>
        <w:t xml:space="preserve">, 3 пункта 2.7. и </w:t>
      </w:r>
      <w:hyperlink w:anchor="sub_10271" w:history="1">
        <w:r>
          <w:rPr>
            <w:rStyle w:val="a4"/>
          </w:rPr>
          <w:t>пунктами 2.7.1</w:t>
        </w:r>
      </w:hyperlink>
      <w:r>
        <w:t xml:space="preserve">., </w:t>
      </w:r>
      <w:hyperlink w:anchor="sub_10211" w:history="1">
        <w:r>
          <w:rPr>
            <w:rStyle w:val="a4"/>
          </w:rPr>
          <w:t>2.11.</w:t>
        </w:r>
      </w:hyperlink>
      <w:r>
        <w:t xml:space="preserve"> Административного регламента на выплату в Министерство на бумажных носителях либо в форме электронных документов, с последующим предоставлением на бумажном носителе.</w:t>
      </w:r>
    </w:p>
    <w:p w:rsidR="002A2DA7" w:rsidRDefault="002A2DA7">
      <w:bookmarkStart w:id="133" w:name="sub_10328"/>
      <w:bookmarkEnd w:id="132"/>
      <w:r>
        <w:t>3.28. Максимальный срок выполнения административной процедуры - 3 календарных дня с момента принятия решения.</w:t>
      </w:r>
    </w:p>
    <w:bookmarkEnd w:id="133"/>
    <w:p w:rsidR="002A2DA7" w:rsidRDefault="002A2DA7">
      <w:r>
        <w:t>Результатом административной процедуры является направление пакета документов на выплату единовременного пособия в Министерство.</w:t>
      </w:r>
    </w:p>
    <w:p w:rsidR="002A2DA7" w:rsidRDefault="002A2DA7"/>
    <w:p w:rsidR="002A2DA7" w:rsidRDefault="002A2DA7">
      <w:pPr>
        <w:pStyle w:val="1"/>
      </w:pPr>
      <w:bookmarkStart w:id="134" w:name="sub_1360"/>
      <w:r>
        <w:t>Выдача (направление) заявителю уведомления</w:t>
      </w:r>
    </w:p>
    <w:bookmarkEnd w:id="134"/>
    <w:p w:rsidR="002A2DA7" w:rsidRDefault="002A2DA7"/>
    <w:p w:rsidR="002A2DA7" w:rsidRDefault="002A2DA7">
      <w:bookmarkStart w:id="135" w:name="sub_10329"/>
      <w:r>
        <w:t>3.29. Основанием для начала процедуры является получение специалистом по опеке и попечительству подписанного руководителем постановления (распоряжения) о назначении (об отказе в назначении) единовременного пособия при всех формах устройства детей-сирот и детей, оставшихся без попечения родителей, в семью.</w:t>
      </w:r>
    </w:p>
    <w:bookmarkEnd w:id="135"/>
    <w:p w:rsidR="002A2DA7" w:rsidRDefault="002A2DA7">
      <w:r>
        <w:t>Специалист по опеке и попечительству готовит и направляет заявителю письменное уведомление с постановлением (распоряжением) о назначении (об отказе в назначении) единовременного пособия при всех формах устройства детей-сирот и детей, оставшихся без попечения родителей, в семью и уведомление о направлении документов на выплату в Министерство.</w:t>
      </w:r>
    </w:p>
    <w:p w:rsidR="002A2DA7" w:rsidRDefault="002A2DA7">
      <w:r>
        <w:t>Максимальный срок выполнения административной процедуры - 3 календарных дня с момента принятия решения.</w:t>
      </w:r>
    </w:p>
    <w:p w:rsidR="002A2DA7" w:rsidRDefault="002A2DA7">
      <w:r>
        <w:t>Результатом административной процедуры является направление заявителю письменного уведомления с постановлением (распоряжением) о назначении (об отказе в назначении) единовременного пособия при всех формах устройства детей-сирот и детей, оставшихся без попечения родителей, в семью и уведомление о направлении документов на выплату в Министерство.</w:t>
      </w:r>
    </w:p>
    <w:p w:rsidR="002A2DA7" w:rsidRDefault="002A2DA7">
      <w:bookmarkStart w:id="136" w:name="sub_10330"/>
      <w:r>
        <w:t xml:space="preserve">3.30. В случае, если заявителем выбран способ получения результата государственной услуги через МФЦ, специалист по опеке и попечительству не позднее рабочего дня, следующего за днем подготовки уведомления заявителю о принятом решении, направляет в МФЦ копию такого уведомления (в соответствии с заключенным </w:t>
      </w:r>
      <w:r>
        <w:lastRenderedPageBreak/>
        <w:t>соглашением).</w:t>
      </w:r>
    </w:p>
    <w:p w:rsidR="002A2DA7" w:rsidRDefault="002A2DA7">
      <w:bookmarkStart w:id="137" w:name="sub_10331"/>
      <w:bookmarkEnd w:id="136"/>
      <w:r>
        <w:t>3.31. В случае представления заявления и документов через Единый или региональный порталы государственных и муниципальных услуг (функций) заявитель получает сообщение о принятом решении посредством данного функционала или иным способом, прямо указанным заявителем в соответствии с законодательством.</w:t>
      </w:r>
    </w:p>
    <w:bookmarkEnd w:id="137"/>
    <w:p w:rsidR="002A2DA7" w:rsidRDefault="002A2DA7"/>
    <w:p w:rsidR="002A2DA7" w:rsidRDefault="002A2DA7">
      <w:pPr>
        <w:pStyle w:val="1"/>
      </w:pPr>
      <w:bookmarkStart w:id="138" w:name="sub_1400"/>
      <w:r>
        <w:t>IV. Формы контроля за исполнением регламента услуги</w:t>
      </w:r>
    </w:p>
    <w:bookmarkEnd w:id="138"/>
    <w:p w:rsidR="002A2DA7" w:rsidRDefault="002A2DA7"/>
    <w:p w:rsidR="002A2DA7" w:rsidRDefault="002A2DA7">
      <w:pPr>
        <w:pStyle w:val="1"/>
      </w:pPr>
      <w:bookmarkStart w:id="139" w:name="sub_1410"/>
      <w:r>
        <w:t>Порядок осуществления текущего контроля за соблюдением и исполнением ответственными должностными лицами положений регламента государственной услуги и иных нормативных правовых актов, устанавливающих требования к предоставлению государственной услуги, а также принятием ими решений</w:t>
      </w:r>
    </w:p>
    <w:bookmarkEnd w:id="139"/>
    <w:p w:rsidR="002A2DA7" w:rsidRDefault="002A2DA7"/>
    <w:p w:rsidR="002A2DA7" w:rsidRDefault="002A2DA7">
      <w:bookmarkStart w:id="140" w:name="sub_1041"/>
      <w:r>
        <w:t>4.1. Текущий контроль соблюдения последовательности действий, определенных административными процедурами по предоставлению государственной услуги в соответствии с Административным регламентом, и принятия решений осуществляется должностными лицами Министерства, уполномоченного органа по опеке, ответственными за организацию работы по предоставлению государственной услуги.</w:t>
      </w:r>
    </w:p>
    <w:p w:rsidR="002A2DA7" w:rsidRDefault="002A2DA7">
      <w:bookmarkStart w:id="141" w:name="sub_1042"/>
      <w:bookmarkEnd w:id="140"/>
      <w:r>
        <w:t>4.2. Контроль над полнотой и качеством оказания государственной услуги осуществляется на основании локальных правовых актов (приказов) Министерства.</w:t>
      </w:r>
    </w:p>
    <w:p w:rsidR="002A2DA7" w:rsidRDefault="002A2DA7">
      <w:bookmarkStart w:id="142" w:name="sub_1043"/>
      <w:bookmarkEnd w:id="141"/>
      <w:r>
        <w:t>4.3. Контроль над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граждан, содержащие жалобы на решения, действия (бездействие) должностных лиц Министерства, уполномоченного органа по опеке.</w:t>
      </w:r>
    </w:p>
    <w:p w:rsidR="002A2DA7" w:rsidRDefault="002A2DA7">
      <w:bookmarkStart w:id="143" w:name="sub_1044"/>
      <w:bookmarkEnd w:id="142"/>
      <w:r>
        <w:t>4.4. Перечень должностных лиц, осуществляющих текущий контроль, устанавливается в соответствии с должностными регламентами государственных гражданских служащих.</w:t>
      </w:r>
    </w:p>
    <w:bookmarkEnd w:id="143"/>
    <w:p w:rsidR="002A2DA7" w:rsidRDefault="002A2DA7"/>
    <w:p w:rsidR="002A2DA7" w:rsidRDefault="002A2DA7">
      <w:pPr>
        <w:pStyle w:val="1"/>
      </w:pPr>
      <w:bookmarkStart w:id="144" w:name="sub_1420"/>
      <w:r>
        <w:t>Порядок и периодичность осуществления плановых и внеплановых проверок полноты и качества предоставления государственной услуги</w:t>
      </w:r>
    </w:p>
    <w:bookmarkEnd w:id="144"/>
    <w:p w:rsidR="002A2DA7" w:rsidRDefault="002A2DA7"/>
    <w:p w:rsidR="002A2DA7" w:rsidRDefault="002A2DA7">
      <w:bookmarkStart w:id="145" w:name="sub_1045"/>
      <w:r>
        <w:t>4.5. Плановые проверки должностным лицом Министерства осуществляются на основании ежегодного плана проведения проверок, сформированного и согласованного прокуратурой Саратовской области, внеплановые проверки осуществляются в соответствии с приказами руководителя Министерства по согласованию с прокуратурой Саратовской области.</w:t>
      </w:r>
    </w:p>
    <w:p w:rsidR="002A2DA7" w:rsidRDefault="002A2DA7">
      <w:bookmarkStart w:id="146" w:name="sub_1046"/>
      <w:bookmarkEnd w:id="145"/>
      <w:r>
        <w:t>4.6. Плановая проверка органов местного самоуправления и их структурных подразделений проводится не чаще одного раза в два года.</w:t>
      </w:r>
    </w:p>
    <w:p w:rsidR="002A2DA7" w:rsidRDefault="002A2DA7">
      <w:bookmarkStart w:id="147" w:name="sub_1047"/>
      <w:bookmarkEnd w:id="146"/>
      <w:r>
        <w:t>4.7. Внеплановые проверки деятельности органов местного самоуправления и должностных лиц местного самоуправления проводятся должностным лицом Министерства на основании приказа руководителя Министерства по согласованию с прокуратурой Саратовской области, принимаемого на основании:</w:t>
      </w:r>
    </w:p>
    <w:bookmarkEnd w:id="147"/>
    <w:p w:rsidR="002A2DA7" w:rsidRDefault="002A2DA7">
      <w:r>
        <w:t>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A2DA7" w:rsidRDefault="002A2DA7">
      <w:r>
        <w:t xml:space="preserve">Внеплановые проверки деятельности органов местного самоуправления и </w:t>
      </w:r>
      <w:r>
        <w:lastRenderedPageBreak/>
        <w:t>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2A2DA7" w:rsidRDefault="002A2DA7">
      <w:r>
        <w:t>Приказ о проведении внеплановой проверки выносит руководитель Министерства в случае возникновения оснований для ее проведения.</w:t>
      </w:r>
    </w:p>
    <w:p w:rsidR="002A2DA7" w:rsidRDefault="002A2DA7">
      <w:bookmarkStart w:id="148" w:name="sub_1048"/>
      <w:r>
        <w:t xml:space="preserve">4.8. Информация о результатах проведенной проверки деятельности Администрации и должностных лиц уполномоченного органа по опеке,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Министерства в информационно-телекоммуникационной сети </w:t>
      </w:r>
      <w:r w:rsidR="00145B91">
        <w:t>«</w:t>
      </w:r>
      <w:r>
        <w:t>Интернет</w:t>
      </w:r>
      <w:r w:rsidR="00145B91">
        <w:t>»</w:t>
      </w:r>
      <w:r>
        <w:t>.</w:t>
      </w:r>
    </w:p>
    <w:bookmarkEnd w:id="148"/>
    <w:p w:rsidR="002A2DA7" w:rsidRDefault="002A2DA7">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Саратовской области.</w:t>
      </w:r>
    </w:p>
    <w:p w:rsidR="002A2DA7" w:rsidRDefault="002A2DA7"/>
    <w:p w:rsidR="002A2DA7" w:rsidRDefault="002A2DA7">
      <w:pPr>
        <w:pStyle w:val="1"/>
      </w:pPr>
      <w:bookmarkStart w:id="149" w:name="sub_1430"/>
      <w: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bookmarkEnd w:id="149"/>
    <w:p w:rsidR="002A2DA7" w:rsidRDefault="002A2DA7"/>
    <w:p w:rsidR="002A2DA7" w:rsidRDefault="002A2DA7">
      <w:bookmarkStart w:id="150" w:name="sub_1049"/>
      <w:r>
        <w:t>4.9. Ответственность специалистов Министерства, органов местного самоуправления и их структурных подразделений закрепляется в их должностных регламентах (инструкциях):</w:t>
      </w:r>
    </w:p>
    <w:bookmarkEnd w:id="150"/>
    <w:p w:rsidR="002A2DA7" w:rsidRDefault="002A2DA7">
      <w:r>
        <w:t>ответственность за прием и проверку документов несет специалист по опеке и попечительству, ответственный за прием заявлений и документов;</w:t>
      </w:r>
    </w:p>
    <w:p w:rsidR="002A2DA7" w:rsidRDefault="002A2DA7">
      <w:r>
        <w:t>ответственность за подготовку решения о предоставлении государственной услуги несет специалист по опеке и попечительству, ответственный за предоставление государственной услуги;</w:t>
      </w:r>
    </w:p>
    <w:p w:rsidR="002A2DA7" w:rsidRDefault="002A2DA7">
      <w:r>
        <w:t>ответственность за принятие решения несет руководитель уполномоченного органа по опеке;</w:t>
      </w:r>
    </w:p>
    <w:p w:rsidR="002A2DA7" w:rsidRDefault="002A2DA7">
      <w:r>
        <w:t>ответственность за выдачу решения Заявителю несет специалист по опеке и попечительству;</w:t>
      </w:r>
    </w:p>
    <w:p w:rsidR="002A2DA7" w:rsidRDefault="002A2DA7">
      <w:r>
        <w:t>ответственность за методическую поддержку при предоставлении государственной услуги несет руководитель структурного подразделения Министерства, курирующего вопросы опеки и попечительства.</w:t>
      </w:r>
    </w:p>
    <w:p w:rsidR="002A2DA7" w:rsidRDefault="002A2DA7"/>
    <w:p w:rsidR="002A2DA7" w:rsidRDefault="002A2DA7">
      <w:pPr>
        <w:pStyle w:val="1"/>
      </w:pPr>
      <w:bookmarkStart w:id="151" w:name="sub_1440"/>
      <w:r>
        <w:t>Требования к порядку и формам контроля предоставления государственной услуги со стороны граждан, их объединений и организаций</w:t>
      </w:r>
    </w:p>
    <w:bookmarkEnd w:id="151"/>
    <w:p w:rsidR="002A2DA7" w:rsidRDefault="002A2DA7"/>
    <w:p w:rsidR="002A2DA7" w:rsidRDefault="002A2DA7">
      <w:bookmarkStart w:id="152" w:name="sub_10410"/>
      <w:r>
        <w:t xml:space="preserve">4.10. Граждане имеют право оставить свои замечания и предложения в книге жалоб и предложений, журнале и ящике для обращений граждан, а также на официальном сайте Министерства в разделе </w:t>
      </w:r>
      <w:r w:rsidR="00145B91">
        <w:t>«</w:t>
      </w:r>
      <w:r>
        <w:t>Интернет - приемная Министерства</w:t>
      </w:r>
      <w:r w:rsidR="00145B91">
        <w:t>»</w:t>
      </w:r>
      <w:r>
        <w:t>.</w:t>
      </w:r>
    </w:p>
    <w:p w:rsidR="002A2DA7" w:rsidRDefault="002A2DA7">
      <w:bookmarkStart w:id="153" w:name="sub_10411"/>
      <w:bookmarkEnd w:id="152"/>
      <w:r>
        <w:t xml:space="preserve">4.11. Граждане имеют право направить жалобы (претензии) на нарушение их прав или законных интересов при предоставлении государственной услуги. Порядок подачи и рассмотрения жалоб на решения и действия (бездействие) органов исполнительной власти Саратовской области и их должностных лиц при </w:t>
      </w:r>
      <w:r>
        <w:lastRenderedPageBreak/>
        <w:t>предоставлении государственной услуги осуществляется в соответствии с разделом V Административного регламента.</w:t>
      </w:r>
    </w:p>
    <w:p w:rsidR="002A2DA7" w:rsidRDefault="002A2DA7">
      <w:bookmarkStart w:id="154" w:name="sub_10412"/>
      <w:bookmarkEnd w:id="153"/>
      <w:r>
        <w:t>4.12. Граждане, их объединения и организации, заинтересованные в разработке проектов административных регламентов предоставления государственных услуг, могут направить свои рекомендации на официальный сайт Министерства с целью участия в проведении независимой экспертизы проектов.</w:t>
      </w:r>
    </w:p>
    <w:bookmarkEnd w:id="154"/>
    <w:p w:rsidR="002A2DA7" w:rsidRDefault="002A2DA7"/>
    <w:p w:rsidR="002A2DA7" w:rsidRDefault="002A2DA7">
      <w:pPr>
        <w:pStyle w:val="1"/>
      </w:pPr>
      <w:bookmarkStart w:id="155" w:name="sub_1500"/>
      <w: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 государственных служащих</w:t>
      </w:r>
    </w:p>
    <w:bookmarkEnd w:id="155"/>
    <w:p w:rsidR="002A2DA7" w:rsidRDefault="002A2DA7"/>
    <w:p w:rsidR="002A2DA7" w:rsidRDefault="002A2DA7">
      <w:pPr>
        <w:pStyle w:val="1"/>
      </w:pPr>
      <w:bookmarkStart w:id="156" w:name="sub_1510"/>
      <w: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bookmarkEnd w:id="156"/>
    <w:p w:rsidR="002A2DA7" w:rsidRDefault="002A2DA7"/>
    <w:p w:rsidR="002A2DA7" w:rsidRDefault="002A2DA7">
      <w:bookmarkStart w:id="157" w:name="sub_1051"/>
      <w:r>
        <w:t>5.1. В случае нарушения прав Заявителей они вправе обжаловать действия (бездействие) специалиста по опеке и попечительству (должностного лица) а также принимаемого им решения при предоставлении государственной услуги во внесудебном или судебном порядке.</w:t>
      </w:r>
    </w:p>
    <w:bookmarkEnd w:id="157"/>
    <w:p w:rsidR="002A2DA7" w:rsidRDefault="002A2DA7">
      <w:r>
        <w:t xml:space="preserve">Обжалование осуществляется в порядке, установленном </w:t>
      </w:r>
      <w:hyperlink r:id="rId39" w:history="1">
        <w:r>
          <w:rPr>
            <w:rStyle w:val="a4"/>
          </w:rPr>
          <w:t>Федеральным законом</w:t>
        </w:r>
      </w:hyperlink>
      <w:r>
        <w:t xml:space="preserve"> от 27 июля 2010 года N 210-ФЗ </w:t>
      </w:r>
      <w:r w:rsidR="00145B91">
        <w:t>«</w:t>
      </w:r>
      <w:r>
        <w:t>Об организации предоставления государственных услуг</w:t>
      </w:r>
      <w:r w:rsidR="00145B91">
        <w:t>»</w:t>
      </w:r>
      <w:r>
        <w:t xml:space="preserve">, </w:t>
      </w:r>
      <w:hyperlink r:id="rId40" w:history="1">
        <w:r>
          <w:rPr>
            <w:rStyle w:val="a4"/>
          </w:rPr>
          <w:t>Федеральным законом</w:t>
        </w:r>
      </w:hyperlink>
      <w:r>
        <w:t xml:space="preserve"> от 2 мая 2006 года N 59-ФЗ </w:t>
      </w:r>
      <w:r w:rsidR="00145B91">
        <w:t>«</w:t>
      </w:r>
      <w:r>
        <w:t>О порядке рассмотрения обращений граждан Российской Федерации</w:t>
      </w:r>
      <w:r w:rsidR="00145B91">
        <w:t>»</w:t>
      </w:r>
      <w:r>
        <w:t xml:space="preserve"> в части не урегулированной Федеральным законом N 210-ФЗ и </w:t>
      </w:r>
      <w:hyperlink r:id="rId41" w:history="1">
        <w:r>
          <w:rPr>
            <w:rStyle w:val="a4"/>
          </w:rPr>
          <w:t>постановлением</w:t>
        </w:r>
      </w:hyperlink>
      <w:r>
        <w:t xml:space="preserve"> Правительства Саратовской области от 19 ноября 2012 года N 681-П </w:t>
      </w:r>
      <w:r w:rsidR="00145B91">
        <w:t>«</w:t>
      </w:r>
      <w:r>
        <w:t>Об особенностях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w:t>
      </w:r>
      <w:r w:rsidR="00145B91">
        <w:t>»</w:t>
      </w:r>
      <w:r>
        <w:t>.</w:t>
      </w:r>
    </w:p>
    <w:p w:rsidR="002A2DA7" w:rsidRDefault="002A2DA7"/>
    <w:p w:rsidR="002A2DA7" w:rsidRDefault="002A2DA7">
      <w:pPr>
        <w:pStyle w:val="1"/>
      </w:pPr>
      <w:bookmarkStart w:id="158" w:name="sub_1520"/>
      <w:r>
        <w:t>Предмет досудебного (внесудебного) обжалования</w:t>
      </w:r>
    </w:p>
    <w:bookmarkEnd w:id="158"/>
    <w:p w:rsidR="002A2DA7" w:rsidRDefault="002A2DA7"/>
    <w:p w:rsidR="002A2DA7" w:rsidRDefault="002A2DA7">
      <w:bookmarkStart w:id="159" w:name="sub_1052"/>
      <w:r>
        <w:t>5.2. Предметом досудебного (внесудебного) обжалования Заявителем решений и действий (бездействия) органа предоставляющего государственную услугу, является конкретное решение, действие (бездействие) специалиста (должностного лица) при предоставлении государственной услуги с принятием, совершением (допущением) которого не согласно лицо, обратившееся с жалобой.</w:t>
      </w:r>
    </w:p>
    <w:bookmarkEnd w:id="159"/>
    <w:p w:rsidR="002A2DA7" w:rsidRDefault="002A2DA7">
      <w:r>
        <w:t>Заявитель может обратиться с жалобой, в том числе в следующих случаях:</w:t>
      </w:r>
    </w:p>
    <w:p w:rsidR="002A2DA7" w:rsidRDefault="002A2DA7">
      <w:r>
        <w:t>а) нарушение срока регистрации запроса Заявителя о предоставлении государственной услуги;</w:t>
      </w:r>
    </w:p>
    <w:p w:rsidR="002A2DA7" w:rsidRDefault="002A2DA7">
      <w:r>
        <w:t>б) нарушение срока предоставления государственной услуги;</w:t>
      </w:r>
    </w:p>
    <w:p w:rsidR="002A2DA7" w:rsidRDefault="002A2DA7">
      <w:r>
        <w:t>в)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для предоставления государственной услуги;</w:t>
      </w:r>
    </w:p>
    <w:p w:rsidR="002A2DA7" w:rsidRDefault="002A2DA7">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для предоставления государственной услуги, у Заявителя;</w:t>
      </w:r>
    </w:p>
    <w:p w:rsidR="002A2DA7" w:rsidRDefault="002A2DA7">
      <w:r>
        <w:t xml:space="preserve">д) отказ в предоставлении государственной услуги, если основания отказа не </w:t>
      </w:r>
      <w: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w:t>
      </w:r>
    </w:p>
    <w:p w:rsidR="002A2DA7" w:rsidRDefault="002A2DA7">
      <w:r>
        <w:t>е)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субъекта Российской Федерации;</w:t>
      </w:r>
    </w:p>
    <w:p w:rsidR="002A2DA7" w:rsidRDefault="002A2DA7">
      <w:r>
        <w:t>ж)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A2DA7" w:rsidRDefault="002A2DA7"/>
    <w:p w:rsidR="002A2DA7" w:rsidRDefault="002A2DA7">
      <w:pPr>
        <w:pStyle w:val="1"/>
      </w:pPr>
      <w:bookmarkStart w:id="160" w:name="sub_1530"/>
      <w:r>
        <w:t>Право заявителя на получение информации и документов, необходимых для обоснования и рассмотрения жалобы (претензии)</w:t>
      </w:r>
    </w:p>
    <w:bookmarkEnd w:id="160"/>
    <w:p w:rsidR="002A2DA7" w:rsidRDefault="002A2DA7"/>
    <w:p w:rsidR="002A2DA7" w:rsidRDefault="002A2DA7">
      <w:bookmarkStart w:id="161" w:name="sub_1053"/>
      <w:r>
        <w:t>5.3. Заявитель имеет право на получение информации и документов, необходимых для обоснования и рассмотрения жалобы (претензии).</w:t>
      </w:r>
    </w:p>
    <w:bookmarkEnd w:id="161"/>
    <w:p w:rsidR="002A2DA7" w:rsidRDefault="002A2DA7">
      <w:r>
        <w:t>Заявители имеют право получить возможность ознакомления с документами и материалами, необходимыми для обоснования и рассмотрения жалобы, а должностные лица уполномоченных органов обязаны предоставить им такую возможность, если нет установленных федеральными законами ограничений на информацию, содержащуюся в этих документах и материалах.</w:t>
      </w:r>
    </w:p>
    <w:p w:rsidR="002A2DA7" w:rsidRDefault="002A2DA7"/>
    <w:p w:rsidR="002A2DA7" w:rsidRDefault="002A2DA7">
      <w:pPr>
        <w:pStyle w:val="1"/>
      </w:pPr>
      <w:bookmarkStart w:id="162" w:name="sub_1540"/>
      <w:r>
        <w:t>Органы исполнительной власти и должностные лица, которым может быть направлена жалоба (претензия) заявителя в досудебном (внесудебном) порядке</w:t>
      </w:r>
    </w:p>
    <w:bookmarkEnd w:id="162"/>
    <w:p w:rsidR="002A2DA7" w:rsidRDefault="002A2DA7"/>
    <w:p w:rsidR="002A2DA7" w:rsidRDefault="002A2DA7">
      <w:bookmarkStart w:id="163" w:name="sub_1054"/>
      <w:r>
        <w:t>5.4. Жалоба подается в Министерство в письменной форме, в том числе при личном приеме заявителя, или в электронном виде.</w:t>
      </w:r>
    </w:p>
    <w:bookmarkEnd w:id="163"/>
    <w:p w:rsidR="002A2DA7" w:rsidRDefault="002A2DA7">
      <w:r>
        <w:t>В электронном виде жалоба может быть подана заявителем посредством:</w:t>
      </w:r>
    </w:p>
    <w:p w:rsidR="002A2DA7" w:rsidRDefault="002A2DA7">
      <w:r>
        <w:t>а) официального сайта органа местного самоуправления, предоставляющего государственную услугу, в информационно-телекоммуникационной сети Интернет;</w:t>
      </w:r>
    </w:p>
    <w:p w:rsidR="002A2DA7" w:rsidRDefault="002A2DA7">
      <w:r>
        <w:t>б) электронной почты. Жалоба направляется на адрес электронной почты органа, предоставляющего государственную услугу, в информационно-телекоммуникационной сети Интернет;</w:t>
      </w:r>
    </w:p>
    <w:p w:rsidR="002A2DA7" w:rsidRDefault="002A2DA7">
      <w:r>
        <w:t>в) Единого портала государственных и муниципальных услуг;</w:t>
      </w:r>
    </w:p>
    <w:p w:rsidR="002A2DA7" w:rsidRDefault="002A2DA7">
      <w:bookmarkStart w:id="164" w:name="sub_105424"/>
      <w:r>
        <w:t>г)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bookmarkEnd w:id="164"/>
    <w:p w:rsidR="002A2DA7" w:rsidRDefault="002A2DA7">
      <w:r>
        <w:t xml:space="preserve">Жалоба может быть направлена по почте, с использованием сети </w:t>
      </w:r>
      <w:r w:rsidR="00145B91">
        <w:t>«</w:t>
      </w:r>
      <w:r>
        <w:t>Интернет</w:t>
      </w:r>
      <w:r w:rsidR="00145B91">
        <w:t>»</w:t>
      </w:r>
      <w:r>
        <w:t>, официального сайта Министерства, Единого и регионального порталов, а также может быть принята при личном приеме.</w:t>
      </w:r>
    </w:p>
    <w:p w:rsidR="002A2DA7" w:rsidRDefault="002A2DA7">
      <w:r>
        <w:t>Жалоба может быть подана заявителем через МФЦ. При поступлении жалобы МФЦ обеспечивает ее передачу в Министерство в порядке и сроки, установленные соглашением о взаимодействии. При этом срок рассмотрения жалобы исчисляется со дня регистрации жалобы в Министерстве.</w:t>
      </w:r>
    </w:p>
    <w:p w:rsidR="002A2DA7" w:rsidRDefault="002A2DA7">
      <w:r>
        <w:lastRenderedPageBreak/>
        <w:t>Жалоба на нарушение порядка предоставления государственной услуги многофункциональным центром рассматривается органом, предоставляющим государственную услугу, заключившим соглашение о взаимодействии</w:t>
      </w:r>
    </w:p>
    <w:p w:rsidR="002A2DA7" w:rsidRDefault="002A2DA7">
      <w:bookmarkStart w:id="165" w:name="sub_1055"/>
      <w:r>
        <w:t>5.5. Запись Заявителей на личный прием должностных лиц уполномоченного органа по опеке осуществляется при личном обращении или при обращении по номерам телефонов, которые размещаются на Интернет-сайтах и информационных стендах.</w:t>
      </w:r>
    </w:p>
    <w:bookmarkEnd w:id="165"/>
    <w:p w:rsidR="002A2DA7" w:rsidRDefault="002A2DA7">
      <w:r>
        <w:t>Специалист, осуществляющий запись Заявителя на личный прием должностных лиц уполномоченного органа по опеке информирует Заявителя о дате, времени, месте приема, фамилии, имени и отчестве должностного лица, осуществляющего прием.</w:t>
      </w:r>
    </w:p>
    <w:p w:rsidR="002A2DA7" w:rsidRDefault="002A2DA7">
      <w:r>
        <w:t>Получатель государственной услуги может сообщить о нарушении своих прав и законных интересов, противоправных решениях специалистов, нарушении положений Административного регламента, обратившись с жалобой.</w:t>
      </w:r>
    </w:p>
    <w:p w:rsidR="002A2DA7" w:rsidRDefault="002A2DA7"/>
    <w:p w:rsidR="002A2DA7" w:rsidRDefault="002A2DA7">
      <w:pPr>
        <w:pStyle w:val="1"/>
      </w:pPr>
      <w:bookmarkStart w:id="166" w:name="sub_1550"/>
      <w:r>
        <w:t>Основания для начала процедуры досудебного (внесудебного) обжалования</w:t>
      </w:r>
    </w:p>
    <w:bookmarkEnd w:id="166"/>
    <w:p w:rsidR="002A2DA7" w:rsidRDefault="002A2DA7"/>
    <w:p w:rsidR="002A2DA7" w:rsidRDefault="002A2DA7">
      <w:bookmarkStart w:id="167" w:name="sub_1056"/>
      <w:r>
        <w:t>5.6. Основанием для начала процедуры досудебного (внесудебного) обжалования является обращение Заявителя с жалобой.</w:t>
      </w:r>
    </w:p>
    <w:p w:rsidR="002A2DA7" w:rsidRDefault="002A2DA7">
      <w:bookmarkStart w:id="168" w:name="sub_1057"/>
      <w:bookmarkEnd w:id="167"/>
      <w:r>
        <w:t>5.7. Жалоба должна содержать:</w:t>
      </w:r>
    </w:p>
    <w:bookmarkEnd w:id="168"/>
    <w:p w:rsidR="002A2DA7" w:rsidRDefault="002A2DA7">
      <w:r>
        <w:t>наименование организации, предоставляющей государственную услугу, уполномоченного органа по опеке, предоставляющего государственную услугу, должностного лица уполномоченного органа по опеке, предоставляющего государственную услугу, решения и действия (бездействия) которых обжалуются;</w:t>
      </w:r>
    </w:p>
    <w:p w:rsidR="002A2DA7" w:rsidRDefault="002A2DA7">
      <w: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sub_105424" w:history="1">
        <w:r>
          <w:rPr>
            <w:rStyle w:val="a4"/>
          </w:rPr>
          <w:t xml:space="preserve">подпункте </w:t>
        </w:r>
        <w:r w:rsidR="00145B91">
          <w:rPr>
            <w:rStyle w:val="a4"/>
          </w:rPr>
          <w:t>«</w:t>
        </w:r>
        <w:r>
          <w:rPr>
            <w:rStyle w:val="a4"/>
          </w:rPr>
          <w:t>г</w:t>
        </w:r>
        <w:r w:rsidR="00145B91">
          <w:rPr>
            <w:rStyle w:val="a4"/>
          </w:rPr>
          <w:t>»</w:t>
        </w:r>
        <w:r>
          <w:rPr>
            <w:rStyle w:val="a4"/>
          </w:rPr>
          <w:t xml:space="preserve"> пункта 5.4</w:t>
        </w:r>
      </w:hyperlink>
      <w:r>
        <w:t xml:space="preserve"> Административного регламента);</w:t>
      </w:r>
    </w:p>
    <w:p w:rsidR="002A2DA7" w:rsidRDefault="002A2DA7">
      <w:r>
        <w:t>сведения об обжалуемых решениях и действиях (бездействии) уполномоченного органа по опеке, предоставляющим государственную услугу, должностного лица уполномоченного органа по опеке, предоставляющего государственную услугу;</w:t>
      </w:r>
    </w:p>
    <w:p w:rsidR="002A2DA7" w:rsidRDefault="002A2DA7">
      <w:r>
        <w:t>доводы, на основании которых Заявитель не согласен с решением и действием (бездействием) уполномоченного органа по опеке, предоставляющим государственную услугу, должностного лица уполномоченного органа по опеке,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2A2DA7" w:rsidRDefault="002A2DA7">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A2DA7" w:rsidRDefault="002A2DA7">
      <w:r>
        <w:t>оформленная в соответствии с законодательством Российской Федерации доверенность (для физических лиц);</w:t>
      </w:r>
    </w:p>
    <w:p w:rsidR="002A2DA7" w:rsidRDefault="002A2DA7">
      <w: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иным лицом, уполномоченным на это в соответствии с законом, учредительными документами (для юридических лиц);</w:t>
      </w:r>
    </w:p>
    <w:p w:rsidR="002A2DA7" w:rsidRDefault="002A2DA7">
      <w:r>
        <w:t xml:space="preserve">копия решения о назначении или об избрании либо приказа о назначении </w:t>
      </w:r>
      <w:r>
        <w:lastRenderedPageBreak/>
        <w:t>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A2DA7" w:rsidRDefault="002A2DA7"/>
    <w:p w:rsidR="002A2DA7" w:rsidRDefault="002A2DA7">
      <w:pPr>
        <w:pStyle w:val="1"/>
      </w:pPr>
      <w:bookmarkStart w:id="169" w:name="sub_1560"/>
      <w:r>
        <w:t>Исчерпывающий перечень оснований для отказа в удовлетворении жалобы и случаев, в которых ответ на жалобу (претензию) не дается</w:t>
      </w:r>
    </w:p>
    <w:bookmarkEnd w:id="169"/>
    <w:p w:rsidR="002A2DA7" w:rsidRDefault="002A2DA7"/>
    <w:p w:rsidR="002A2DA7" w:rsidRDefault="002A2DA7">
      <w:bookmarkStart w:id="170" w:name="sub_1058"/>
      <w:r>
        <w:t>5.8. Ответ на жалобу не дается в случаях, если:</w:t>
      </w:r>
    </w:p>
    <w:bookmarkEnd w:id="170"/>
    <w:p w:rsidR="002A2DA7" w:rsidRDefault="002A2DA7">
      <w:r>
        <w:t>в жалобе не указаны фамилия заинтересованного лица,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A2DA7" w:rsidRDefault="002A2DA7">
      <w:r>
        <w:t>в жалобе содержатся нецензурные либо оскорбительные выражения, угрозы жизни, здоровью и имуществу должностного лица министерства, а также членов его семьи. В указанном случае министерство оставляет жалобу без ответа по существу поставленных в ней вопросов и сообщает заинтересованному лицу, направившему жалобу, о недопустимости злоупотребления правом;</w:t>
      </w:r>
    </w:p>
    <w:p w:rsidR="002A2DA7" w:rsidRDefault="002A2DA7">
      <w:r>
        <w:t>текст жалобы не поддается прочтению. В указанном случае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заинтересованному лицу, направившему жалобу, если его фамилия и почтовый адрес поддаются прочтению;</w:t>
      </w:r>
    </w:p>
    <w:p w:rsidR="002A2DA7" w:rsidRDefault="002A2DA7">
      <w:r>
        <w:t>в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В указанном случае руководитель министерства либо уполномоченное на то лицо принимает решение о безосновательности очередного обращения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заинтересованное лицо, направившее жалобу;</w:t>
      </w:r>
    </w:p>
    <w:p w:rsidR="002A2DA7" w:rsidRDefault="002A2DA7">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A2DA7" w:rsidRDefault="002A2DA7">
      <w:r>
        <w:t>Основания для отказа в удовлетворении жалобы:</w:t>
      </w:r>
    </w:p>
    <w:p w:rsidR="002A2DA7" w:rsidRDefault="002A2DA7">
      <w:r>
        <w:t>имеется вступившее в законную силу решения суда, арбитражного суда по жалобе о том же предмете и по тем же основаниям;</w:t>
      </w:r>
    </w:p>
    <w:p w:rsidR="002A2DA7" w:rsidRDefault="002A2DA7">
      <w:r>
        <w:t>жалоба подается лицом, полномочия которого не подтверждены в порядке, установленном законодательством Российской Федерации;</w:t>
      </w:r>
    </w:p>
    <w:p w:rsidR="002A2DA7" w:rsidRDefault="002A2DA7">
      <w:r>
        <w:t>имеется решение по жалобе, принятое ранее в отношении того же заявителя и по тому же предмету жалобы.</w:t>
      </w:r>
    </w:p>
    <w:p w:rsidR="002A2DA7" w:rsidRDefault="002A2DA7">
      <w:r>
        <w:t>Кроме того, не подлежит удовлетворению жалоба, в ходе рассмотрения которой нарушения законодательства в действиях (бездействии) органа, предоставляющего государственную услугу, его должностного лица, государственного гражданского служащего, а также несоответствия законодательству принимаемых ими решений при предоставлении государственной услуги не установлены.</w:t>
      </w:r>
    </w:p>
    <w:p w:rsidR="002A2DA7" w:rsidRDefault="002A2DA7"/>
    <w:p w:rsidR="002A2DA7" w:rsidRDefault="002A2DA7">
      <w:pPr>
        <w:pStyle w:val="1"/>
      </w:pPr>
      <w:bookmarkStart w:id="171" w:name="sub_1570"/>
      <w:r>
        <w:t>Сроки рассмотрения жалобы</w:t>
      </w:r>
    </w:p>
    <w:bookmarkEnd w:id="171"/>
    <w:p w:rsidR="002A2DA7" w:rsidRDefault="002A2DA7"/>
    <w:p w:rsidR="002A2DA7" w:rsidRDefault="002A2DA7">
      <w:bookmarkStart w:id="172" w:name="sub_1059"/>
      <w:r>
        <w:t>5.9. Жалоба, поступившая в уполномоченный орган по опеке,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района, предоставляющей государственную услугу, должностного лица администрации района,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End w:id="172"/>
    <w:p w:rsidR="002A2DA7" w:rsidRDefault="002A2DA7"/>
    <w:p w:rsidR="002A2DA7" w:rsidRDefault="002A2DA7">
      <w:pPr>
        <w:pStyle w:val="1"/>
      </w:pPr>
      <w:bookmarkStart w:id="173" w:name="sub_1580"/>
      <w:r>
        <w:t>Результат досудебного (внесудебного) обжалования применительно к каждой процедуре либо инстанции обжалования</w:t>
      </w:r>
    </w:p>
    <w:bookmarkEnd w:id="173"/>
    <w:p w:rsidR="002A2DA7" w:rsidRDefault="002A2DA7"/>
    <w:p w:rsidR="002A2DA7" w:rsidRDefault="002A2DA7">
      <w:bookmarkStart w:id="174" w:name="sub_10510"/>
      <w:r>
        <w:t>5.10. По результатам рассмотрения жалобы уполномоченный орган по опеке, предоставляющий государственную услугу, принимает одно из следующих решений:</w:t>
      </w:r>
    </w:p>
    <w:bookmarkEnd w:id="174"/>
    <w:p w:rsidR="002A2DA7" w:rsidRDefault="002A2DA7">
      <w:r>
        <w:t>удовлетворяет жалобу, в том числе в форме отмены принятого решения, исправлений допущенных специалистом уполномоченного органа по опеке, предоставляющим государственную услугу, должностного лица уполномоченного органа по опеке, предоставляющего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а также в иных формах;</w:t>
      </w:r>
    </w:p>
    <w:p w:rsidR="002A2DA7" w:rsidRDefault="002A2DA7">
      <w:r>
        <w:t>отказывает в удовлетворении жалобы.</w:t>
      </w:r>
    </w:p>
    <w:p w:rsidR="002A2DA7" w:rsidRDefault="002A2DA7">
      <w:bookmarkStart w:id="175" w:name="sub_10511"/>
      <w:r>
        <w:t xml:space="preserve">5.11. Не позднее дня, следующего за днем принятия решения, указанного в </w:t>
      </w:r>
      <w:hyperlink w:anchor="sub_10510" w:history="1">
        <w:r>
          <w:rPr>
            <w:rStyle w:val="a4"/>
          </w:rPr>
          <w:t>пункте 5.10.</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175"/>
    <w:p w:rsidR="002A2DA7" w:rsidRDefault="002A2DA7">
      <w:r>
        <w:t xml:space="preserve">В случае, если жалоба была направлена способом, указанным в </w:t>
      </w:r>
      <w:hyperlink w:anchor="sub_105424" w:history="1">
        <w:r>
          <w:rPr>
            <w:rStyle w:val="a4"/>
          </w:rPr>
          <w:t xml:space="preserve">подпункте </w:t>
        </w:r>
        <w:r w:rsidR="00145B91">
          <w:rPr>
            <w:rStyle w:val="a4"/>
          </w:rPr>
          <w:t>«</w:t>
        </w:r>
        <w:r>
          <w:rPr>
            <w:rStyle w:val="a4"/>
          </w:rPr>
          <w:t>г</w:t>
        </w:r>
        <w:r w:rsidR="00145B91">
          <w:rPr>
            <w:rStyle w:val="a4"/>
          </w:rPr>
          <w:t>»</w:t>
        </w:r>
        <w:r>
          <w:rPr>
            <w:rStyle w:val="a4"/>
          </w:rPr>
          <w:t xml:space="preserve"> пункта 5.4.</w:t>
        </w:r>
      </w:hyperlink>
      <w:r>
        <w:t xml:space="preserve"> Административного регламента, ответ заявителю направляется также посредством системы досудебного обжалования.</w:t>
      </w:r>
    </w:p>
    <w:p w:rsidR="002A2DA7" w:rsidRDefault="002A2DA7">
      <w:bookmarkStart w:id="176" w:name="sub_10512"/>
      <w: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A2DA7" w:rsidRDefault="002A2DA7">
      <w:bookmarkStart w:id="177" w:name="sub_10513"/>
      <w:bookmarkEnd w:id="176"/>
      <w:r>
        <w:t>5.13. Заявитель вправе обжаловать действия (бездействия) должностных лиц уполномоченного органа по опеке, а также принимаемые ими решения при предоставлении государственной услуги в судебном порядке.</w:t>
      </w:r>
    </w:p>
    <w:bookmarkEnd w:id="177"/>
    <w:p w:rsidR="002A2DA7" w:rsidRDefault="002A2DA7"/>
    <w:p w:rsidR="00145B91" w:rsidRDefault="00145B91">
      <w:pPr>
        <w:ind w:firstLine="698"/>
        <w:jc w:val="right"/>
        <w:rPr>
          <w:rStyle w:val="a3"/>
        </w:rPr>
      </w:pPr>
      <w:bookmarkStart w:id="178" w:name="sub_10100"/>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145B91" w:rsidRDefault="00145B91">
      <w:pPr>
        <w:ind w:firstLine="698"/>
        <w:jc w:val="right"/>
        <w:rPr>
          <w:rStyle w:val="a3"/>
        </w:rPr>
      </w:pPr>
    </w:p>
    <w:p w:rsidR="002A2DA7" w:rsidRDefault="002A2DA7">
      <w:pPr>
        <w:ind w:firstLine="698"/>
        <w:jc w:val="right"/>
      </w:pPr>
      <w:r>
        <w:rPr>
          <w:rStyle w:val="a3"/>
        </w:rPr>
        <w:lastRenderedPageBreak/>
        <w:t>Приложение N 1</w:t>
      </w:r>
      <w:r>
        <w:rPr>
          <w:rStyle w:val="a3"/>
        </w:rPr>
        <w:br/>
        <w:t xml:space="preserve"> 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 государственной услуги </w:t>
      </w:r>
      <w:r w:rsidR="00145B91">
        <w:rPr>
          <w:rStyle w:val="a3"/>
        </w:rPr>
        <w:t>«</w:t>
      </w:r>
      <w:r>
        <w:rPr>
          <w:rStyle w:val="a3"/>
        </w:rPr>
        <w:t>Назначение единовременного</w:t>
      </w:r>
      <w:r>
        <w:rPr>
          <w:rStyle w:val="a3"/>
        </w:rPr>
        <w:br/>
        <w:t xml:space="preserve"> пособия при всех формах устройства детей-сирот</w:t>
      </w:r>
      <w:r>
        <w:rPr>
          <w:rStyle w:val="a3"/>
        </w:rPr>
        <w:br/>
        <w:t xml:space="preserve"> и детей, оставшихся без попечения родителей, в семью</w:t>
      </w:r>
      <w:r w:rsidR="00145B91">
        <w:rPr>
          <w:rStyle w:val="a3"/>
        </w:rPr>
        <w:t>»</w:t>
      </w:r>
    </w:p>
    <w:bookmarkEnd w:id="178"/>
    <w:p w:rsidR="002A2DA7" w:rsidRDefault="002A2DA7"/>
    <w:p w:rsidR="002A2DA7" w:rsidRDefault="002A2DA7">
      <w:pPr>
        <w:pStyle w:val="1"/>
      </w:pPr>
      <w:r>
        <w:t xml:space="preserve">Сведения </w:t>
      </w:r>
      <w:r>
        <w:br/>
        <w:t>о местонахождении, контактных телефонах, адресах электронной почты министерства</w:t>
      </w:r>
    </w:p>
    <w:p w:rsidR="002A2DA7" w:rsidRDefault="002A2DA7"/>
    <w:p w:rsidR="002A2DA7" w:rsidRDefault="002A2DA7">
      <w:r>
        <w:t>Адрес министерства образования Саратовской области: 410002, г. Саратов, ул. Соляная, д. 32;</w:t>
      </w:r>
    </w:p>
    <w:p w:rsidR="002A2DA7" w:rsidRDefault="002A2DA7">
      <w:r>
        <w:t>телефон Министерства для консультаций по вопросам предоставления государственной услуги: (8452) 49-19-69;</w:t>
      </w:r>
    </w:p>
    <w:p w:rsidR="002A2DA7" w:rsidRDefault="002A2DA7">
      <w:r>
        <w:t>официальный сайт Министерства: www.minobr.saratov.gov.ru;</w:t>
      </w:r>
    </w:p>
    <w:p w:rsidR="002A2DA7" w:rsidRDefault="002A2DA7">
      <w:r>
        <w:t>адрес электронной почты Министерства для консультаций по вопросам предоставления государственной услуги: minobr.sar@yandex.ru</w:t>
      </w:r>
    </w:p>
    <w:p w:rsidR="002A2DA7" w:rsidRDefault="002A2DA7"/>
    <w:p w:rsidR="002A2DA7" w:rsidRDefault="002A2DA7">
      <w:pPr>
        <w:pStyle w:val="1"/>
      </w:pPr>
      <w:r>
        <w:t>Органы местного самоуправления,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p w:rsidR="002A2DA7" w:rsidRDefault="002A2DA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72"/>
        <w:gridCol w:w="2426"/>
        <w:gridCol w:w="2792"/>
        <w:gridCol w:w="2816"/>
      </w:tblGrid>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7"/>
              <w:jc w:val="center"/>
            </w:pPr>
            <w:r w:rsidRPr="002A2DA7">
              <w:t>Наименование района</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Адрес, телефон</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Сайт</w:t>
            </w:r>
          </w:p>
        </w:tc>
        <w:tc>
          <w:tcPr>
            <w:tcW w:w="2816" w:type="dxa"/>
            <w:tcBorders>
              <w:top w:val="single" w:sz="4" w:space="0" w:color="auto"/>
              <w:left w:val="single" w:sz="4" w:space="0" w:color="auto"/>
              <w:bottom w:val="single" w:sz="4" w:space="0" w:color="auto"/>
            </w:tcBorders>
          </w:tcPr>
          <w:p w:rsidR="002A2DA7" w:rsidRPr="002A2DA7" w:rsidRDefault="002A2DA7">
            <w:pPr>
              <w:pStyle w:val="a7"/>
              <w:jc w:val="center"/>
            </w:pPr>
            <w:r w:rsidRPr="002A2DA7">
              <w:t>Электронный адрес</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Александрово-Гайский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413372,</w:t>
            </w:r>
          </w:p>
          <w:p w:rsidR="002A2DA7" w:rsidRPr="002A2DA7" w:rsidRDefault="002A2DA7">
            <w:pPr>
              <w:pStyle w:val="a9"/>
            </w:pPr>
            <w:r w:rsidRPr="002A2DA7">
              <w:t>с. Александров-Гай, ул. Красный боец, д. 50</w:t>
            </w:r>
          </w:p>
          <w:p w:rsidR="002A2DA7" w:rsidRPr="002A2DA7" w:rsidRDefault="002A2DA7">
            <w:pPr>
              <w:pStyle w:val="a9"/>
            </w:pPr>
            <w:r w:rsidRPr="002A2DA7">
              <w:t>(845 78) 2-24-50</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www.algay.sarmo.ru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orgalgai@mail.ru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Аркадакский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412 210, г. Аркадак, ул. Ленина, д. 25 (845 42) 4-20-32</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http://arkadak.sarmo.ru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omoarkadak@yandex.ru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Аткарский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412420, г. Аткарск, ул. Советская, д. 64 (845 52) 3-28-06</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www.atkarsk.sarmo.ru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uprdel64@yandex.ru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Базарно-Карабулакский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 xml:space="preserve">412602, р.п. Базарный Карабулак, ул. Ленина, д. 126 </w:t>
            </w:r>
            <w:r w:rsidR="00145B91" w:rsidRPr="002A2DA7">
              <w:t>«</w:t>
            </w:r>
            <w:r w:rsidRPr="002A2DA7">
              <w:t>В</w:t>
            </w:r>
            <w:r w:rsidR="00145B91" w:rsidRPr="002A2DA7">
              <w:t>»</w:t>
            </w:r>
          </w:p>
          <w:p w:rsidR="002A2DA7" w:rsidRPr="002A2DA7" w:rsidRDefault="002A2DA7">
            <w:pPr>
              <w:pStyle w:val="a9"/>
            </w:pPr>
            <w:r w:rsidRPr="002A2DA7">
              <w:t>(845 91) 2-25-51</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http://bkarabulak.sarmo.ru/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glava_omo@bk.ru</w:t>
            </w:r>
          </w:p>
        </w:tc>
      </w:tr>
      <w:tr w:rsidR="002A2DA7" w:rsidRPr="002A2DA7">
        <w:tblPrEx>
          <w:tblCellMar>
            <w:top w:w="0" w:type="dxa"/>
            <w:bottom w:w="0" w:type="dxa"/>
          </w:tblCellMar>
        </w:tblPrEx>
        <w:tc>
          <w:tcPr>
            <w:tcW w:w="2172" w:type="dxa"/>
            <w:tcBorders>
              <w:top w:val="single" w:sz="4" w:space="0" w:color="auto"/>
              <w:bottom w:val="nil"/>
              <w:right w:val="single" w:sz="4" w:space="0" w:color="auto"/>
            </w:tcBorders>
          </w:tcPr>
          <w:p w:rsidR="002A2DA7" w:rsidRPr="002A2DA7" w:rsidRDefault="002A2DA7">
            <w:pPr>
              <w:pStyle w:val="a9"/>
            </w:pPr>
            <w:r w:rsidRPr="002A2DA7">
              <w:t>Балаковский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 xml:space="preserve">413840, г. Балаково, ул. 30 лет Победы, д. 9 </w:t>
            </w:r>
            <w:r w:rsidR="00145B91" w:rsidRPr="002A2DA7">
              <w:t>«</w:t>
            </w:r>
            <w:r w:rsidRPr="002A2DA7">
              <w:t>Б</w:t>
            </w:r>
            <w:r w:rsidR="00145B91" w:rsidRPr="002A2DA7">
              <w:t>»</w:t>
            </w:r>
          </w:p>
          <w:p w:rsidR="002A2DA7" w:rsidRPr="002A2DA7" w:rsidRDefault="002A2DA7">
            <w:pPr>
              <w:pStyle w:val="a9"/>
            </w:pPr>
            <w:r w:rsidRPr="002A2DA7">
              <w:t>8453) 662920</w:t>
            </w:r>
          </w:p>
          <w:p w:rsidR="002A2DA7" w:rsidRPr="002A2DA7" w:rsidRDefault="002A2DA7">
            <w:pPr>
              <w:pStyle w:val="a9"/>
            </w:pPr>
            <w:r w:rsidRPr="002A2DA7">
              <w:t>факс: 66-01-66</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http://www.admbal.ru/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admbal@bk.ru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Балашовский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 xml:space="preserve">412311, </w:t>
            </w:r>
            <w:r w:rsidRPr="002A2DA7">
              <w:lastRenderedPageBreak/>
              <w:t>г. Балашов, ул. Юбилейная, д. 18</w:t>
            </w:r>
          </w:p>
          <w:p w:rsidR="002A2DA7" w:rsidRPr="002A2DA7" w:rsidRDefault="002A2DA7">
            <w:pPr>
              <w:pStyle w:val="a9"/>
            </w:pPr>
            <w:r w:rsidRPr="002A2DA7">
              <w:t>тел./факс (84545)</w:t>
            </w:r>
          </w:p>
          <w:p w:rsidR="002A2DA7" w:rsidRPr="002A2DA7" w:rsidRDefault="002A2DA7">
            <w:pPr>
              <w:pStyle w:val="a9"/>
            </w:pPr>
            <w:r w:rsidRPr="002A2DA7">
              <w:t>2-26-31</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lastRenderedPageBreak/>
              <w:t>balobr.ucoz.ru</w:t>
            </w:r>
          </w:p>
          <w:p w:rsidR="002A2DA7" w:rsidRPr="002A2DA7" w:rsidRDefault="002A2DA7">
            <w:pPr>
              <w:pStyle w:val="a9"/>
            </w:pPr>
            <w:r w:rsidRPr="002A2DA7">
              <w:lastRenderedPageBreak/>
              <w:t>Администрация БМР - http://www.balashovadmin.ru/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lastRenderedPageBreak/>
              <w:t>orgbaladmin@mail.ru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lastRenderedPageBreak/>
              <w:t>Балтайский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412630, с. Балтай ул. Ленина, д. 78</w:t>
            </w:r>
          </w:p>
          <w:p w:rsidR="002A2DA7" w:rsidRPr="002A2DA7" w:rsidRDefault="002A2DA7">
            <w:pPr>
              <w:pStyle w:val="a9"/>
            </w:pPr>
            <w:r w:rsidRPr="002A2DA7">
              <w:t>(845-92) 2-22-58</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http://adm-baltay.ru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zamsoc@yandex.ru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Вольский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412906, г. Вольск, ул. Пугачева, д. 33.</w:t>
            </w:r>
          </w:p>
          <w:p w:rsidR="002A2DA7" w:rsidRPr="002A2DA7" w:rsidRDefault="002A2DA7">
            <w:pPr>
              <w:pStyle w:val="a9"/>
            </w:pPr>
            <w:r w:rsidRPr="002A2DA7">
              <w:t>(845 93)7-22-25</w:t>
            </w:r>
          </w:p>
          <w:p w:rsidR="002A2DA7" w:rsidRPr="002A2DA7" w:rsidRDefault="002A2DA7">
            <w:pPr>
              <w:pStyle w:val="a9"/>
            </w:pPr>
            <w:r w:rsidRPr="002A2DA7">
              <w:t>(845 93) 7-32-12</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http://www.вольск.рф/</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wmropeka@mail.ru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Воскресенский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413030, с. Воскресенское, ул. Шеина, д. 25,</w:t>
            </w:r>
          </w:p>
          <w:p w:rsidR="002A2DA7" w:rsidRPr="002A2DA7" w:rsidRDefault="002A2DA7">
            <w:pPr>
              <w:pStyle w:val="a9"/>
            </w:pPr>
            <w:r w:rsidRPr="002A2DA7">
              <w:t>(8268) 2-28-38,</w:t>
            </w:r>
          </w:p>
          <w:p w:rsidR="002A2DA7" w:rsidRPr="002A2DA7" w:rsidRDefault="002A2DA7">
            <w:pPr>
              <w:pStyle w:val="a9"/>
            </w:pPr>
            <w:r w:rsidRPr="002A2DA7">
              <w:t>факс (8268) 2-29-60</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http://voskresens.nichost.ru/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adm-voskres@yandex.ru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Дергачевский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413440, р.п. Дергачи, пл. М.Горького, д. 6</w:t>
            </w:r>
          </w:p>
          <w:p w:rsidR="002A2DA7" w:rsidRPr="002A2DA7" w:rsidRDefault="002A2DA7">
            <w:pPr>
              <w:pStyle w:val="a9"/>
            </w:pPr>
            <w:r w:rsidRPr="002A2DA7">
              <w:t>(84563) 2-11-55</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http://www.dergachi.sarmo.ru/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mo06derg@saratov.gov.ru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Духовницкий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413900, р.п. Духовницкое, ул. Ленина, д. 29</w:t>
            </w:r>
          </w:p>
          <w:p w:rsidR="002A2DA7" w:rsidRPr="002A2DA7" w:rsidRDefault="002A2DA7">
            <w:pPr>
              <w:pStyle w:val="a9"/>
            </w:pPr>
            <w:r w:rsidRPr="002A2DA7">
              <w:t>(845 73) 21461</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duhovnitskoe.sarmo.ru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duhovnick@duhovnick.ru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Екатериновский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412120, р.п. Екатериновка, ул. Первомайская, д. 43</w:t>
            </w:r>
          </w:p>
          <w:p w:rsidR="002A2DA7" w:rsidRPr="002A2DA7" w:rsidRDefault="002A2DA7">
            <w:pPr>
              <w:pStyle w:val="a9"/>
            </w:pPr>
            <w:r w:rsidRPr="002A2DA7">
              <w:t>(845 54) 2-13-68</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http://ekaterinovka.sarmo.ru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aemr@mail.ru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Ершовский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413503, г. Ершов, ул. Интернациональная д. 7</w:t>
            </w:r>
          </w:p>
          <w:p w:rsidR="002A2DA7" w:rsidRPr="002A2DA7" w:rsidRDefault="002A2DA7">
            <w:pPr>
              <w:pStyle w:val="a9"/>
            </w:pPr>
            <w:r w:rsidRPr="002A2DA7">
              <w:t>(845-64) 5-26-26</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http://ershov.sarmo.ru/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g.p.a72@yandex.ru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Ивантеевский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413370, с. Ивантеевка, ул. Советская, д 20</w:t>
            </w:r>
          </w:p>
          <w:p w:rsidR="002A2DA7" w:rsidRPr="002A2DA7" w:rsidRDefault="002A2DA7">
            <w:pPr>
              <w:pStyle w:val="a9"/>
            </w:pPr>
            <w:r w:rsidRPr="002A2DA7">
              <w:t>(845 79) 5-16-92</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http://ivanteevka.sarmo.ru/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iva_omo@rambler.ru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Калининский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412480, г. Калининск, ул. Коллективная, д. 61</w:t>
            </w:r>
          </w:p>
          <w:p w:rsidR="002A2DA7" w:rsidRPr="002A2DA7" w:rsidRDefault="002A2DA7">
            <w:pPr>
              <w:pStyle w:val="a9"/>
            </w:pPr>
            <w:r w:rsidRPr="002A2DA7">
              <w:t>(845 49) 2-44-91</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kalininsk.sarmo.ru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admkalinmr@yandex.ru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Красноармейский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412800, г. Красноармейск, ул. Ленина, д. 62</w:t>
            </w:r>
          </w:p>
          <w:p w:rsidR="002A2DA7" w:rsidRPr="002A2DA7" w:rsidRDefault="002A2DA7">
            <w:pPr>
              <w:pStyle w:val="a9"/>
            </w:pPr>
            <w:r w:rsidRPr="002A2DA7">
              <w:t>(845 50) (2-15-41)</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http://krasnoarmeysk.sarmo.ru/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org.kmr@mail.ru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Краснокутский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 xml:space="preserve">413235, г. Красный </w:t>
            </w:r>
            <w:r w:rsidRPr="002A2DA7">
              <w:lastRenderedPageBreak/>
              <w:t>Кут, ул. Московская, д. 73</w:t>
            </w:r>
            <w:r w:rsidR="00145B91" w:rsidRPr="002A2DA7">
              <w:t>»</w:t>
            </w:r>
            <w:r w:rsidRPr="002A2DA7">
              <w:t>б</w:t>
            </w:r>
            <w:r w:rsidR="00145B91" w:rsidRPr="002A2DA7">
              <w:t>»</w:t>
            </w:r>
          </w:p>
          <w:p w:rsidR="002A2DA7" w:rsidRPr="002A2DA7" w:rsidRDefault="002A2DA7">
            <w:pPr>
              <w:pStyle w:val="a9"/>
            </w:pPr>
            <w:r w:rsidRPr="002A2DA7">
              <w:t>(845 60) 5-13-77</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rPr>
                <w:lang w:val="en-US"/>
              </w:rPr>
            </w:pPr>
            <w:r w:rsidRPr="002A2DA7">
              <w:rPr>
                <w:lang w:val="en-US"/>
              </w:rPr>
              <w:lastRenderedPageBreak/>
              <w:t>uo-kr-kut.moy.su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krasnokutskogomp@ma</w:t>
            </w:r>
            <w:r w:rsidRPr="002A2DA7">
              <w:lastRenderedPageBreak/>
              <w:t>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lastRenderedPageBreak/>
              <w:t>Краснопартизанский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413540, п. Горный, ул. Чапаевская, д. 30</w:t>
            </w:r>
          </w:p>
          <w:p w:rsidR="002A2DA7" w:rsidRPr="002A2DA7" w:rsidRDefault="002A2DA7">
            <w:pPr>
              <w:pStyle w:val="a9"/>
            </w:pPr>
            <w:r w:rsidRPr="002A2DA7">
              <w:t>(84577) 2-18-15</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http://gornyi.sarmo.ru/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partizanmr@mail.ru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Лысогорский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412860, р.п. Лысые Горы, ул. Советская, д. 4</w:t>
            </w:r>
          </w:p>
          <w:p w:rsidR="002A2DA7" w:rsidRPr="002A2DA7" w:rsidRDefault="002A2DA7">
            <w:pPr>
              <w:pStyle w:val="a9"/>
            </w:pPr>
            <w:r w:rsidRPr="002A2DA7">
              <w:t>(845 51) 2-12-59</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http://lgory.sarmo.ru/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abbant-45@yandex.ru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Марксовский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413090, г. Маркс, ул. Бебеля, д. 46</w:t>
            </w:r>
          </w:p>
          <w:p w:rsidR="002A2DA7" w:rsidRPr="002A2DA7" w:rsidRDefault="002A2DA7">
            <w:pPr>
              <w:pStyle w:val="a9"/>
            </w:pPr>
            <w:r w:rsidRPr="002A2DA7">
              <w:t>(84567) 5-59-54</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http://marks.sarmo.ru/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marksadm@mail.ru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Новобурасский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412580, р.п. Новые Бурасы, ул. Советская, 6</w:t>
            </w:r>
          </w:p>
          <w:p w:rsidR="002A2DA7" w:rsidRPr="002A2DA7" w:rsidRDefault="002A2DA7">
            <w:pPr>
              <w:pStyle w:val="a9"/>
            </w:pPr>
            <w:r w:rsidRPr="002A2DA7">
              <w:t>(845-57) 2-21-67</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http://www.admnburasy.ru/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apparatnb@mail.ru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Новоузенский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413360, г. Новоузенск, ул. Пролетарская, д. 12</w:t>
            </w:r>
          </w:p>
          <w:p w:rsidR="002A2DA7" w:rsidRPr="002A2DA7" w:rsidRDefault="002A2DA7">
            <w:pPr>
              <w:pStyle w:val="a9"/>
            </w:pPr>
            <w:r w:rsidRPr="002A2DA7">
              <w:t>(845 62) 2 31 97</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http://novouzensk.sarmo.ru/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mo16novouz@saratov.gov.ru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Озинский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413620, р.п. Озинки, ул. Ленина, д. 14</w:t>
            </w:r>
          </w:p>
          <w:p w:rsidR="002A2DA7" w:rsidRPr="002A2DA7" w:rsidRDefault="002A2DA7">
            <w:pPr>
              <w:pStyle w:val="a9"/>
            </w:pPr>
            <w:r w:rsidRPr="002A2DA7">
              <w:t>(845 76) 4-27-46</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http://ozinki.sarmo.ru/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delo-ozinki@yandex.ru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Перелюбский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412750, с. Перелюб, ул. Советская, д. 26</w:t>
            </w:r>
          </w:p>
          <w:p w:rsidR="002A2DA7" w:rsidRPr="002A2DA7" w:rsidRDefault="002A2DA7">
            <w:pPr>
              <w:pStyle w:val="a9"/>
            </w:pPr>
            <w:r w:rsidRPr="002A2DA7">
              <w:t>(84575) 2-13-19</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http://perelyub.sarmo.ru/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perelyb_admin@mail.ru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Петровский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412540, г. Петровск,</w:t>
            </w:r>
          </w:p>
          <w:p w:rsidR="002A2DA7" w:rsidRPr="002A2DA7" w:rsidRDefault="002A2DA7">
            <w:pPr>
              <w:pStyle w:val="a9"/>
            </w:pPr>
            <w:r w:rsidRPr="002A2DA7">
              <w:t>ул. Панфилова, д.55</w:t>
            </w:r>
          </w:p>
          <w:p w:rsidR="002A2DA7" w:rsidRPr="002A2DA7" w:rsidRDefault="002A2DA7">
            <w:pPr>
              <w:pStyle w:val="a9"/>
            </w:pPr>
            <w:r w:rsidRPr="002A2DA7">
              <w:t>(8845-55) 2-30-35</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http://www.petrovsk.sarmo.ru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omopetr@yandex.ru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Питерский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413320, с. Питерка,</w:t>
            </w:r>
          </w:p>
          <w:p w:rsidR="002A2DA7" w:rsidRPr="002A2DA7" w:rsidRDefault="002A2DA7">
            <w:pPr>
              <w:pStyle w:val="a9"/>
            </w:pPr>
            <w:r w:rsidRPr="002A2DA7">
              <w:t>ул. Ленина, д. 101</w:t>
            </w:r>
          </w:p>
          <w:p w:rsidR="002A2DA7" w:rsidRPr="002A2DA7" w:rsidRDefault="002A2DA7">
            <w:pPr>
              <w:pStyle w:val="a9"/>
            </w:pPr>
            <w:r w:rsidRPr="002A2DA7">
              <w:t>(84561) 2-18-67</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http://piterka.sarmo.ru/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fo19piter@saratov.gov.ru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Пугачевский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413700, г. Пугачев, ул. Пушкинская, д. 268</w:t>
            </w:r>
          </w:p>
          <w:p w:rsidR="002A2DA7" w:rsidRPr="002A2DA7" w:rsidRDefault="002A2DA7">
            <w:pPr>
              <w:pStyle w:val="a9"/>
            </w:pPr>
            <w:r w:rsidRPr="002A2DA7">
              <w:t>(84574) 2-26-99</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http://www.pugachjov.sarmo.ru/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orgpugachev@mail.ru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Ровенский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413270, р.п. Ровное, ул. Советская, д. 28</w:t>
            </w:r>
          </w:p>
          <w:p w:rsidR="002A2DA7" w:rsidRPr="002A2DA7" w:rsidRDefault="002A2DA7">
            <w:pPr>
              <w:pStyle w:val="a9"/>
            </w:pPr>
            <w:r w:rsidRPr="002A2DA7">
              <w:lastRenderedPageBreak/>
              <w:t>(84596)2-11-34</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lastRenderedPageBreak/>
              <w:t>http://rovnoe.sarmo.ru/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rovnoe@mail.ru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lastRenderedPageBreak/>
              <w:t>Романовский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412270, г. Романовка, ул. Советская, д. 128</w:t>
            </w:r>
          </w:p>
          <w:p w:rsidR="002A2DA7" w:rsidRPr="002A2DA7" w:rsidRDefault="002A2DA7">
            <w:pPr>
              <w:pStyle w:val="a9"/>
            </w:pPr>
            <w:r w:rsidRPr="002A2DA7">
              <w:t>(845 44) 4-02-30</w:t>
            </w:r>
          </w:p>
          <w:p w:rsidR="002A2DA7" w:rsidRPr="002A2DA7" w:rsidRDefault="002A2DA7">
            <w:pPr>
              <w:pStyle w:val="a9"/>
            </w:pPr>
            <w:r w:rsidRPr="002A2DA7">
              <w:t>(845 44) 4-02-39</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http://rom.romanovka.sarmo.ru/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mo21roman@saratov.gov.ru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Ртищевский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412030, г. Ртищево, ул. Красная, д. 6</w:t>
            </w:r>
          </w:p>
          <w:p w:rsidR="002A2DA7" w:rsidRPr="002A2DA7" w:rsidRDefault="002A2DA7">
            <w:pPr>
              <w:pStyle w:val="a9"/>
            </w:pPr>
            <w:r w:rsidRPr="002A2DA7">
              <w:t>(84540) 4-44-81</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http://rtishevo.sarmo.ru/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rtish_omo@rambler.ru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Самойловский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412370, р.п. Самойловка, ул. Красная площадь, д. 10,</w:t>
            </w:r>
          </w:p>
          <w:p w:rsidR="002A2DA7" w:rsidRPr="002A2DA7" w:rsidRDefault="002A2DA7">
            <w:pPr>
              <w:pStyle w:val="a9"/>
            </w:pPr>
            <w:r w:rsidRPr="002A2DA7">
              <w:t>(84548) 2-00-94</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http://samoylovka.sarmo.ru/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samoyl_admin@mail.ru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Саратовский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410009, г. Саратов, ул. Тракторная, д. 43</w:t>
            </w:r>
          </w:p>
          <w:p w:rsidR="002A2DA7" w:rsidRPr="002A2DA7" w:rsidRDefault="002A2DA7">
            <w:pPr>
              <w:pStyle w:val="a9"/>
            </w:pPr>
            <w:r w:rsidRPr="002A2DA7">
              <w:t>(8452) 55-04-15</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http://saratov.sarmo.ru/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adm.sar@san.ru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Советский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413210, р.п. Степное, ул. 50 лет Победы, д. 3</w:t>
            </w:r>
          </w:p>
          <w:p w:rsidR="002A2DA7" w:rsidRPr="002A2DA7" w:rsidRDefault="002A2DA7">
            <w:pPr>
              <w:pStyle w:val="a9"/>
            </w:pPr>
            <w:r w:rsidRPr="002A2DA7">
              <w:t>(84566) 5-19-60</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http://stepnoe.sarmo.ru/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admsovet@yandex.ru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Татищевский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412170, р.п. Татищево, ул. Советская, д. 13</w:t>
            </w:r>
          </w:p>
          <w:p w:rsidR="002A2DA7" w:rsidRPr="002A2DA7" w:rsidRDefault="002A2DA7">
            <w:pPr>
              <w:pStyle w:val="a9"/>
            </w:pPr>
            <w:r w:rsidRPr="002A2DA7">
              <w:t>(84558) 4-29-66</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http://tatishevo.saratov.gov.ru/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adm_tat@mail.ru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Турковский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412070, р.п. Турки, ул. Советская, д. 36</w:t>
            </w:r>
          </w:p>
          <w:p w:rsidR="002A2DA7" w:rsidRPr="002A2DA7" w:rsidRDefault="002A2DA7">
            <w:pPr>
              <w:pStyle w:val="a9"/>
            </w:pPr>
            <w:r w:rsidRPr="002A2DA7">
              <w:t>(84543) 2-11-80</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http://turki.sarmo.ru/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orgturki@yandex.ru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Федоровский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413410, р.п. Мокроус, ул. Центральная, д. 55</w:t>
            </w:r>
          </w:p>
          <w:p w:rsidR="002A2DA7" w:rsidRPr="002A2DA7" w:rsidRDefault="002A2DA7">
            <w:pPr>
              <w:pStyle w:val="a9"/>
            </w:pPr>
            <w:r w:rsidRPr="002A2DA7">
              <w:t>(84565) 5-01-37</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http://mokrous.sarmo.ru/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korotkov49@mail.ru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Хвалынский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 xml:space="preserve">412780, г. Хвалынск, ул. Революционная, д. 110 </w:t>
            </w:r>
            <w:r w:rsidR="00145B91" w:rsidRPr="002A2DA7">
              <w:t>«</w:t>
            </w:r>
            <w:r w:rsidRPr="002A2DA7">
              <w:t>А</w:t>
            </w:r>
            <w:r w:rsidR="00145B91" w:rsidRPr="002A2DA7">
              <w:t>»</w:t>
            </w:r>
          </w:p>
          <w:p w:rsidR="002A2DA7" w:rsidRPr="002A2DA7" w:rsidRDefault="002A2DA7">
            <w:pPr>
              <w:pStyle w:val="a9"/>
            </w:pPr>
            <w:r w:rsidRPr="002A2DA7">
              <w:t>(84595) 2-13-08</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http://hvalynsk.sarmo.ru/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admin412780@mail.ru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Энгельсский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413113, г. Энгельс, ул. Тельмана, д. 139</w:t>
            </w:r>
          </w:p>
          <w:p w:rsidR="002A2DA7" w:rsidRPr="002A2DA7" w:rsidRDefault="002A2DA7">
            <w:pPr>
              <w:pStyle w:val="a9"/>
            </w:pPr>
            <w:r w:rsidRPr="002A2DA7">
              <w:t>(8453) 75-70-65</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rPr>
                <w:lang w:val="en-US"/>
              </w:rPr>
            </w:pPr>
            <w:r w:rsidRPr="002A2DA7">
              <w:rPr>
                <w:lang w:val="en-US"/>
              </w:rPr>
              <w:t>http://www. engels-city.ru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engels@engels-city.ru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ЗАТО Михайловский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 xml:space="preserve">413540, п. Михайловский, ул. </w:t>
            </w:r>
            <w:r w:rsidRPr="002A2DA7">
              <w:lastRenderedPageBreak/>
              <w:t>60 лет Победы, д. 6</w:t>
            </w:r>
          </w:p>
          <w:p w:rsidR="002A2DA7" w:rsidRPr="002A2DA7" w:rsidRDefault="002A2DA7">
            <w:pPr>
              <w:pStyle w:val="a9"/>
            </w:pPr>
            <w:r w:rsidRPr="002A2DA7">
              <w:t>(84577) 2-24-83</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lastRenderedPageBreak/>
              <w:t>http://www.mihailovski.ru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zato@mihailovski.ru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lastRenderedPageBreak/>
              <w:t>ЗАТО Светлый</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412163, пос. Светлый,</w:t>
            </w:r>
          </w:p>
          <w:p w:rsidR="002A2DA7" w:rsidRPr="002A2DA7" w:rsidRDefault="002A2DA7">
            <w:pPr>
              <w:pStyle w:val="a9"/>
            </w:pPr>
            <w:r w:rsidRPr="002A2DA7">
              <w:t>ул. Кузнецова д. 6а,</w:t>
            </w:r>
          </w:p>
          <w:p w:rsidR="002A2DA7" w:rsidRPr="002A2DA7" w:rsidRDefault="002A2DA7">
            <w:pPr>
              <w:pStyle w:val="a9"/>
            </w:pPr>
            <w:r w:rsidRPr="002A2DA7">
              <w:t>(84558) 3-41-10</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www.zatosvetly.ru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zato_svetly@mail.</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ЗАТО Шиханы</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г. Шиханы, ул. Ленина, д. 12.</w:t>
            </w:r>
          </w:p>
          <w:p w:rsidR="002A2DA7" w:rsidRPr="002A2DA7" w:rsidRDefault="002A2DA7">
            <w:pPr>
              <w:pStyle w:val="a9"/>
            </w:pPr>
            <w:r w:rsidRPr="002A2DA7">
              <w:t>(845 93) 4-00-08</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www.shihany.sarmo.ru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Shihadm@mail.ru 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Волжский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410028 г. Саратов, Соборная пл., д. 3</w:t>
            </w:r>
          </w:p>
          <w:p w:rsidR="002A2DA7" w:rsidRPr="002A2DA7" w:rsidRDefault="002A2DA7">
            <w:pPr>
              <w:pStyle w:val="a9"/>
            </w:pPr>
            <w:r w:rsidRPr="002A2DA7">
              <w:t>(8452) 23-66-36,</w:t>
            </w:r>
          </w:p>
          <w:p w:rsidR="002A2DA7" w:rsidRPr="002A2DA7" w:rsidRDefault="002A2DA7">
            <w:pPr>
              <w:pStyle w:val="a9"/>
            </w:pPr>
            <w:r w:rsidRPr="002A2DA7">
              <w:t>23-74-26</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pP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admvolga@gmail.com</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Заводской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410015 г. Саратов, пр. Энтузиастов, д. 20</w:t>
            </w:r>
          </w:p>
          <w:p w:rsidR="002A2DA7" w:rsidRPr="002A2DA7" w:rsidRDefault="002A2DA7">
            <w:pPr>
              <w:pStyle w:val="a9"/>
            </w:pPr>
            <w:r w:rsidRPr="002A2DA7">
              <w:t>(8452) 94-66-36, 94-63-03</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http://admzavod.ru/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opekasektor@mail.ru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Кировский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410012 г. Саратов, ул. Большая Казачья, д. 14</w:t>
            </w:r>
          </w:p>
          <w:p w:rsidR="002A2DA7" w:rsidRPr="002A2DA7" w:rsidRDefault="002A2DA7">
            <w:pPr>
              <w:pStyle w:val="a9"/>
            </w:pPr>
            <w:r w:rsidRPr="002A2DA7">
              <w:t>(8452) 26-34-17,</w:t>
            </w:r>
          </w:p>
          <w:p w:rsidR="002A2DA7" w:rsidRPr="002A2DA7" w:rsidRDefault="002A2DA7">
            <w:pPr>
              <w:pStyle w:val="a9"/>
            </w:pPr>
            <w:r w:rsidRPr="002A2DA7">
              <w:t>27-95-57</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http://admkir.com/</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opekakir@gmail.com</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Ленинский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410052 г. Саратов, ул. Международная, д. 1</w:t>
            </w:r>
          </w:p>
          <w:p w:rsidR="002A2DA7" w:rsidRPr="002A2DA7" w:rsidRDefault="002A2DA7">
            <w:pPr>
              <w:pStyle w:val="a9"/>
            </w:pPr>
            <w:r w:rsidRPr="002A2DA7">
              <w:t>(8452) 34-07-14</w:t>
            </w:r>
          </w:p>
          <w:p w:rsidR="002A2DA7" w:rsidRPr="002A2DA7" w:rsidRDefault="002A2DA7">
            <w:pPr>
              <w:pStyle w:val="a9"/>
            </w:pPr>
            <w:r w:rsidRPr="002A2DA7">
              <w:t>34-18-66</w:t>
            </w:r>
          </w:p>
          <w:p w:rsidR="002A2DA7" w:rsidRPr="002A2DA7" w:rsidRDefault="002A2DA7">
            <w:pPr>
              <w:pStyle w:val="a9"/>
            </w:pPr>
            <w:r w:rsidRPr="002A2DA7">
              <w:t>34-16-80</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http://adminlen.ru/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opekasl@yandex.ru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Октябрьский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г. Саратов, ул. Т. Шевченко, д. 4</w:t>
            </w:r>
          </w:p>
          <w:p w:rsidR="002A2DA7" w:rsidRPr="002A2DA7" w:rsidRDefault="002A2DA7">
            <w:pPr>
              <w:pStyle w:val="a9"/>
            </w:pPr>
            <w:r w:rsidRPr="002A2DA7">
              <w:t>т. 8 845 2 39-29-06</w:t>
            </w:r>
          </w:p>
          <w:p w:rsidR="002A2DA7" w:rsidRPr="002A2DA7" w:rsidRDefault="002A2DA7">
            <w:pPr>
              <w:pStyle w:val="a9"/>
            </w:pPr>
            <w:r w:rsidRPr="002A2DA7">
              <w:t>т. 8 845 2 39-29-38</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oktadmin.ru</w:t>
            </w:r>
          </w:p>
        </w:tc>
        <w:tc>
          <w:tcPr>
            <w:tcW w:w="2816" w:type="dxa"/>
            <w:tcBorders>
              <w:top w:val="single" w:sz="4" w:space="0" w:color="auto"/>
              <w:left w:val="single" w:sz="4" w:space="0" w:color="auto"/>
              <w:bottom w:val="single" w:sz="4" w:space="0" w:color="auto"/>
            </w:tcBorders>
          </w:tcPr>
          <w:p w:rsidR="002A2DA7" w:rsidRPr="002A2DA7" w:rsidRDefault="002A2DA7">
            <w:pPr>
              <w:pStyle w:val="a9"/>
            </w:pPr>
            <w:r w:rsidRPr="002A2DA7">
              <w:t>opecaoktsaratov@yandex.ru</w:t>
            </w:r>
          </w:p>
        </w:tc>
      </w:tr>
      <w:tr w:rsidR="002A2DA7" w:rsidRPr="002A2DA7">
        <w:tblPrEx>
          <w:tblCellMar>
            <w:top w:w="0" w:type="dxa"/>
            <w:bottom w:w="0" w:type="dxa"/>
          </w:tblCellMar>
        </w:tblPrEx>
        <w:tc>
          <w:tcPr>
            <w:tcW w:w="2172" w:type="dxa"/>
            <w:tcBorders>
              <w:top w:val="single" w:sz="4" w:space="0" w:color="auto"/>
              <w:bottom w:val="single" w:sz="4" w:space="0" w:color="auto"/>
              <w:right w:val="single" w:sz="4" w:space="0" w:color="auto"/>
            </w:tcBorders>
          </w:tcPr>
          <w:p w:rsidR="002A2DA7" w:rsidRPr="002A2DA7" w:rsidRDefault="002A2DA7">
            <w:pPr>
              <w:pStyle w:val="a9"/>
            </w:pPr>
            <w:r w:rsidRPr="002A2DA7">
              <w:t>Фрунзенский район г. Саратова</w:t>
            </w:r>
          </w:p>
        </w:tc>
        <w:tc>
          <w:tcPr>
            <w:tcW w:w="2426"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г. Саратов, ул. им. Дзержинского Ф.Э., д. 13/15, каб. 9-9а</w:t>
            </w:r>
          </w:p>
          <w:p w:rsidR="002A2DA7" w:rsidRPr="002A2DA7" w:rsidRDefault="002A2DA7">
            <w:pPr>
              <w:pStyle w:val="a9"/>
            </w:pPr>
            <w:r w:rsidRPr="002A2DA7">
              <w:t>Тел.: (845-2) 26-08-13,</w:t>
            </w:r>
          </w:p>
          <w:p w:rsidR="002A2DA7" w:rsidRPr="002A2DA7" w:rsidRDefault="002A2DA7">
            <w:pPr>
              <w:pStyle w:val="a9"/>
            </w:pPr>
            <w:r w:rsidRPr="002A2DA7">
              <w:t>факс: (845-2) 73-40-08</w:t>
            </w:r>
          </w:p>
        </w:tc>
        <w:tc>
          <w:tcPr>
            <w:tcW w:w="2792" w:type="dxa"/>
            <w:tcBorders>
              <w:top w:val="single" w:sz="4" w:space="0" w:color="auto"/>
              <w:left w:val="single" w:sz="4" w:space="0" w:color="auto"/>
              <w:bottom w:val="single" w:sz="4" w:space="0" w:color="auto"/>
              <w:right w:val="single" w:sz="4" w:space="0" w:color="auto"/>
            </w:tcBorders>
          </w:tcPr>
          <w:p w:rsidR="002A2DA7" w:rsidRPr="002A2DA7" w:rsidRDefault="002A2DA7">
            <w:pPr>
              <w:pStyle w:val="a9"/>
            </w:pPr>
            <w:r w:rsidRPr="002A2DA7">
              <w:t>http//www.sar-frunze.ru</w:t>
            </w:r>
          </w:p>
        </w:tc>
        <w:tc>
          <w:tcPr>
            <w:tcW w:w="2816" w:type="dxa"/>
            <w:tcBorders>
              <w:top w:val="single" w:sz="4" w:space="0" w:color="auto"/>
              <w:left w:val="single" w:sz="4" w:space="0" w:color="auto"/>
              <w:bottom w:val="single" w:sz="4" w:space="0" w:color="auto"/>
            </w:tcBorders>
          </w:tcPr>
          <w:p w:rsidR="002A2DA7" w:rsidRPr="002A2DA7" w:rsidRDefault="002A2DA7">
            <w:pPr>
              <w:pStyle w:val="a9"/>
              <w:rPr>
                <w:lang w:val="en-US"/>
              </w:rPr>
            </w:pPr>
            <w:r w:rsidRPr="002A2DA7">
              <w:rPr>
                <w:lang w:val="en-US"/>
              </w:rPr>
              <w:t>e-mail: opeka-fr@mail.ru</w:t>
            </w:r>
          </w:p>
        </w:tc>
      </w:tr>
    </w:tbl>
    <w:p w:rsidR="002A2DA7" w:rsidRPr="00145B91" w:rsidRDefault="002A2DA7">
      <w:pPr>
        <w:rPr>
          <w:lang w:val="en-US"/>
        </w:rPr>
      </w:pPr>
    </w:p>
    <w:p w:rsidR="002A2DA7" w:rsidRDefault="002A2DA7">
      <w:pPr>
        <w:ind w:firstLine="698"/>
        <w:jc w:val="right"/>
      </w:pPr>
      <w:bookmarkStart w:id="179" w:name="sub_10200"/>
      <w:r>
        <w:rPr>
          <w:rStyle w:val="a3"/>
        </w:rPr>
        <w:t>Приложение N 2</w:t>
      </w:r>
      <w:r>
        <w:rPr>
          <w:rStyle w:val="a3"/>
        </w:rPr>
        <w:br/>
        <w:t xml:space="preserve"> 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 государственной услуги </w:t>
      </w:r>
      <w:r w:rsidR="00145B91">
        <w:rPr>
          <w:rStyle w:val="a3"/>
        </w:rPr>
        <w:t>«</w:t>
      </w:r>
      <w:r>
        <w:rPr>
          <w:rStyle w:val="a3"/>
        </w:rPr>
        <w:t>Назначение единовременного</w:t>
      </w:r>
      <w:r>
        <w:rPr>
          <w:rStyle w:val="a3"/>
        </w:rPr>
        <w:br/>
        <w:t xml:space="preserve"> пособия при всех формах устройства детей-сирот</w:t>
      </w:r>
      <w:r>
        <w:rPr>
          <w:rStyle w:val="a3"/>
        </w:rPr>
        <w:br/>
        <w:t xml:space="preserve"> и детей, оставшихся без попечения родителей, в семью</w:t>
      </w:r>
      <w:r w:rsidR="00145B91">
        <w:rPr>
          <w:rStyle w:val="a3"/>
        </w:rPr>
        <w:t>»</w:t>
      </w:r>
    </w:p>
    <w:bookmarkEnd w:id="179"/>
    <w:p w:rsidR="002A2DA7" w:rsidRDefault="002A2DA7"/>
    <w:p w:rsidR="002A2DA7" w:rsidRDefault="002A2DA7">
      <w:pPr>
        <w:pStyle w:val="a8"/>
        <w:rPr>
          <w:sz w:val="22"/>
          <w:szCs w:val="22"/>
        </w:rPr>
      </w:pPr>
      <w:r>
        <w:rPr>
          <w:sz w:val="22"/>
          <w:szCs w:val="22"/>
        </w:rPr>
        <w:t xml:space="preserve">                                         В ______________________________</w:t>
      </w:r>
    </w:p>
    <w:p w:rsidR="002A2DA7" w:rsidRDefault="002A2DA7">
      <w:pPr>
        <w:pStyle w:val="a8"/>
        <w:rPr>
          <w:sz w:val="22"/>
          <w:szCs w:val="22"/>
        </w:rPr>
      </w:pPr>
      <w:r>
        <w:rPr>
          <w:sz w:val="22"/>
          <w:szCs w:val="22"/>
        </w:rPr>
        <w:lastRenderedPageBreak/>
        <w:t xml:space="preserve">                                         орган по опеке и попечительству</w:t>
      </w:r>
    </w:p>
    <w:p w:rsidR="002A2DA7" w:rsidRDefault="002A2DA7"/>
    <w:p w:rsidR="002A2DA7" w:rsidRDefault="002A2DA7">
      <w:pPr>
        <w:pStyle w:val="a8"/>
        <w:rPr>
          <w:sz w:val="22"/>
          <w:szCs w:val="22"/>
        </w:rPr>
      </w:pPr>
      <w:r>
        <w:rPr>
          <w:rStyle w:val="a3"/>
          <w:sz w:val="22"/>
          <w:szCs w:val="22"/>
        </w:rPr>
        <w:t xml:space="preserve">                              Заявление</w:t>
      </w:r>
    </w:p>
    <w:p w:rsidR="002A2DA7" w:rsidRDefault="002A2DA7">
      <w:pPr>
        <w:pStyle w:val="a8"/>
        <w:rPr>
          <w:sz w:val="22"/>
          <w:szCs w:val="22"/>
        </w:rPr>
      </w:pPr>
      <w:r>
        <w:rPr>
          <w:rStyle w:val="a3"/>
          <w:sz w:val="22"/>
          <w:szCs w:val="22"/>
        </w:rPr>
        <w:t xml:space="preserve">      о назначении единовременного пособия при передаче ребенка</w:t>
      </w:r>
    </w:p>
    <w:p w:rsidR="002A2DA7" w:rsidRDefault="002A2DA7">
      <w:pPr>
        <w:pStyle w:val="a8"/>
        <w:rPr>
          <w:sz w:val="22"/>
          <w:szCs w:val="22"/>
        </w:rPr>
      </w:pPr>
      <w:r>
        <w:rPr>
          <w:rStyle w:val="a3"/>
          <w:sz w:val="22"/>
          <w:szCs w:val="22"/>
        </w:rPr>
        <w:t xml:space="preserve">                         на воспитание в семью</w:t>
      </w:r>
    </w:p>
    <w:p w:rsidR="002A2DA7" w:rsidRDefault="002A2DA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86"/>
        <w:gridCol w:w="3320"/>
      </w:tblGrid>
      <w:tr w:rsidR="002A2DA7" w:rsidRPr="002A2DA7">
        <w:tblPrEx>
          <w:tblCellMar>
            <w:top w:w="0" w:type="dxa"/>
            <w:bottom w:w="0" w:type="dxa"/>
          </w:tblCellMar>
        </w:tblPrEx>
        <w:tc>
          <w:tcPr>
            <w:tcW w:w="6886" w:type="dxa"/>
            <w:tcBorders>
              <w:top w:val="single" w:sz="4" w:space="0" w:color="auto"/>
              <w:bottom w:val="nil"/>
              <w:right w:val="nil"/>
            </w:tcBorders>
          </w:tcPr>
          <w:p w:rsidR="002A2DA7" w:rsidRPr="002A2DA7" w:rsidRDefault="002A2DA7">
            <w:pPr>
              <w:pStyle w:val="a9"/>
            </w:pPr>
            <w:r w:rsidRPr="002A2DA7">
              <w:t>Фамилия, имя, отчество заявителя</w:t>
            </w:r>
            <w:hyperlink w:anchor="sub_12991" w:history="1">
              <w:r w:rsidRPr="002A2DA7">
                <w:rPr>
                  <w:rStyle w:val="a4"/>
                  <w:b w:val="0"/>
                  <w:bCs w:val="0"/>
                </w:rPr>
                <w:t>*</w:t>
              </w:r>
            </w:hyperlink>
          </w:p>
        </w:tc>
        <w:tc>
          <w:tcPr>
            <w:tcW w:w="3320" w:type="dxa"/>
            <w:tcBorders>
              <w:top w:val="single" w:sz="4" w:space="0" w:color="auto"/>
              <w:left w:val="single" w:sz="4" w:space="0" w:color="auto"/>
              <w:bottom w:val="nil"/>
            </w:tcBorders>
          </w:tcPr>
          <w:p w:rsidR="002A2DA7" w:rsidRPr="002A2DA7" w:rsidRDefault="002A2DA7">
            <w:pPr>
              <w:pStyle w:val="a7"/>
            </w:pPr>
          </w:p>
        </w:tc>
      </w:tr>
      <w:tr w:rsidR="002A2DA7" w:rsidRPr="002A2DA7">
        <w:tblPrEx>
          <w:tblCellMar>
            <w:top w:w="0" w:type="dxa"/>
            <w:bottom w:w="0" w:type="dxa"/>
          </w:tblCellMar>
        </w:tblPrEx>
        <w:tc>
          <w:tcPr>
            <w:tcW w:w="6886" w:type="dxa"/>
            <w:tcBorders>
              <w:top w:val="single" w:sz="4" w:space="0" w:color="auto"/>
              <w:bottom w:val="nil"/>
              <w:right w:val="nil"/>
            </w:tcBorders>
          </w:tcPr>
          <w:p w:rsidR="002A2DA7" w:rsidRPr="002A2DA7" w:rsidRDefault="002A2DA7">
            <w:pPr>
              <w:pStyle w:val="a9"/>
            </w:pPr>
            <w:r w:rsidRPr="002A2DA7">
              <w:t>Наименование документа, удостоверяющего личность</w:t>
            </w:r>
            <w:hyperlink w:anchor="sub_12991" w:history="1">
              <w:r w:rsidRPr="002A2DA7">
                <w:rPr>
                  <w:rStyle w:val="a4"/>
                  <w:b w:val="0"/>
                  <w:bCs w:val="0"/>
                </w:rPr>
                <w:t>*</w:t>
              </w:r>
            </w:hyperlink>
          </w:p>
        </w:tc>
        <w:tc>
          <w:tcPr>
            <w:tcW w:w="3320" w:type="dxa"/>
            <w:tcBorders>
              <w:top w:val="single" w:sz="4" w:space="0" w:color="auto"/>
              <w:left w:val="single" w:sz="4" w:space="0" w:color="auto"/>
              <w:bottom w:val="nil"/>
            </w:tcBorders>
          </w:tcPr>
          <w:p w:rsidR="002A2DA7" w:rsidRPr="002A2DA7" w:rsidRDefault="002A2DA7">
            <w:pPr>
              <w:pStyle w:val="a7"/>
            </w:pPr>
          </w:p>
        </w:tc>
      </w:tr>
      <w:tr w:rsidR="002A2DA7" w:rsidRPr="002A2DA7">
        <w:tblPrEx>
          <w:tblCellMar>
            <w:top w:w="0" w:type="dxa"/>
            <w:bottom w:w="0" w:type="dxa"/>
          </w:tblCellMar>
        </w:tblPrEx>
        <w:tc>
          <w:tcPr>
            <w:tcW w:w="6886" w:type="dxa"/>
            <w:tcBorders>
              <w:top w:val="single" w:sz="4" w:space="0" w:color="auto"/>
              <w:bottom w:val="nil"/>
              <w:right w:val="nil"/>
            </w:tcBorders>
          </w:tcPr>
          <w:p w:rsidR="002A2DA7" w:rsidRPr="002A2DA7" w:rsidRDefault="002A2DA7">
            <w:pPr>
              <w:pStyle w:val="a9"/>
            </w:pPr>
            <w:r w:rsidRPr="002A2DA7">
              <w:t>серия и номер</w:t>
            </w:r>
          </w:p>
        </w:tc>
        <w:tc>
          <w:tcPr>
            <w:tcW w:w="3320" w:type="dxa"/>
            <w:tcBorders>
              <w:top w:val="single" w:sz="4" w:space="0" w:color="auto"/>
              <w:left w:val="single" w:sz="4" w:space="0" w:color="auto"/>
              <w:bottom w:val="nil"/>
            </w:tcBorders>
          </w:tcPr>
          <w:p w:rsidR="002A2DA7" w:rsidRPr="002A2DA7" w:rsidRDefault="002A2DA7">
            <w:pPr>
              <w:pStyle w:val="a7"/>
            </w:pPr>
          </w:p>
        </w:tc>
      </w:tr>
      <w:tr w:rsidR="002A2DA7" w:rsidRPr="002A2DA7">
        <w:tblPrEx>
          <w:tblCellMar>
            <w:top w:w="0" w:type="dxa"/>
            <w:bottom w:w="0" w:type="dxa"/>
          </w:tblCellMar>
        </w:tblPrEx>
        <w:tc>
          <w:tcPr>
            <w:tcW w:w="6886" w:type="dxa"/>
            <w:tcBorders>
              <w:top w:val="single" w:sz="4" w:space="0" w:color="auto"/>
              <w:bottom w:val="nil"/>
              <w:right w:val="nil"/>
            </w:tcBorders>
          </w:tcPr>
          <w:p w:rsidR="002A2DA7" w:rsidRPr="002A2DA7" w:rsidRDefault="002A2DA7">
            <w:pPr>
              <w:pStyle w:val="a9"/>
            </w:pPr>
            <w:r w:rsidRPr="002A2DA7">
              <w:t>когда выдан</w:t>
            </w:r>
          </w:p>
        </w:tc>
        <w:tc>
          <w:tcPr>
            <w:tcW w:w="3320" w:type="dxa"/>
            <w:tcBorders>
              <w:top w:val="single" w:sz="4" w:space="0" w:color="auto"/>
              <w:left w:val="single" w:sz="4" w:space="0" w:color="auto"/>
              <w:bottom w:val="nil"/>
            </w:tcBorders>
          </w:tcPr>
          <w:p w:rsidR="002A2DA7" w:rsidRPr="002A2DA7" w:rsidRDefault="002A2DA7">
            <w:pPr>
              <w:pStyle w:val="a7"/>
            </w:pPr>
          </w:p>
        </w:tc>
      </w:tr>
      <w:tr w:rsidR="002A2DA7" w:rsidRPr="002A2DA7">
        <w:tblPrEx>
          <w:tblCellMar>
            <w:top w:w="0" w:type="dxa"/>
            <w:bottom w:w="0" w:type="dxa"/>
          </w:tblCellMar>
        </w:tblPrEx>
        <w:tc>
          <w:tcPr>
            <w:tcW w:w="6886" w:type="dxa"/>
            <w:tcBorders>
              <w:top w:val="single" w:sz="4" w:space="0" w:color="auto"/>
              <w:bottom w:val="nil"/>
              <w:right w:val="nil"/>
            </w:tcBorders>
          </w:tcPr>
          <w:p w:rsidR="002A2DA7" w:rsidRPr="002A2DA7" w:rsidRDefault="002A2DA7">
            <w:pPr>
              <w:pStyle w:val="a9"/>
            </w:pPr>
            <w:r w:rsidRPr="002A2DA7">
              <w:t>кем выдан</w:t>
            </w:r>
          </w:p>
        </w:tc>
        <w:tc>
          <w:tcPr>
            <w:tcW w:w="3320" w:type="dxa"/>
            <w:tcBorders>
              <w:top w:val="single" w:sz="4" w:space="0" w:color="auto"/>
              <w:left w:val="single" w:sz="4" w:space="0" w:color="auto"/>
              <w:bottom w:val="nil"/>
            </w:tcBorders>
          </w:tcPr>
          <w:p w:rsidR="002A2DA7" w:rsidRPr="002A2DA7" w:rsidRDefault="002A2DA7">
            <w:pPr>
              <w:pStyle w:val="a7"/>
            </w:pPr>
          </w:p>
        </w:tc>
      </w:tr>
      <w:tr w:rsidR="002A2DA7" w:rsidRPr="002A2DA7">
        <w:tblPrEx>
          <w:tblCellMar>
            <w:top w:w="0" w:type="dxa"/>
            <w:bottom w:w="0" w:type="dxa"/>
          </w:tblCellMar>
        </w:tblPrEx>
        <w:tc>
          <w:tcPr>
            <w:tcW w:w="6886" w:type="dxa"/>
            <w:tcBorders>
              <w:top w:val="single" w:sz="4" w:space="0" w:color="auto"/>
              <w:bottom w:val="nil"/>
              <w:right w:val="nil"/>
            </w:tcBorders>
          </w:tcPr>
          <w:p w:rsidR="002A2DA7" w:rsidRPr="002A2DA7" w:rsidRDefault="002A2DA7">
            <w:pPr>
              <w:pStyle w:val="a9"/>
            </w:pPr>
            <w:r w:rsidRPr="002A2DA7">
              <w:t>адрес регистрации (указываются на основании записи в паспорте или документе, подтверждающем регистрацию по месту жительства, месту пребывания)</w:t>
            </w:r>
            <w:hyperlink w:anchor="sub_12991" w:history="1">
              <w:r w:rsidRPr="002A2DA7">
                <w:rPr>
                  <w:rStyle w:val="a4"/>
                  <w:b w:val="0"/>
                  <w:bCs w:val="0"/>
                </w:rPr>
                <w:t>*</w:t>
              </w:r>
            </w:hyperlink>
          </w:p>
        </w:tc>
        <w:tc>
          <w:tcPr>
            <w:tcW w:w="3320" w:type="dxa"/>
            <w:tcBorders>
              <w:top w:val="single" w:sz="4" w:space="0" w:color="auto"/>
              <w:left w:val="single" w:sz="4" w:space="0" w:color="auto"/>
              <w:bottom w:val="nil"/>
            </w:tcBorders>
          </w:tcPr>
          <w:p w:rsidR="002A2DA7" w:rsidRPr="002A2DA7" w:rsidRDefault="002A2DA7">
            <w:pPr>
              <w:pStyle w:val="a7"/>
            </w:pPr>
          </w:p>
        </w:tc>
      </w:tr>
      <w:tr w:rsidR="002A2DA7" w:rsidRPr="002A2DA7">
        <w:tblPrEx>
          <w:tblCellMar>
            <w:top w:w="0" w:type="dxa"/>
            <w:bottom w:w="0" w:type="dxa"/>
          </w:tblCellMar>
        </w:tblPrEx>
        <w:tc>
          <w:tcPr>
            <w:tcW w:w="6886" w:type="dxa"/>
            <w:tcBorders>
              <w:top w:val="single" w:sz="4" w:space="0" w:color="auto"/>
              <w:bottom w:val="nil"/>
              <w:right w:val="nil"/>
            </w:tcBorders>
          </w:tcPr>
          <w:p w:rsidR="002A2DA7" w:rsidRPr="002A2DA7" w:rsidRDefault="002A2DA7">
            <w:pPr>
              <w:pStyle w:val="a9"/>
            </w:pPr>
            <w:r w:rsidRPr="002A2DA7">
              <w:t>сведения о месте фактического проживания (почтовый индекс, наименование района, города, иного населенного пункта, улицы, номера дома, корпуса, квартиры)</w:t>
            </w:r>
            <w:hyperlink w:anchor="sub_12991" w:history="1">
              <w:r w:rsidRPr="002A2DA7">
                <w:rPr>
                  <w:rStyle w:val="a4"/>
                  <w:b w:val="0"/>
                  <w:bCs w:val="0"/>
                </w:rPr>
                <w:t>*</w:t>
              </w:r>
            </w:hyperlink>
          </w:p>
        </w:tc>
        <w:tc>
          <w:tcPr>
            <w:tcW w:w="3320" w:type="dxa"/>
            <w:tcBorders>
              <w:top w:val="single" w:sz="4" w:space="0" w:color="auto"/>
              <w:left w:val="single" w:sz="4" w:space="0" w:color="auto"/>
              <w:bottom w:val="nil"/>
            </w:tcBorders>
          </w:tcPr>
          <w:p w:rsidR="002A2DA7" w:rsidRPr="002A2DA7" w:rsidRDefault="002A2DA7">
            <w:pPr>
              <w:pStyle w:val="a7"/>
            </w:pPr>
          </w:p>
        </w:tc>
      </w:tr>
      <w:tr w:rsidR="002A2DA7" w:rsidRPr="002A2DA7">
        <w:tblPrEx>
          <w:tblCellMar>
            <w:top w:w="0" w:type="dxa"/>
            <w:bottom w:w="0" w:type="dxa"/>
          </w:tblCellMar>
        </w:tblPrEx>
        <w:tc>
          <w:tcPr>
            <w:tcW w:w="6886" w:type="dxa"/>
            <w:tcBorders>
              <w:top w:val="single" w:sz="4" w:space="0" w:color="auto"/>
              <w:bottom w:val="single" w:sz="4" w:space="0" w:color="auto"/>
              <w:right w:val="nil"/>
            </w:tcBorders>
          </w:tcPr>
          <w:p w:rsidR="002A2DA7" w:rsidRPr="002A2DA7" w:rsidRDefault="002A2DA7">
            <w:pPr>
              <w:pStyle w:val="a9"/>
            </w:pPr>
            <w:r w:rsidRPr="002A2DA7">
              <w:t>Способ получения пособия:</w:t>
            </w:r>
          </w:p>
          <w:p w:rsidR="002A2DA7" w:rsidRPr="002A2DA7" w:rsidRDefault="002A2DA7">
            <w:pPr>
              <w:pStyle w:val="a9"/>
            </w:pPr>
            <w:r w:rsidRPr="002A2DA7">
              <w:t>на почтовое отделение /на счет (номер счета, открытого в кредитной организации)</w:t>
            </w:r>
          </w:p>
        </w:tc>
        <w:tc>
          <w:tcPr>
            <w:tcW w:w="3320" w:type="dxa"/>
            <w:tcBorders>
              <w:top w:val="single" w:sz="4" w:space="0" w:color="auto"/>
              <w:left w:val="single" w:sz="4" w:space="0" w:color="auto"/>
              <w:bottom w:val="single" w:sz="4" w:space="0" w:color="auto"/>
            </w:tcBorders>
          </w:tcPr>
          <w:p w:rsidR="002A2DA7" w:rsidRPr="002A2DA7" w:rsidRDefault="002A2DA7">
            <w:pPr>
              <w:pStyle w:val="a7"/>
            </w:pPr>
          </w:p>
        </w:tc>
      </w:tr>
    </w:tbl>
    <w:p w:rsidR="002A2DA7" w:rsidRDefault="002A2DA7"/>
    <w:p w:rsidR="002A2DA7" w:rsidRDefault="002A2DA7">
      <w:pPr>
        <w:pStyle w:val="a8"/>
        <w:rPr>
          <w:sz w:val="22"/>
          <w:szCs w:val="22"/>
        </w:rPr>
      </w:pPr>
      <w:r>
        <w:rPr>
          <w:sz w:val="22"/>
          <w:szCs w:val="22"/>
        </w:rPr>
        <w:t xml:space="preserve">     Прошу  назначить единовременное пособие за принятого на воспитание в</w:t>
      </w:r>
    </w:p>
    <w:p w:rsidR="002A2DA7" w:rsidRDefault="002A2DA7">
      <w:pPr>
        <w:pStyle w:val="a8"/>
        <w:rPr>
          <w:sz w:val="22"/>
          <w:szCs w:val="22"/>
        </w:rPr>
      </w:pPr>
      <w:r>
        <w:rPr>
          <w:sz w:val="22"/>
          <w:szCs w:val="22"/>
        </w:rPr>
        <w:t>семью ребенка (усыновление/опека/приемная семья)</w:t>
      </w:r>
    </w:p>
    <w:p w:rsidR="002A2DA7" w:rsidRDefault="002A2DA7">
      <w:pPr>
        <w:pStyle w:val="a8"/>
        <w:rPr>
          <w:sz w:val="22"/>
          <w:szCs w:val="22"/>
        </w:rPr>
      </w:pPr>
      <w:r>
        <w:rPr>
          <w:sz w:val="22"/>
          <w:szCs w:val="22"/>
        </w:rPr>
        <w:t xml:space="preserve">                      (нужное подчеркнуть)</w:t>
      </w:r>
    </w:p>
    <w:p w:rsidR="002A2DA7" w:rsidRDefault="002A2DA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52"/>
        <w:gridCol w:w="6269"/>
        <w:gridCol w:w="2885"/>
      </w:tblGrid>
      <w:tr w:rsidR="002A2DA7" w:rsidRPr="002A2DA7">
        <w:tblPrEx>
          <w:tblCellMar>
            <w:top w:w="0" w:type="dxa"/>
            <w:bottom w:w="0" w:type="dxa"/>
          </w:tblCellMar>
        </w:tblPrEx>
        <w:tc>
          <w:tcPr>
            <w:tcW w:w="1052" w:type="dxa"/>
            <w:tcBorders>
              <w:top w:val="single" w:sz="4" w:space="0" w:color="auto"/>
              <w:bottom w:val="nil"/>
              <w:right w:val="nil"/>
            </w:tcBorders>
          </w:tcPr>
          <w:p w:rsidR="002A2DA7" w:rsidRPr="002A2DA7" w:rsidRDefault="002A2DA7">
            <w:pPr>
              <w:pStyle w:val="a7"/>
              <w:jc w:val="center"/>
            </w:pPr>
            <w:r w:rsidRPr="002A2DA7">
              <w:t>N п/п</w:t>
            </w:r>
          </w:p>
        </w:tc>
        <w:tc>
          <w:tcPr>
            <w:tcW w:w="6269" w:type="dxa"/>
            <w:tcBorders>
              <w:top w:val="single" w:sz="4" w:space="0" w:color="auto"/>
              <w:left w:val="single" w:sz="4" w:space="0" w:color="auto"/>
              <w:bottom w:val="nil"/>
              <w:right w:val="nil"/>
            </w:tcBorders>
          </w:tcPr>
          <w:p w:rsidR="002A2DA7" w:rsidRPr="002A2DA7" w:rsidRDefault="002A2DA7">
            <w:pPr>
              <w:pStyle w:val="a7"/>
              <w:jc w:val="center"/>
            </w:pPr>
            <w:r w:rsidRPr="002A2DA7">
              <w:t>Ф.И.О, ребенка (детей)</w:t>
            </w:r>
          </w:p>
        </w:tc>
        <w:tc>
          <w:tcPr>
            <w:tcW w:w="2885" w:type="dxa"/>
            <w:tcBorders>
              <w:top w:val="single" w:sz="4" w:space="0" w:color="auto"/>
              <w:left w:val="single" w:sz="4" w:space="0" w:color="auto"/>
              <w:bottom w:val="nil"/>
            </w:tcBorders>
          </w:tcPr>
          <w:p w:rsidR="002A2DA7" w:rsidRPr="002A2DA7" w:rsidRDefault="002A2DA7">
            <w:pPr>
              <w:pStyle w:val="a7"/>
              <w:jc w:val="center"/>
            </w:pPr>
            <w:r w:rsidRPr="002A2DA7">
              <w:t>Дата рождения (число, месяц, год)</w:t>
            </w:r>
          </w:p>
        </w:tc>
      </w:tr>
      <w:tr w:rsidR="002A2DA7" w:rsidRPr="002A2DA7">
        <w:tblPrEx>
          <w:tblCellMar>
            <w:top w:w="0" w:type="dxa"/>
            <w:bottom w:w="0" w:type="dxa"/>
          </w:tblCellMar>
        </w:tblPrEx>
        <w:tc>
          <w:tcPr>
            <w:tcW w:w="1052" w:type="dxa"/>
            <w:tcBorders>
              <w:top w:val="single" w:sz="4" w:space="0" w:color="auto"/>
              <w:bottom w:val="nil"/>
              <w:right w:val="nil"/>
            </w:tcBorders>
          </w:tcPr>
          <w:p w:rsidR="002A2DA7" w:rsidRPr="002A2DA7" w:rsidRDefault="002A2DA7">
            <w:pPr>
              <w:pStyle w:val="a7"/>
            </w:pPr>
          </w:p>
        </w:tc>
        <w:tc>
          <w:tcPr>
            <w:tcW w:w="6269" w:type="dxa"/>
            <w:tcBorders>
              <w:top w:val="single" w:sz="4" w:space="0" w:color="auto"/>
              <w:left w:val="single" w:sz="4" w:space="0" w:color="auto"/>
              <w:bottom w:val="nil"/>
              <w:right w:val="nil"/>
            </w:tcBorders>
          </w:tcPr>
          <w:p w:rsidR="002A2DA7" w:rsidRPr="002A2DA7" w:rsidRDefault="002A2DA7">
            <w:pPr>
              <w:pStyle w:val="a7"/>
            </w:pPr>
          </w:p>
        </w:tc>
        <w:tc>
          <w:tcPr>
            <w:tcW w:w="2885" w:type="dxa"/>
            <w:tcBorders>
              <w:top w:val="single" w:sz="4" w:space="0" w:color="auto"/>
              <w:left w:val="single" w:sz="4" w:space="0" w:color="auto"/>
              <w:bottom w:val="nil"/>
            </w:tcBorders>
          </w:tcPr>
          <w:p w:rsidR="002A2DA7" w:rsidRPr="002A2DA7" w:rsidRDefault="002A2DA7">
            <w:pPr>
              <w:pStyle w:val="a7"/>
            </w:pPr>
          </w:p>
        </w:tc>
      </w:tr>
      <w:tr w:rsidR="002A2DA7" w:rsidRPr="002A2DA7">
        <w:tblPrEx>
          <w:tblCellMar>
            <w:top w:w="0" w:type="dxa"/>
            <w:bottom w:w="0" w:type="dxa"/>
          </w:tblCellMar>
        </w:tblPrEx>
        <w:tc>
          <w:tcPr>
            <w:tcW w:w="1052" w:type="dxa"/>
            <w:tcBorders>
              <w:top w:val="single" w:sz="4" w:space="0" w:color="auto"/>
              <w:bottom w:val="single" w:sz="4" w:space="0" w:color="auto"/>
              <w:right w:val="nil"/>
            </w:tcBorders>
          </w:tcPr>
          <w:p w:rsidR="002A2DA7" w:rsidRPr="002A2DA7" w:rsidRDefault="002A2DA7">
            <w:pPr>
              <w:pStyle w:val="a7"/>
            </w:pPr>
          </w:p>
        </w:tc>
        <w:tc>
          <w:tcPr>
            <w:tcW w:w="6269" w:type="dxa"/>
            <w:tcBorders>
              <w:top w:val="single" w:sz="4" w:space="0" w:color="auto"/>
              <w:left w:val="single" w:sz="4" w:space="0" w:color="auto"/>
              <w:bottom w:val="single" w:sz="4" w:space="0" w:color="auto"/>
              <w:right w:val="nil"/>
            </w:tcBorders>
          </w:tcPr>
          <w:p w:rsidR="002A2DA7" w:rsidRPr="002A2DA7" w:rsidRDefault="002A2DA7">
            <w:pPr>
              <w:pStyle w:val="a7"/>
            </w:pPr>
          </w:p>
        </w:tc>
        <w:tc>
          <w:tcPr>
            <w:tcW w:w="2885" w:type="dxa"/>
            <w:tcBorders>
              <w:top w:val="single" w:sz="4" w:space="0" w:color="auto"/>
              <w:left w:val="single" w:sz="4" w:space="0" w:color="auto"/>
              <w:bottom w:val="single" w:sz="4" w:space="0" w:color="auto"/>
            </w:tcBorders>
          </w:tcPr>
          <w:p w:rsidR="002A2DA7" w:rsidRPr="002A2DA7" w:rsidRDefault="002A2DA7">
            <w:pPr>
              <w:pStyle w:val="a7"/>
            </w:pPr>
          </w:p>
        </w:tc>
      </w:tr>
    </w:tbl>
    <w:p w:rsidR="002A2DA7" w:rsidRDefault="002A2DA7"/>
    <w:p w:rsidR="002A2DA7" w:rsidRDefault="002A2DA7">
      <w:pPr>
        <w:pStyle w:val="a8"/>
        <w:rPr>
          <w:sz w:val="22"/>
          <w:szCs w:val="22"/>
        </w:rPr>
      </w:pPr>
      <w:bookmarkStart w:id="180" w:name="sub_12100"/>
      <w:r>
        <w:rPr>
          <w:rStyle w:val="a3"/>
          <w:sz w:val="22"/>
          <w:szCs w:val="22"/>
        </w:rPr>
        <w:t xml:space="preserve">                              Расписка</w:t>
      </w:r>
    </w:p>
    <w:bookmarkEnd w:id="180"/>
    <w:p w:rsidR="002A2DA7" w:rsidRDefault="002A2DA7"/>
    <w:p w:rsidR="002A2DA7" w:rsidRDefault="002A2DA7">
      <w:pPr>
        <w:pStyle w:val="a8"/>
        <w:rPr>
          <w:sz w:val="22"/>
          <w:szCs w:val="22"/>
        </w:rPr>
      </w:pPr>
      <w:r>
        <w:rPr>
          <w:sz w:val="22"/>
          <w:szCs w:val="22"/>
        </w:rPr>
        <w:t>Документы принял: _______________________________________________________</w:t>
      </w:r>
    </w:p>
    <w:p w:rsidR="002A2DA7" w:rsidRDefault="002A2DA7">
      <w:pPr>
        <w:pStyle w:val="a8"/>
        <w:rPr>
          <w:sz w:val="22"/>
          <w:szCs w:val="22"/>
        </w:rPr>
      </w:pPr>
      <w:r>
        <w:rPr>
          <w:sz w:val="22"/>
          <w:szCs w:val="22"/>
        </w:rPr>
        <w:t>Дата __________________</w:t>
      </w:r>
    </w:p>
    <w:p w:rsidR="002A2DA7" w:rsidRDefault="002A2DA7">
      <w:pPr>
        <w:pStyle w:val="a8"/>
        <w:rPr>
          <w:sz w:val="22"/>
          <w:szCs w:val="22"/>
        </w:rPr>
      </w:pPr>
      <w:r>
        <w:rPr>
          <w:sz w:val="22"/>
          <w:szCs w:val="22"/>
        </w:rPr>
        <w:t>Подпись специалиста _____________________________________________________</w:t>
      </w:r>
    </w:p>
    <w:p w:rsidR="002A2DA7" w:rsidRDefault="002A2DA7">
      <w:pPr>
        <w:pStyle w:val="a8"/>
        <w:rPr>
          <w:sz w:val="22"/>
          <w:szCs w:val="22"/>
        </w:rPr>
      </w:pPr>
      <w:r>
        <w:rPr>
          <w:sz w:val="22"/>
          <w:szCs w:val="22"/>
        </w:rPr>
        <w:t xml:space="preserve">                                            (Ф.И.О.)</w:t>
      </w:r>
    </w:p>
    <w:p w:rsidR="002A2DA7" w:rsidRDefault="002A2DA7">
      <w:pPr>
        <w:pStyle w:val="a8"/>
        <w:rPr>
          <w:sz w:val="22"/>
          <w:szCs w:val="22"/>
        </w:rPr>
      </w:pPr>
      <w:r>
        <w:rPr>
          <w:sz w:val="22"/>
          <w:szCs w:val="22"/>
        </w:rPr>
        <w:t>Зарегистрировано N __________________</w:t>
      </w:r>
    </w:p>
    <w:p w:rsidR="002A2DA7" w:rsidRDefault="002A2DA7">
      <w:pPr>
        <w:ind w:firstLine="0"/>
      </w:pPr>
      <w:r>
        <w:t>_____________________________</w:t>
      </w:r>
    </w:p>
    <w:p w:rsidR="002A2DA7" w:rsidRDefault="002A2DA7">
      <w:bookmarkStart w:id="181" w:name="sub_12991"/>
    </w:p>
    <w:bookmarkEnd w:id="181"/>
    <w:p w:rsidR="002A2DA7" w:rsidRDefault="002A2DA7">
      <w:pPr>
        <w:pStyle w:val="a8"/>
        <w:rPr>
          <w:sz w:val="22"/>
          <w:szCs w:val="22"/>
        </w:rPr>
      </w:pPr>
      <w:r>
        <w:rPr>
          <w:sz w:val="22"/>
          <w:szCs w:val="22"/>
        </w:rPr>
        <w:t xml:space="preserve">     *  В  случае  подачи  лицом,  имеющим  право  на  получение пособий,</w:t>
      </w:r>
    </w:p>
    <w:p w:rsidR="002A2DA7" w:rsidRDefault="002A2DA7">
      <w:pPr>
        <w:pStyle w:val="a8"/>
        <w:rPr>
          <w:sz w:val="22"/>
          <w:szCs w:val="22"/>
        </w:rPr>
      </w:pPr>
      <w:r>
        <w:rPr>
          <w:sz w:val="22"/>
          <w:szCs w:val="22"/>
        </w:rPr>
        <w:t>заявления  через законного представителя или доверенного лица в заявлении</w:t>
      </w:r>
    </w:p>
    <w:p w:rsidR="002A2DA7" w:rsidRDefault="002A2DA7">
      <w:pPr>
        <w:pStyle w:val="a8"/>
        <w:rPr>
          <w:sz w:val="22"/>
          <w:szCs w:val="22"/>
        </w:rPr>
      </w:pPr>
      <w:r>
        <w:rPr>
          <w:sz w:val="22"/>
          <w:szCs w:val="22"/>
        </w:rPr>
        <w:t>дополнительно  указываются  фамилия,  имя, отчество, почтовый адрес места</w:t>
      </w:r>
    </w:p>
    <w:p w:rsidR="002A2DA7" w:rsidRDefault="002A2DA7">
      <w:pPr>
        <w:pStyle w:val="a8"/>
        <w:rPr>
          <w:sz w:val="22"/>
          <w:szCs w:val="22"/>
        </w:rPr>
      </w:pPr>
      <w:r>
        <w:rPr>
          <w:sz w:val="22"/>
          <w:szCs w:val="22"/>
        </w:rPr>
        <w:t>жительства    (места    пребывания,  фактического  проживания)  законного</w:t>
      </w:r>
    </w:p>
    <w:p w:rsidR="002A2DA7" w:rsidRDefault="002A2DA7">
      <w:pPr>
        <w:pStyle w:val="a8"/>
        <w:rPr>
          <w:sz w:val="22"/>
          <w:szCs w:val="22"/>
        </w:rPr>
      </w:pPr>
      <w:r>
        <w:rPr>
          <w:sz w:val="22"/>
          <w:szCs w:val="22"/>
        </w:rPr>
        <w:t>представителя  (доверенного лица), наименование, номер и серия документа,</w:t>
      </w:r>
    </w:p>
    <w:p w:rsidR="002A2DA7" w:rsidRDefault="002A2DA7">
      <w:pPr>
        <w:pStyle w:val="a8"/>
        <w:rPr>
          <w:sz w:val="22"/>
          <w:szCs w:val="22"/>
        </w:rPr>
      </w:pPr>
      <w:r>
        <w:rPr>
          <w:sz w:val="22"/>
          <w:szCs w:val="22"/>
        </w:rPr>
        <w:t>удостоверяющего    личность    законного    представителя    (доверенного</w:t>
      </w:r>
    </w:p>
    <w:p w:rsidR="002A2DA7" w:rsidRDefault="002A2DA7">
      <w:pPr>
        <w:pStyle w:val="a8"/>
        <w:rPr>
          <w:sz w:val="22"/>
          <w:szCs w:val="22"/>
        </w:rPr>
      </w:pPr>
      <w:r>
        <w:rPr>
          <w:sz w:val="22"/>
          <w:szCs w:val="22"/>
        </w:rPr>
        <w:t>лица), сведения об  органе,  выдавшем  документ,  удостоверяющий личность</w:t>
      </w:r>
    </w:p>
    <w:p w:rsidR="002A2DA7" w:rsidRDefault="002A2DA7">
      <w:pPr>
        <w:pStyle w:val="a8"/>
        <w:rPr>
          <w:sz w:val="22"/>
          <w:szCs w:val="22"/>
        </w:rPr>
      </w:pPr>
      <w:r>
        <w:rPr>
          <w:sz w:val="22"/>
          <w:szCs w:val="22"/>
        </w:rPr>
        <w:t>законного    представителя    (доверенного  лица),  и  дате  его  выдачи,</w:t>
      </w:r>
    </w:p>
    <w:p w:rsidR="002A2DA7" w:rsidRDefault="002A2DA7">
      <w:pPr>
        <w:pStyle w:val="a8"/>
        <w:rPr>
          <w:sz w:val="22"/>
          <w:szCs w:val="22"/>
        </w:rPr>
      </w:pPr>
      <w:r>
        <w:rPr>
          <w:sz w:val="22"/>
          <w:szCs w:val="22"/>
        </w:rPr>
        <w:t>наименование,    номер  и  серия  документа,  подтверждающего  полномочия</w:t>
      </w:r>
    </w:p>
    <w:p w:rsidR="002A2DA7" w:rsidRDefault="002A2DA7">
      <w:pPr>
        <w:pStyle w:val="a8"/>
        <w:rPr>
          <w:sz w:val="22"/>
          <w:szCs w:val="22"/>
        </w:rPr>
      </w:pPr>
      <w:r>
        <w:rPr>
          <w:sz w:val="22"/>
          <w:szCs w:val="22"/>
        </w:rPr>
        <w:t>законного  представителя  (доверенного  лица),  сведения  об организации,</w:t>
      </w:r>
    </w:p>
    <w:p w:rsidR="002A2DA7" w:rsidRDefault="002A2DA7">
      <w:pPr>
        <w:pStyle w:val="a8"/>
        <w:rPr>
          <w:sz w:val="22"/>
          <w:szCs w:val="22"/>
        </w:rPr>
      </w:pPr>
      <w:r>
        <w:rPr>
          <w:sz w:val="22"/>
          <w:szCs w:val="22"/>
        </w:rPr>
        <w:t>выдавшей  документ,  подтверждающий  полномочия  законного  представителя</w:t>
      </w:r>
    </w:p>
    <w:p w:rsidR="002A2DA7" w:rsidRDefault="002A2DA7">
      <w:pPr>
        <w:pStyle w:val="a8"/>
        <w:rPr>
          <w:sz w:val="22"/>
          <w:szCs w:val="22"/>
        </w:rPr>
      </w:pPr>
      <w:r>
        <w:rPr>
          <w:sz w:val="22"/>
          <w:szCs w:val="22"/>
        </w:rPr>
        <w:t>(доверенного лица) и дате его выдачи.</w:t>
      </w:r>
    </w:p>
    <w:p w:rsidR="002A2DA7" w:rsidRDefault="002A2DA7"/>
    <w:p w:rsidR="002A2DA7" w:rsidRDefault="002A2DA7">
      <w:pPr>
        <w:ind w:firstLine="698"/>
        <w:jc w:val="right"/>
      </w:pPr>
      <w:bookmarkStart w:id="182" w:name="sub_10300"/>
      <w:r>
        <w:rPr>
          <w:rStyle w:val="a3"/>
        </w:rPr>
        <w:lastRenderedPageBreak/>
        <w:t>Приложение N 3</w:t>
      </w:r>
      <w:r>
        <w:rPr>
          <w:rStyle w:val="a3"/>
        </w:rPr>
        <w:br/>
        <w:t xml:space="preserve"> 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 государственной услуги </w:t>
      </w:r>
      <w:r w:rsidR="00145B91">
        <w:rPr>
          <w:rStyle w:val="a3"/>
        </w:rPr>
        <w:t>«</w:t>
      </w:r>
      <w:r>
        <w:rPr>
          <w:rStyle w:val="a3"/>
        </w:rPr>
        <w:t>Назначение единовременного</w:t>
      </w:r>
      <w:r>
        <w:rPr>
          <w:rStyle w:val="a3"/>
        </w:rPr>
        <w:br/>
        <w:t xml:space="preserve"> пособия при всех формах устройства детей-сирот</w:t>
      </w:r>
      <w:r>
        <w:rPr>
          <w:rStyle w:val="a3"/>
        </w:rPr>
        <w:br/>
        <w:t xml:space="preserve"> и детей, оставшихся без попечения родителей, в семью</w:t>
      </w:r>
      <w:r w:rsidR="00145B91">
        <w:rPr>
          <w:rStyle w:val="a3"/>
        </w:rPr>
        <w:t>»</w:t>
      </w:r>
    </w:p>
    <w:bookmarkEnd w:id="182"/>
    <w:p w:rsidR="002A2DA7" w:rsidRDefault="002A2DA7"/>
    <w:p w:rsidR="002A2DA7" w:rsidRDefault="002A2DA7">
      <w:pPr>
        <w:pStyle w:val="1"/>
      </w:pPr>
      <w:r>
        <w:t>Блок-схема</w:t>
      </w:r>
      <w:r>
        <w:br/>
        <w:t xml:space="preserve"> прохождения административных процедур</w:t>
      </w:r>
    </w:p>
    <w:p w:rsidR="002A2DA7" w:rsidRDefault="002A2DA7"/>
    <w:p w:rsidR="002A2DA7" w:rsidRDefault="002A2DA7">
      <w:pPr>
        <w:pStyle w:val="a8"/>
        <w:rPr>
          <w:sz w:val="22"/>
          <w:szCs w:val="22"/>
        </w:rPr>
      </w:pPr>
      <w:r>
        <w:rPr>
          <w:sz w:val="22"/>
          <w:szCs w:val="22"/>
        </w:rPr>
        <w:t xml:space="preserve">  ┌──────────────────────────────────┐  ┌──────────────────────────┐</w:t>
      </w:r>
    </w:p>
    <w:p w:rsidR="002A2DA7" w:rsidRDefault="002A2DA7">
      <w:pPr>
        <w:pStyle w:val="a8"/>
        <w:rPr>
          <w:sz w:val="22"/>
          <w:szCs w:val="22"/>
        </w:rPr>
      </w:pPr>
      <w:r>
        <w:rPr>
          <w:sz w:val="22"/>
          <w:szCs w:val="22"/>
        </w:rPr>
        <w:t xml:space="preserve"> ┌┤  Прием и регистрация документов  │◄─┤Личное обращение заявителя│</w:t>
      </w:r>
    </w:p>
    <w:p w:rsidR="002A2DA7" w:rsidRDefault="002A2DA7">
      <w:pPr>
        <w:pStyle w:val="a8"/>
        <w:rPr>
          <w:sz w:val="22"/>
          <w:szCs w:val="22"/>
        </w:rPr>
      </w:pPr>
      <w:r>
        <w:rPr>
          <w:sz w:val="22"/>
          <w:szCs w:val="22"/>
        </w:rPr>
        <w:t xml:space="preserve"> │└──────────────────────────────────┘  │       с документами      │</w:t>
      </w:r>
    </w:p>
    <w:p w:rsidR="002A2DA7" w:rsidRDefault="002A2DA7">
      <w:pPr>
        <w:pStyle w:val="a8"/>
        <w:rPr>
          <w:sz w:val="22"/>
          <w:szCs w:val="22"/>
        </w:rPr>
      </w:pPr>
      <w:r>
        <w:rPr>
          <w:sz w:val="22"/>
          <w:szCs w:val="22"/>
        </w:rPr>
        <w:t xml:space="preserve"> │                                  ▲   └──────────────────────────┘</w:t>
      </w:r>
    </w:p>
    <w:p w:rsidR="002A2DA7" w:rsidRDefault="002A2DA7">
      <w:pPr>
        <w:pStyle w:val="a8"/>
        <w:rPr>
          <w:sz w:val="22"/>
          <w:szCs w:val="22"/>
        </w:rPr>
      </w:pPr>
      <w:r>
        <w:rPr>
          <w:sz w:val="22"/>
          <w:szCs w:val="22"/>
        </w:rPr>
        <w:t xml:space="preserve"> │    ┌──────────────────────────┐  │   ┌──────────────────────────┐</w:t>
      </w:r>
    </w:p>
    <w:p w:rsidR="002A2DA7" w:rsidRDefault="002A2DA7">
      <w:pPr>
        <w:pStyle w:val="a8"/>
        <w:rPr>
          <w:sz w:val="22"/>
          <w:szCs w:val="22"/>
        </w:rPr>
      </w:pPr>
      <w:r>
        <w:rPr>
          <w:sz w:val="22"/>
          <w:szCs w:val="22"/>
        </w:rPr>
        <w:t xml:space="preserve"> │◄───┤формирование и направление│  └───┤ Обращение в электронном  │</w:t>
      </w:r>
    </w:p>
    <w:p w:rsidR="002A2DA7" w:rsidRDefault="002A2DA7">
      <w:pPr>
        <w:pStyle w:val="a8"/>
        <w:rPr>
          <w:sz w:val="22"/>
          <w:szCs w:val="22"/>
        </w:rPr>
      </w:pPr>
      <w:r>
        <w:rPr>
          <w:sz w:val="22"/>
          <w:szCs w:val="22"/>
        </w:rPr>
        <w:t xml:space="preserve"> │    │межведомственных запросов │      │            виде.         │</w:t>
      </w:r>
    </w:p>
    <w:p w:rsidR="002A2DA7" w:rsidRDefault="002A2DA7">
      <w:pPr>
        <w:pStyle w:val="a8"/>
        <w:rPr>
          <w:sz w:val="22"/>
          <w:szCs w:val="22"/>
        </w:rPr>
      </w:pPr>
      <w:r>
        <w:rPr>
          <w:sz w:val="22"/>
          <w:szCs w:val="22"/>
        </w:rPr>
        <w:t xml:space="preserve"> │    └─────────────┬────────────┘      └──────────────────────────┘</w:t>
      </w:r>
    </w:p>
    <w:p w:rsidR="002A2DA7" w:rsidRDefault="002A2DA7">
      <w:pPr>
        <w:pStyle w:val="a8"/>
        <w:rPr>
          <w:sz w:val="22"/>
          <w:szCs w:val="22"/>
        </w:rPr>
      </w:pPr>
      <w:r>
        <w:rPr>
          <w:sz w:val="22"/>
          <w:szCs w:val="22"/>
        </w:rPr>
        <w:t xml:space="preserve"> ▼                  ▼</w:t>
      </w:r>
    </w:p>
    <w:p w:rsidR="002A2DA7" w:rsidRDefault="002A2DA7">
      <w:pPr>
        <w:pStyle w:val="a8"/>
        <w:rPr>
          <w:sz w:val="22"/>
          <w:szCs w:val="22"/>
        </w:rPr>
      </w:pPr>
      <w:r>
        <w:rPr>
          <w:sz w:val="22"/>
          <w:szCs w:val="22"/>
        </w:rPr>
        <w:t>┌──────────────────────────────────────────────────────┐</w:t>
      </w:r>
    </w:p>
    <w:p w:rsidR="002A2DA7" w:rsidRDefault="002A2DA7">
      <w:pPr>
        <w:pStyle w:val="a8"/>
        <w:rPr>
          <w:sz w:val="22"/>
          <w:szCs w:val="22"/>
        </w:rPr>
      </w:pPr>
      <w:r>
        <w:rPr>
          <w:sz w:val="22"/>
          <w:szCs w:val="22"/>
        </w:rPr>
        <w:t>│Рассмотрение документов, подготовка и принятие решения│</w:t>
      </w:r>
    </w:p>
    <w:p w:rsidR="002A2DA7" w:rsidRDefault="002A2DA7">
      <w:pPr>
        <w:pStyle w:val="a8"/>
        <w:rPr>
          <w:sz w:val="22"/>
          <w:szCs w:val="22"/>
        </w:rPr>
      </w:pPr>
      <w:r>
        <w:rPr>
          <w:sz w:val="22"/>
          <w:szCs w:val="22"/>
        </w:rPr>
        <w:t>└───────────────────┬──────────────────────────────────┘</w:t>
      </w:r>
    </w:p>
    <w:p w:rsidR="002A2DA7" w:rsidRDefault="002A2DA7">
      <w:pPr>
        <w:pStyle w:val="a8"/>
        <w:rPr>
          <w:sz w:val="22"/>
          <w:szCs w:val="22"/>
        </w:rPr>
      </w:pPr>
      <w:r>
        <w:rPr>
          <w:sz w:val="22"/>
          <w:szCs w:val="22"/>
        </w:rPr>
        <w:t xml:space="preserve">                    ▼</w:t>
      </w:r>
    </w:p>
    <w:p w:rsidR="002A2DA7" w:rsidRDefault="002A2DA7">
      <w:pPr>
        <w:pStyle w:val="a8"/>
        <w:rPr>
          <w:sz w:val="22"/>
          <w:szCs w:val="22"/>
        </w:rPr>
      </w:pPr>
      <w:r>
        <w:rPr>
          <w:sz w:val="22"/>
          <w:szCs w:val="22"/>
        </w:rPr>
        <w:t xml:space="preserve"> ┌───────────────────────────────────────────────┐</w:t>
      </w:r>
    </w:p>
    <w:p w:rsidR="002A2DA7" w:rsidRDefault="002A2DA7">
      <w:pPr>
        <w:pStyle w:val="a8"/>
        <w:rPr>
          <w:sz w:val="22"/>
          <w:szCs w:val="22"/>
        </w:rPr>
      </w:pPr>
      <w:r>
        <w:rPr>
          <w:sz w:val="22"/>
          <w:szCs w:val="22"/>
        </w:rPr>
        <w:t xml:space="preserve"> │Формирование и направление пакета документов на│</w:t>
      </w:r>
    </w:p>
    <w:p w:rsidR="002A2DA7" w:rsidRDefault="002A2DA7">
      <w:pPr>
        <w:pStyle w:val="a8"/>
        <w:rPr>
          <w:sz w:val="22"/>
          <w:szCs w:val="22"/>
        </w:rPr>
      </w:pPr>
      <w:r>
        <w:rPr>
          <w:sz w:val="22"/>
          <w:szCs w:val="22"/>
        </w:rPr>
        <w:t xml:space="preserve"> │выплату единовременного пособия в Министерство │</w:t>
      </w:r>
    </w:p>
    <w:p w:rsidR="002A2DA7" w:rsidRDefault="002A2DA7">
      <w:pPr>
        <w:pStyle w:val="a8"/>
        <w:rPr>
          <w:sz w:val="22"/>
          <w:szCs w:val="22"/>
        </w:rPr>
      </w:pPr>
      <w:r>
        <w:rPr>
          <w:sz w:val="22"/>
          <w:szCs w:val="22"/>
        </w:rPr>
        <w:t xml:space="preserve"> └──────────────────┬────────────────────────────┘</w:t>
      </w:r>
    </w:p>
    <w:p w:rsidR="002A2DA7" w:rsidRDefault="002A2DA7">
      <w:pPr>
        <w:pStyle w:val="a8"/>
        <w:rPr>
          <w:sz w:val="22"/>
          <w:szCs w:val="22"/>
        </w:rPr>
      </w:pPr>
      <w:r>
        <w:rPr>
          <w:sz w:val="22"/>
          <w:szCs w:val="22"/>
        </w:rPr>
        <w:t xml:space="preserve">                    ▼</w:t>
      </w:r>
    </w:p>
    <w:p w:rsidR="002A2DA7" w:rsidRDefault="002A2DA7">
      <w:pPr>
        <w:pStyle w:val="a8"/>
        <w:rPr>
          <w:sz w:val="22"/>
          <w:szCs w:val="22"/>
        </w:rPr>
      </w:pPr>
      <w:r>
        <w:rPr>
          <w:sz w:val="22"/>
          <w:szCs w:val="22"/>
        </w:rPr>
        <w:t xml:space="preserve"> ┌───────────────────────────────────────────────┐</w:t>
      </w:r>
    </w:p>
    <w:p w:rsidR="002A2DA7" w:rsidRDefault="002A2DA7">
      <w:pPr>
        <w:pStyle w:val="a8"/>
        <w:rPr>
          <w:sz w:val="22"/>
          <w:szCs w:val="22"/>
        </w:rPr>
      </w:pPr>
      <w:r>
        <w:rPr>
          <w:sz w:val="22"/>
          <w:szCs w:val="22"/>
        </w:rPr>
        <w:t xml:space="preserve"> │   Выдача (направление) заявителю уведомления  │</w:t>
      </w:r>
    </w:p>
    <w:p w:rsidR="002A2DA7" w:rsidRDefault="002A2DA7">
      <w:pPr>
        <w:pStyle w:val="a8"/>
        <w:rPr>
          <w:sz w:val="22"/>
          <w:szCs w:val="22"/>
        </w:rPr>
      </w:pPr>
      <w:r>
        <w:rPr>
          <w:sz w:val="22"/>
          <w:szCs w:val="22"/>
        </w:rPr>
        <w:t xml:space="preserve"> └───────────────────────────────────────────────┘</w:t>
      </w:r>
    </w:p>
    <w:p w:rsidR="002A2DA7" w:rsidRDefault="002A2DA7"/>
    <w:p w:rsidR="002A2DA7" w:rsidRDefault="002A2DA7">
      <w:pPr>
        <w:ind w:firstLine="698"/>
        <w:jc w:val="right"/>
      </w:pPr>
      <w:bookmarkStart w:id="183" w:name="sub_10400"/>
      <w:r>
        <w:rPr>
          <w:rStyle w:val="a3"/>
        </w:rPr>
        <w:t>Приложение N 4</w:t>
      </w:r>
      <w:r>
        <w:rPr>
          <w:rStyle w:val="a3"/>
        </w:rPr>
        <w:br/>
        <w:t xml:space="preserve"> к </w:t>
      </w:r>
      <w:hyperlink w:anchor="sub_1000" w:history="1">
        <w:r>
          <w:rPr>
            <w:rStyle w:val="a4"/>
          </w:rPr>
          <w:t>административному регламенту</w:t>
        </w:r>
      </w:hyperlink>
      <w:r>
        <w:rPr>
          <w:rStyle w:val="a3"/>
        </w:rPr>
        <w:t xml:space="preserve"> по предоставлению</w:t>
      </w:r>
      <w:r>
        <w:rPr>
          <w:rStyle w:val="a3"/>
        </w:rPr>
        <w:br/>
        <w:t xml:space="preserve"> государственной услуги </w:t>
      </w:r>
      <w:r w:rsidR="00145B91">
        <w:rPr>
          <w:rStyle w:val="a3"/>
        </w:rPr>
        <w:t>«</w:t>
      </w:r>
      <w:r>
        <w:rPr>
          <w:rStyle w:val="a3"/>
        </w:rPr>
        <w:t>Назначение единовременного</w:t>
      </w:r>
      <w:r>
        <w:rPr>
          <w:rStyle w:val="a3"/>
        </w:rPr>
        <w:br/>
        <w:t xml:space="preserve"> пособия при всех формах устройства детей-сирот</w:t>
      </w:r>
      <w:r>
        <w:rPr>
          <w:rStyle w:val="a3"/>
        </w:rPr>
        <w:br/>
        <w:t xml:space="preserve"> и детей, оставшихся без попечения родителей, в семью</w:t>
      </w:r>
      <w:r w:rsidR="00145B91">
        <w:rPr>
          <w:rStyle w:val="a3"/>
        </w:rPr>
        <w:t>»</w:t>
      </w:r>
    </w:p>
    <w:bookmarkEnd w:id="183"/>
    <w:p w:rsidR="002A2DA7" w:rsidRDefault="002A2DA7"/>
    <w:p w:rsidR="002A2DA7" w:rsidRDefault="002A2DA7">
      <w:pPr>
        <w:pStyle w:val="1"/>
      </w:pPr>
      <w:r>
        <w:t>Журнал</w:t>
      </w:r>
      <w:r>
        <w:br/>
        <w:t>регистрации заявлений и решений на назначение единовременного пособия при всех формах устройства детей-сирот и детей, оставшихся без попечения родителей, в семью</w:t>
      </w:r>
    </w:p>
    <w:p w:rsidR="002A2DA7" w:rsidRDefault="002A2DA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04"/>
        <w:gridCol w:w="1431"/>
        <w:gridCol w:w="1743"/>
        <w:gridCol w:w="1605"/>
        <w:gridCol w:w="1743"/>
        <w:gridCol w:w="1433"/>
        <w:gridCol w:w="1191"/>
        <w:gridCol w:w="1853"/>
        <w:gridCol w:w="1191"/>
        <w:gridCol w:w="1434"/>
      </w:tblGrid>
      <w:tr w:rsidR="002A2DA7" w:rsidRPr="002A2DA7">
        <w:tblPrEx>
          <w:tblCellMar>
            <w:top w:w="0" w:type="dxa"/>
            <w:bottom w:w="0" w:type="dxa"/>
          </w:tblCellMar>
        </w:tblPrEx>
        <w:tc>
          <w:tcPr>
            <w:tcW w:w="1004" w:type="dxa"/>
            <w:tcBorders>
              <w:top w:val="single" w:sz="4" w:space="0" w:color="auto"/>
              <w:bottom w:val="single" w:sz="4" w:space="0" w:color="auto"/>
              <w:right w:val="single" w:sz="4" w:space="0" w:color="auto"/>
            </w:tcBorders>
          </w:tcPr>
          <w:p w:rsidR="002A2DA7" w:rsidRPr="002A2DA7" w:rsidRDefault="002A2DA7">
            <w:pPr>
              <w:pStyle w:val="a7"/>
              <w:jc w:val="center"/>
            </w:pPr>
            <w:r w:rsidRPr="002A2DA7">
              <w:t>N п/п</w:t>
            </w:r>
          </w:p>
        </w:tc>
        <w:tc>
          <w:tcPr>
            <w:tcW w:w="1431"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Дата обращения</w:t>
            </w:r>
          </w:p>
        </w:tc>
        <w:tc>
          <w:tcPr>
            <w:tcW w:w="1743"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Фамилия, имя, отчество заявителя</w:t>
            </w:r>
          </w:p>
        </w:tc>
        <w:tc>
          <w:tcPr>
            <w:tcW w:w="1605"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Адрес места жительства</w:t>
            </w:r>
          </w:p>
        </w:tc>
        <w:tc>
          <w:tcPr>
            <w:tcW w:w="1743"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Дата представления документов</w:t>
            </w:r>
          </w:p>
        </w:tc>
        <w:tc>
          <w:tcPr>
            <w:tcW w:w="1433"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Дата принятия решения</w:t>
            </w:r>
          </w:p>
        </w:tc>
        <w:tc>
          <w:tcPr>
            <w:tcW w:w="1191"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N решения</w:t>
            </w:r>
          </w:p>
        </w:tc>
        <w:tc>
          <w:tcPr>
            <w:tcW w:w="1853"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Дата принятия решения об отказе</w:t>
            </w:r>
          </w:p>
        </w:tc>
        <w:tc>
          <w:tcPr>
            <w:tcW w:w="1191"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N решения</w:t>
            </w:r>
          </w:p>
        </w:tc>
        <w:tc>
          <w:tcPr>
            <w:tcW w:w="1434" w:type="dxa"/>
            <w:tcBorders>
              <w:top w:val="single" w:sz="4" w:space="0" w:color="auto"/>
              <w:left w:val="single" w:sz="4" w:space="0" w:color="auto"/>
              <w:bottom w:val="single" w:sz="4" w:space="0" w:color="auto"/>
            </w:tcBorders>
          </w:tcPr>
          <w:p w:rsidR="002A2DA7" w:rsidRPr="002A2DA7" w:rsidRDefault="002A2DA7">
            <w:pPr>
              <w:pStyle w:val="a7"/>
              <w:jc w:val="center"/>
            </w:pPr>
            <w:r w:rsidRPr="002A2DA7">
              <w:t>Причины отказа</w:t>
            </w:r>
          </w:p>
        </w:tc>
      </w:tr>
      <w:tr w:rsidR="002A2DA7" w:rsidRPr="002A2DA7">
        <w:tblPrEx>
          <w:tblCellMar>
            <w:top w:w="0" w:type="dxa"/>
            <w:bottom w:w="0" w:type="dxa"/>
          </w:tblCellMar>
        </w:tblPrEx>
        <w:tc>
          <w:tcPr>
            <w:tcW w:w="1004" w:type="dxa"/>
            <w:tcBorders>
              <w:top w:val="single" w:sz="4" w:space="0" w:color="auto"/>
              <w:bottom w:val="single" w:sz="4" w:space="0" w:color="auto"/>
              <w:right w:val="single" w:sz="4" w:space="0" w:color="auto"/>
            </w:tcBorders>
          </w:tcPr>
          <w:p w:rsidR="002A2DA7" w:rsidRPr="002A2DA7" w:rsidRDefault="002A2DA7">
            <w:pPr>
              <w:pStyle w:val="a7"/>
              <w:jc w:val="center"/>
            </w:pPr>
            <w:r w:rsidRPr="002A2DA7">
              <w:t>1</w:t>
            </w:r>
          </w:p>
        </w:tc>
        <w:tc>
          <w:tcPr>
            <w:tcW w:w="1431"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2</w:t>
            </w:r>
          </w:p>
        </w:tc>
        <w:tc>
          <w:tcPr>
            <w:tcW w:w="1743"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3</w:t>
            </w:r>
          </w:p>
        </w:tc>
        <w:tc>
          <w:tcPr>
            <w:tcW w:w="1605"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4</w:t>
            </w:r>
          </w:p>
        </w:tc>
        <w:tc>
          <w:tcPr>
            <w:tcW w:w="1743"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5</w:t>
            </w:r>
          </w:p>
        </w:tc>
        <w:tc>
          <w:tcPr>
            <w:tcW w:w="1433"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6</w:t>
            </w:r>
          </w:p>
        </w:tc>
        <w:tc>
          <w:tcPr>
            <w:tcW w:w="1191"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7</w:t>
            </w:r>
          </w:p>
        </w:tc>
        <w:tc>
          <w:tcPr>
            <w:tcW w:w="1853"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8</w:t>
            </w:r>
          </w:p>
        </w:tc>
        <w:tc>
          <w:tcPr>
            <w:tcW w:w="1191" w:type="dxa"/>
            <w:tcBorders>
              <w:top w:val="single" w:sz="4" w:space="0" w:color="auto"/>
              <w:left w:val="single" w:sz="4" w:space="0" w:color="auto"/>
              <w:bottom w:val="single" w:sz="4" w:space="0" w:color="auto"/>
              <w:right w:val="single" w:sz="4" w:space="0" w:color="auto"/>
            </w:tcBorders>
          </w:tcPr>
          <w:p w:rsidR="002A2DA7" w:rsidRPr="002A2DA7" w:rsidRDefault="002A2DA7">
            <w:pPr>
              <w:pStyle w:val="a7"/>
              <w:jc w:val="center"/>
            </w:pPr>
            <w:r w:rsidRPr="002A2DA7">
              <w:t>9</w:t>
            </w:r>
          </w:p>
        </w:tc>
        <w:tc>
          <w:tcPr>
            <w:tcW w:w="1434" w:type="dxa"/>
            <w:tcBorders>
              <w:top w:val="single" w:sz="4" w:space="0" w:color="auto"/>
              <w:left w:val="single" w:sz="4" w:space="0" w:color="auto"/>
              <w:bottom w:val="single" w:sz="4" w:space="0" w:color="auto"/>
            </w:tcBorders>
          </w:tcPr>
          <w:p w:rsidR="002A2DA7" w:rsidRPr="002A2DA7" w:rsidRDefault="002A2DA7">
            <w:pPr>
              <w:pStyle w:val="a7"/>
              <w:jc w:val="center"/>
            </w:pPr>
            <w:r w:rsidRPr="002A2DA7">
              <w:t>10</w:t>
            </w:r>
          </w:p>
        </w:tc>
      </w:tr>
    </w:tbl>
    <w:p w:rsidR="002A2DA7" w:rsidRDefault="002A2DA7"/>
    <w:p w:rsidR="002A2DA7" w:rsidRDefault="002A2DA7">
      <w:pPr>
        <w:ind w:firstLine="698"/>
        <w:jc w:val="right"/>
      </w:pPr>
      <w:bookmarkStart w:id="184" w:name="sub_10500"/>
      <w:r>
        <w:rPr>
          <w:rStyle w:val="a3"/>
        </w:rPr>
        <w:t>Приложение N 5</w:t>
      </w:r>
      <w:r>
        <w:rPr>
          <w:rStyle w:val="a3"/>
        </w:rPr>
        <w:br/>
        <w:t xml:space="preserve"> к </w:t>
      </w:r>
      <w:hyperlink w:anchor="sub_1000" w:history="1">
        <w:r>
          <w:rPr>
            <w:rStyle w:val="a4"/>
          </w:rPr>
          <w:t>административному регламенту</w:t>
        </w:r>
      </w:hyperlink>
      <w:r>
        <w:rPr>
          <w:rStyle w:val="a3"/>
        </w:rPr>
        <w:t xml:space="preserve"> по предоставлению</w:t>
      </w:r>
      <w:r>
        <w:rPr>
          <w:rStyle w:val="a3"/>
        </w:rPr>
        <w:br/>
      </w:r>
      <w:r>
        <w:rPr>
          <w:rStyle w:val="a3"/>
        </w:rPr>
        <w:lastRenderedPageBreak/>
        <w:t xml:space="preserve"> государственной услуги </w:t>
      </w:r>
      <w:r w:rsidR="00145B91">
        <w:rPr>
          <w:rStyle w:val="a3"/>
        </w:rPr>
        <w:t>«</w:t>
      </w:r>
      <w:r>
        <w:rPr>
          <w:rStyle w:val="a3"/>
        </w:rPr>
        <w:t>Назначение единовременного</w:t>
      </w:r>
      <w:r>
        <w:rPr>
          <w:rStyle w:val="a3"/>
        </w:rPr>
        <w:br/>
        <w:t xml:space="preserve"> пособия при всех формах устройства детей-сирот</w:t>
      </w:r>
      <w:r>
        <w:rPr>
          <w:rStyle w:val="a3"/>
        </w:rPr>
        <w:br/>
        <w:t xml:space="preserve"> и детей, оставшихся без попечения родителей, в семью</w:t>
      </w:r>
      <w:r w:rsidR="00145B91">
        <w:rPr>
          <w:rStyle w:val="a3"/>
        </w:rPr>
        <w:t>»</w:t>
      </w:r>
    </w:p>
    <w:bookmarkEnd w:id="184"/>
    <w:p w:rsidR="002A2DA7" w:rsidRDefault="002A2DA7"/>
    <w:p w:rsidR="002A2DA7" w:rsidRDefault="002A2DA7">
      <w:pPr>
        <w:pStyle w:val="a8"/>
        <w:rPr>
          <w:sz w:val="22"/>
          <w:szCs w:val="22"/>
        </w:rPr>
      </w:pPr>
      <w:r>
        <w:rPr>
          <w:sz w:val="22"/>
          <w:szCs w:val="22"/>
        </w:rPr>
        <w:t>Бланк</w:t>
      </w:r>
    </w:p>
    <w:p w:rsidR="002A2DA7" w:rsidRDefault="002A2DA7"/>
    <w:p w:rsidR="002A2DA7" w:rsidRDefault="002A2DA7">
      <w:pPr>
        <w:pStyle w:val="a8"/>
        <w:rPr>
          <w:sz w:val="22"/>
          <w:szCs w:val="22"/>
        </w:rPr>
      </w:pPr>
      <w:r>
        <w:rPr>
          <w:rStyle w:val="a3"/>
          <w:sz w:val="22"/>
          <w:szCs w:val="22"/>
        </w:rPr>
        <w:t xml:space="preserve">                      Постановление (распоряжение)</w:t>
      </w:r>
    </w:p>
    <w:p w:rsidR="002A2DA7" w:rsidRDefault="002A2DA7"/>
    <w:p w:rsidR="002A2DA7" w:rsidRDefault="002A2DA7">
      <w:pPr>
        <w:pStyle w:val="a8"/>
        <w:rPr>
          <w:sz w:val="22"/>
          <w:szCs w:val="22"/>
        </w:rPr>
      </w:pPr>
      <w:r>
        <w:rPr>
          <w:rStyle w:val="a3"/>
          <w:sz w:val="22"/>
          <w:szCs w:val="22"/>
        </w:rPr>
        <w:t>О назначении</w:t>
      </w:r>
    </w:p>
    <w:p w:rsidR="002A2DA7" w:rsidRDefault="002A2DA7">
      <w:pPr>
        <w:pStyle w:val="a8"/>
        <w:rPr>
          <w:sz w:val="22"/>
          <w:szCs w:val="22"/>
        </w:rPr>
      </w:pPr>
      <w:r>
        <w:rPr>
          <w:rStyle w:val="a3"/>
          <w:sz w:val="22"/>
          <w:szCs w:val="22"/>
        </w:rPr>
        <w:t>единовременного пособия</w:t>
      </w:r>
    </w:p>
    <w:p w:rsidR="002A2DA7" w:rsidRDefault="002A2DA7"/>
    <w:p w:rsidR="002A2DA7" w:rsidRDefault="002A2DA7">
      <w:pPr>
        <w:pStyle w:val="a8"/>
        <w:rPr>
          <w:sz w:val="22"/>
          <w:szCs w:val="22"/>
        </w:rPr>
      </w:pPr>
      <w:r>
        <w:rPr>
          <w:sz w:val="22"/>
          <w:szCs w:val="22"/>
        </w:rPr>
        <w:t xml:space="preserve">     Рассмотрев  заявление  о  назначении  единовременного  пособия   при</w:t>
      </w:r>
    </w:p>
    <w:p w:rsidR="002A2DA7" w:rsidRDefault="002A2DA7">
      <w:pPr>
        <w:pStyle w:val="a8"/>
        <w:rPr>
          <w:sz w:val="22"/>
          <w:szCs w:val="22"/>
        </w:rPr>
      </w:pPr>
      <w:r>
        <w:rPr>
          <w:sz w:val="22"/>
          <w:szCs w:val="22"/>
        </w:rPr>
        <w:t>передаче на воспитание в семью _________________________________________,</w:t>
      </w:r>
    </w:p>
    <w:p w:rsidR="002A2DA7" w:rsidRDefault="002A2DA7">
      <w:pPr>
        <w:pStyle w:val="a8"/>
        <w:rPr>
          <w:sz w:val="22"/>
          <w:szCs w:val="22"/>
        </w:rPr>
      </w:pPr>
      <w:r>
        <w:rPr>
          <w:sz w:val="22"/>
          <w:szCs w:val="22"/>
        </w:rPr>
        <w:t xml:space="preserve">                                             ФИО заявителя</w:t>
      </w:r>
    </w:p>
    <w:p w:rsidR="002A2DA7" w:rsidRDefault="002A2DA7">
      <w:pPr>
        <w:pStyle w:val="a8"/>
        <w:rPr>
          <w:sz w:val="22"/>
          <w:szCs w:val="22"/>
        </w:rPr>
      </w:pPr>
      <w:r>
        <w:rPr>
          <w:sz w:val="22"/>
          <w:szCs w:val="22"/>
        </w:rPr>
        <w:t>зарегистрированной(ого) по адресу: _____________________________________,</w:t>
      </w:r>
    </w:p>
    <w:p w:rsidR="002A2DA7" w:rsidRDefault="002A2DA7">
      <w:pPr>
        <w:pStyle w:val="a8"/>
        <w:rPr>
          <w:sz w:val="22"/>
          <w:szCs w:val="22"/>
        </w:rPr>
      </w:pPr>
      <w:r>
        <w:rPr>
          <w:sz w:val="22"/>
          <w:szCs w:val="22"/>
        </w:rPr>
        <w:t>руководствуясь: _________________________________________________________</w:t>
      </w:r>
    </w:p>
    <w:p w:rsidR="002A2DA7" w:rsidRDefault="002A2DA7">
      <w:pPr>
        <w:pStyle w:val="a8"/>
        <w:rPr>
          <w:sz w:val="22"/>
          <w:szCs w:val="22"/>
        </w:rPr>
      </w:pPr>
      <w:r>
        <w:rPr>
          <w:sz w:val="22"/>
          <w:szCs w:val="22"/>
        </w:rPr>
        <w:t xml:space="preserve">                    (указать нормативно-правовой акт, дающий основание</w:t>
      </w:r>
    </w:p>
    <w:p w:rsidR="002A2DA7" w:rsidRDefault="002A2DA7">
      <w:pPr>
        <w:pStyle w:val="a8"/>
        <w:rPr>
          <w:sz w:val="22"/>
          <w:szCs w:val="22"/>
        </w:rPr>
      </w:pPr>
      <w:r>
        <w:rPr>
          <w:sz w:val="22"/>
          <w:szCs w:val="22"/>
        </w:rPr>
        <w:t>_________________________________________________________________________</w:t>
      </w:r>
    </w:p>
    <w:p w:rsidR="002A2DA7" w:rsidRDefault="002A2DA7">
      <w:pPr>
        <w:pStyle w:val="a8"/>
        <w:rPr>
          <w:sz w:val="22"/>
          <w:szCs w:val="22"/>
        </w:rPr>
      </w:pPr>
      <w:r>
        <w:rPr>
          <w:sz w:val="22"/>
          <w:szCs w:val="22"/>
        </w:rPr>
        <w:t xml:space="preserve">                 для назначения единовременного пособия)</w:t>
      </w:r>
    </w:p>
    <w:p w:rsidR="002A2DA7" w:rsidRDefault="002A2DA7">
      <w:pPr>
        <w:pStyle w:val="a8"/>
        <w:rPr>
          <w:sz w:val="22"/>
          <w:szCs w:val="22"/>
        </w:rPr>
      </w:pPr>
      <w:hyperlink r:id="rId42" w:history="1">
        <w:r>
          <w:rPr>
            <w:rStyle w:val="a4"/>
            <w:sz w:val="22"/>
            <w:szCs w:val="22"/>
          </w:rPr>
          <w:t>Федеральным законом</w:t>
        </w:r>
      </w:hyperlink>
      <w:r>
        <w:rPr>
          <w:sz w:val="22"/>
          <w:szCs w:val="22"/>
        </w:rPr>
        <w:t xml:space="preserve"> от 19 мая 1995 г. N 81-ФЗ </w:t>
      </w:r>
      <w:r w:rsidR="00145B91">
        <w:rPr>
          <w:sz w:val="22"/>
          <w:szCs w:val="22"/>
        </w:rPr>
        <w:t>«</w:t>
      </w:r>
      <w:r>
        <w:rPr>
          <w:sz w:val="22"/>
          <w:szCs w:val="22"/>
        </w:rPr>
        <w:t>О государственных пособиях</w:t>
      </w:r>
    </w:p>
    <w:p w:rsidR="002A2DA7" w:rsidRDefault="002A2DA7">
      <w:pPr>
        <w:pStyle w:val="a8"/>
        <w:rPr>
          <w:sz w:val="22"/>
          <w:szCs w:val="22"/>
        </w:rPr>
      </w:pPr>
      <w:r>
        <w:rPr>
          <w:sz w:val="22"/>
          <w:szCs w:val="22"/>
        </w:rPr>
        <w:t>гражданам, имеющим детей</w:t>
      </w:r>
      <w:r w:rsidR="00145B91">
        <w:rPr>
          <w:sz w:val="22"/>
          <w:szCs w:val="22"/>
        </w:rPr>
        <w:t>»</w:t>
      </w:r>
      <w:r>
        <w:rPr>
          <w:sz w:val="22"/>
          <w:szCs w:val="22"/>
        </w:rPr>
        <w:t xml:space="preserve">, </w:t>
      </w:r>
      <w:hyperlink r:id="rId43" w:history="1">
        <w:r>
          <w:rPr>
            <w:rStyle w:val="a4"/>
            <w:sz w:val="22"/>
            <w:szCs w:val="22"/>
          </w:rPr>
          <w:t>Законом</w:t>
        </w:r>
      </w:hyperlink>
      <w:r>
        <w:rPr>
          <w:sz w:val="22"/>
          <w:szCs w:val="22"/>
        </w:rPr>
        <w:t xml:space="preserve"> Саратовской области от 6 марта 2007 г.</w:t>
      </w:r>
    </w:p>
    <w:p w:rsidR="002A2DA7" w:rsidRDefault="002A2DA7">
      <w:pPr>
        <w:pStyle w:val="a8"/>
        <w:rPr>
          <w:sz w:val="22"/>
          <w:szCs w:val="22"/>
        </w:rPr>
      </w:pPr>
      <w:r>
        <w:rPr>
          <w:sz w:val="22"/>
          <w:szCs w:val="22"/>
        </w:rPr>
        <w:t xml:space="preserve">N 19-ЗСО   </w:t>
      </w:r>
      <w:r w:rsidR="00145B91">
        <w:rPr>
          <w:sz w:val="22"/>
          <w:szCs w:val="22"/>
        </w:rPr>
        <w:t>«</w:t>
      </w:r>
      <w:r>
        <w:rPr>
          <w:sz w:val="22"/>
          <w:szCs w:val="22"/>
        </w:rPr>
        <w:t>О   единовременном   пособии   при  усыновлении  (удочерении)</w:t>
      </w:r>
    </w:p>
    <w:p w:rsidR="002A2DA7" w:rsidRDefault="002A2DA7">
      <w:pPr>
        <w:pStyle w:val="a8"/>
        <w:rPr>
          <w:sz w:val="22"/>
          <w:szCs w:val="22"/>
        </w:rPr>
      </w:pPr>
      <w:r>
        <w:rPr>
          <w:sz w:val="22"/>
          <w:szCs w:val="22"/>
        </w:rPr>
        <w:t>детей-сирот  или детей, оставшихся без попечения родителей, на территории</w:t>
      </w:r>
    </w:p>
    <w:p w:rsidR="002A2DA7" w:rsidRDefault="002A2DA7">
      <w:pPr>
        <w:pStyle w:val="a8"/>
        <w:rPr>
          <w:sz w:val="22"/>
          <w:szCs w:val="22"/>
        </w:rPr>
      </w:pPr>
      <w:r>
        <w:rPr>
          <w:sz w:val="22"/>
          <w:szCs w:val="22"/>
        </w:rPr>
        <w:t>Саратовской области</w:t>
      </w:r>
      <w:r w:rsidR="00145B91">
        <w:rPr>
          <w:sz w:val="22"/>
          <w:szCs w:val="22"/>
        </w:rPr>
        <w:t>»</w:t>
      </w:r>
      <w:r>
        <w:rPr>
          <w:sz w:val="22"/>
          <w:szCs w:val="22"/>
        </w:rPr>
        <w:t>, постановляет:</w:t>
      </w:r>
    </w:p>
    <w:p w:rsidR="002A2DA7" w:rsidRDefault="002A2DA7">
      <w:pPr>
        <w:pStyle w:val="a8"/>
        <w:rPr>
          <w:sz w:val="22"/>
          <w:szCs w:val="22"/>
        </w:rPr>
      </w:pPr>
      <w:r>
        <w:rPr>
          <w:sz w:val="22"/>
          <w:szCs w:val="22"/>
        </w:rPr>
        <w:t xml:space="preserve">     1. Назначить единовременное пособие ________________________________,</w:t>
      </w:r>
    </w:p>
    <w:p w:rsidR="002A2DA7" w:rsidRDefault="002A2DA7">
      <w:pPr>
        <w:pStyle w:val="a8"/>
        <w:rPr>
          <w:sz w:val="22"/>
          <w:szCs w:val="22"/>
        </w:rPr>
      </w:pPr>
      <w:r>
        <w:rPr>
          <w:sz w:val="22"/>
          <w:szCs w:val="22"/>
        </w:rPr>
        <w:t xml:space="preserve">                                                (ФИО заявителя)</w:t>
      </w:r>
    </w:p>
    <w:p w:rsidR="002A2DA7" w:rsidRDefault="002A2DA7">
      <w:pPr>
        <w:pStyle w:val="a8"/>
        <w:rPr>
          <w:sz w:val="22"/>
          <w:szCs w:val="22"/>
        </w:rPr>
      </w:pPr>
      <w:r>
        <w:rPr>
          <w:sz w:val="22"/>
          <w:szCs w:val="22"/>
        </w:rPr>
        <w:t>в   связи  с  передачей на  воспитание  в  семью  (указать вид устройства</w:t>
      </w:r>
    </w:p>
    <w:p w:rsidR="002A2DA7" w:rsidRDefault="002A2DA7">
      <w:pPr>
        <w:pStyle w:val="a8"/>
        <w:rPr>
          <w:sz w:val="22"/>
          <w:szCs w:val="22"/>
        </w:rPr>
      </w:pPr>
      <w:r>
        <w:rPr>
          <w:sz w:val="22"/>
          <w:szCs w:val="22"/>
        </w:rPr>
        <w:t>ребенка) ________________________________________________________________</w:t>
      </w:r>
    </w:p>
    <w:p w:rsidR="002A2DA7" w:rsidRDefault="002A2DA7">
      <w:pPr>
        <w:pStyle w:val="a8"/>
        <w:rPr>
          <w:sz w:val="22"/>
          <w:szCs w:val="22"/>
        </w:rPr>
      </w:pPr>
      <w:r>
        <w:rPr>
          <w:sz w:val="22"/>
          <w:szCs w:val="22"/>
        </w:rPr>
        <w:t>_________________________________________________________________________</w:t>
      </w:r>
    </w:p>
    <w:p w:rsidR="002A2DA7" w:rsidRDefault="002A2DA7">
      <w:pPr>
        <w:pStyle w:val="a8"/>
        <w:rPr>
          <w:sz w:val="22"/>
          <w:szCs w:val="22"/>
        </w:rPr>
      </w:pPr>
      <w:r>
        <w:rPr>
          <w:sz w:val="22"/>
          <w:szCs w:val="22"/>
        </w:rPr>
        <w:t xml:space="preserve">                   (ФИО ребенка, число месяц, год рождения)</w:t>
      </w:r>
    </w:p>
    <w:p w:rsidR="002A2DA7" w:rsidRDefault="002A2DA7">
      <w:pPr>
        <w:pStyle w:val="a8"/>
        <w:rPr>
          <w:sz w:val="22"/>
          <w:szCs w:val="22"/>
        </w:rPr>
      </w:pPr>
      <w:r>
        <w:rPr>
          <w:sz w:val="22"/>
          <w:szCs w:val="22"/>
        </w:rPr>
        <w:t>2. Направить документы  в  министерство  образования  области  на выплату</w:t>
      </w:r>
    </w:p>
    <w:p w:rsidR="002A2DA7" w:rsidRDefault="002A2DA7">
      <w:pPr>
        <w:pStyle w:val="a8"/>
        <w:rPr>
          <w:sz w:val="22"/>
          <w:szCs w:val="22"/>
        </w:rPr>
      </w:pPr>
      <w:r>
        <w:rPr>
          <w:sz w:val="22"/>
          <w:szCs w:val="22"/>
        </w:rPr>
        <w:t>единовременного пособия в установленные законодательством сроки.</w:t>
      </w:r>
    </w:p>
    <w:p w:rsidR="002A2DA7" w:rsidRDefault="002A2DA7">
      <w:pPr>
        <w:pStyle w:val="a8"/>
        <w:rPr>
          <w:sz w:val="22"/>
          <w:szCs w:val="22"/>
        </w:rPr>
      </w:pPr>
      <w:r>
        <w:rPr>
          <w:sz w:val="22"/>
          <w:szCs w:val="22"/>
        </w:rPr>
        <w:t>3. Контроль за исполнением настоящего постановления возложить на ________</w:t>
      </w:r>
    </w:p>
    <w:p w:rsidR="002A2DA7" w:rsidRDefault="002A2DA7">
      <w:pPr>
        <w:pStyle w:val="a8"/>
        <w:rPr>
          <w:sz w:val="22"/>
          <w:szCs w:val="22"/>
        </w:rPr>
      </w:pPr>
      <w:r>
        <w:rPr>
          <w:sz w:val="22"/>
          <w:szCs w:val="22"/>
        </w:rPr>
        <w:t>_________________________________________________________________________</w:t>
      </w:r>
    </w:p>
    <w:p w:rsidR="002A2DA7" w:rsidRDefault="002A2DA7"/>
    <w:sectPr w:rsidR="002A2DA7">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145B91"/>
    <w:rsid w:val="000D356F"/>
    <w:rsid w:val="00145B91"/>
    <w:rsid w:val="002A2DA7"/>
    <w:rsid w:val="00432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45014131.0" TargetMode="External"/><Relationship Id="rId13" Type="http://schemas.openxmlformats.org/officeDocument/2006/relationships/hyperlink" Target="garantF1://12046661.0" TargetMode="External"/><Relationship Id="rId18" Type="http://schemas.openxmlformats.org/officeDocument/2006/relationships/hyperlink" Target="garantF1://10064072.0" TargetMode="External"/><Relationship Id="rId26" Type="http://schemas.openxmlformats.org/officeDocument/2006/relationships/hyperlink" Target="garantF1://9454920.0" TargetMode="External"/><Relationship Id="rId39" Type="http://schemas.openxmlformats.org/officeDocument/2006/relationships/hyperlink" Target="garantF1://12077515.2100" TargetMode="External"/><Relationship Id="rId3" Type="http://schemas.openxmlformats.org/officeDocument/2006/relationships/settings" Target="settings.xml"/><Relationship Id="rId21" Type="http://schemas.openxmlformats.org/officeDocument/2006/relationships/hyperlink" Target="garantF1://12046661.0" TargetMode="External"/><Relationship Id="rId34" Type="http://schemas.openxmlformats.org/officeDocument/2006/relationships/hyperlink" Target="garantF1://71045140.2000" TargetMode="External"/><Relationship Id="rId42" Type="http://schemas.openxmlformats.org/officeDocument/2006/relationships/hyperlink" Target="garantF1://10001162.0" TargetMode="External"/><Relationship Id="rId7" Type="http://schemas.openxmlformats.org/officeDocument/2006/relationships/hyperlink" Target="garantF1://9495575.2000" TargetMode="External"/><Relationship Id="rId12" Type="http://schemas.openxmlformats.org/officeDocument/2006/relationships/hyperlink" Target="garantF1://12046661.1202" TargetMode="External"/><Relationship Id="rId17" Type="http://schemas.openxmlformats.org/officeDocument/2006/relationships/hyperlink" Target="garantF1://10005807.0" TargetMode="External"/><Relationship Id="rId25" Type="http://schemas.openxmlformats.org/officeDocument/2006/relationships/hyperlink" Target="garantF1://12072302.0" TargetMode="External"/><Relationship Id="rId33" Type="http://schemas.openxmlformats.org/officeDocument/2006/relationships/hyperlink" Target="garantF1://71045140.1000" TargetMode="External"/><Relationship Id="rId38" Type="http://schemas.openxmlformats.org/officeDocument/2006/relationships/hyperlink" Target="garantF1://99319.0" TargetMode="External"/><Relationship Id="rId2" Type="http://schemas.openxmlformats.org/officeDocument/2006/relationships/styles" Target="styles.xml"/><Relationship Id="rId16" Type="http://schemas.openxmlformats.org/officeDocument/2006/relationships/hyperlink" Target="garantF1://9498903.0" TargetMode="External"/><Relationship Id="rId20" Type="http://schemas.openxmlformats.org/officeDocument/2006/relationships/hyperlink" Target="garantF1://12077515.0" TargetMode="External"/><Relationship Id="rId29" Type="http://schemas.openxmlformats.org/officeDocument/2006/relationships/hyperlink" Target="garantF1://9420930.0" TargetMode="External"/><Relationship Id="rId41" Type="http://schemas.openxmlformats.org/officeDocument/2006/relationships/hyperlink" Target="garantF1://9420930.0" TargetMode="External"/><Relationship Id="rId1" Type="http://schemas.openxmlformats.org/officeDocument/2006/relationships/numbering" Target="numbering.xml"/><Relationship Id="rId6" Type="http://schemas.openxmlformats.org/officeDocument/2006/relationships/hyperlink" Target="garantF1://9454920.0" TargetMode="External"/><Relationship Id="rId11" Type="http://schemas.openxmlformats.org/officeDocument/2006/relationships/hyperlink" Target="garantF1://12046661.10" TargetMode="External"/><Relationship Id="rId24" Type="http://schemas.openxmlformats.org/officeDocument/2006/relationships/hyperlink" Target="garantF1://70093794.0" TargetMode="External"/><Relationship Id="rId32" Type="http://schemas.openxmlformats.org/officeDocument/2006/relationships/hyperlink" Target="garantF1://12077515.706" TargetMode="External"/><Relationship Id="rId37" Type="http://schemas.openxmlformats.org/officeDocument/2006/relationships/hyperlink" Target="garantF1://99319.1000" TargetMode="External"/><Relationship Id="rId40" Type="http://schemas.openxmlformats.org/officeDocument/2006/relationships/hyperlink" Target="garantF1://12046661.0" TargetMode="External"/><Relationship Id="rId45" Type="http://schemas.openxmlformats.org/officeDocument/2006/relationships/theme" Target="theme/theme1.xml"/><Relationship Id="rId5" Type="http://schemas.openxmlformats.org/officeDocument/2006/relationships/hyperlink" Target="garantF1://45014130.0" TargetMode="External"/><Relationship Id="rId15" Type="http://schemas.openxmlformats.org/officeDocument/2006/relationships/hyperlink" Target="garantF1://9498903.2000" TargetMode="External"/><Relationship Id="rId23" Type="http://schemas.openxmlformats.org/officeDocument/2006/relationships/hyperlink" Target="garantF1://12087691.0" TargetMode="External"/><Relationship Id="rId28" Type="http://schemas.openxmlformats.org/officeDocument/2006/relationships/hyperlink" Target="garantF1://45007400.0" TargetMode="External"/><Relationship Id="rId36" Type="http://schemas.openxmlformats.org/officeDocument/2006/relationships/hyperlink" Target="garantF1://12077515.705" TargetMode="External"/><Relationship Id="rId10" Type="http://schemas.openxmlformats.org/officeDocument/2006/relationships/hyperlink" Target="garantF1://12046661.0" TargetMode="External"/><Relationship Id="rId19" Type="http://schemas.openxmlformats.org/officeDocument/2006/relationships/hyperlink" Target="garantF1://93182.0" TargetMode="External"/><Relationship Id="rId31" Type="http://schemas.openxmlformats.org/officeDocument/2006/relationships/hyperlink" Target="garantF1://10001162.12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45014131.0" TargetMode="External"/><Relationship Id="rId14" Type="http://schemas.openxmlformats.org/officeDocument/2006/relationships/hyperlink" Target="garantF1://12046661.0" TargetMode="External"/><Relationship Id="rId22" Type="http://schemas.openxmlformats.org/officeDocument/2006/relationships/hyperlink" Target="garantF1://10001162.0" TargetMode="External"/><Relationship Id="rId27" Type="http://schemas.openxmlformats.org/officeDocument/2006/relationships/hyperlink" Target="garantF1://9449085.0" TargetMode="External"/><Relationship Id="rId30" Type="http://schemas.openxmlformats.org/officeDocument/2006/relationships/hyperlink" Target="garantF1://9498906.0" TargetMode="External"/><Relationship Id="rId35" Type="http://schemas.openxmlformats.org/officeDocument/2006/relationships/hyperlink" Target="garantF1://71045140.0" TargetMode="External"/><Relationship Id="rId43" Type="http://schemas.openxmlformats.org/officeDocument/2006/relationships/hyperlink" Target="garantF1://944908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13194</Words>
  <Characters>75208</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88226</CharactersWithSpaces>
  <SharedDoc>false</SharedDoc>
  <HLinks>
    <vt:vector size="468" baseType="variant">
      <vt:variant>
        <vt:i4>5373971</vt:i4>
      </vt:variant>
      <vt:variant>
        <vt:i4>231</vt:i4>
      </vt:variant>
      <vt:variant>
        <vt:i4>0</vt:i4>
      </vt:variant>
      <vt:variant>
        <vt:i4>5</vt:i4>
      </vt:variant>
      <vt:variant>
        <vt:lpwstr>garantf1://9449085.0/</vt:lpwstr>
      </vt:variant>
      <vt:variant>
        <vt:lpwstr/>
      </vt:variant>
      <vt:variant>
        <vt:i4>7143483</vt:i4>
      </vt:variant>
      <vt:variant>
        <vt:i4>228</vt:i4>
      </vt:variant>
      <vt:variant>
        <vt:i4>0</vt:i4>
      </vt:variant>
      <vt:variant>
        <vt:i4>5</vt:i4>
      </vt:variant>
      <vt:variant>
        <vt:lpwstr>garantf1://10001162.0/</vt:lpwstr>
      </vt:variant>
      <vt:variant>
        <vt:lpwstr/>
      </vt:variant>
      <vt:variant>
        <vt:i4>2752528</vt:i4>
      </vt:variant>
      <vt:variant>
        <vt:i4>225</vt:i4>
      </vt:variant>
      <vt:variant>
        <vt:i4>0</vt:i4>
      </vt:variant>
      <vt:variant>
        <vt:i4>5</vt:i4>
      </vt:variant>
      <vt:variant>
        <vt:lpwstr/>
      </vt:variant>
      <vt:variant>
        <vt:lpwstr>sub_1000</vt:lpwstr>
      </vt:variant>
      <vt:variant>
        <vt:i4>2752528</vt:i4>
      </vt:variant>
      <vt:variant>
        <vt:i4>222</vt:i4>
      </vt:variant>
      <vt:variant>
        <vt:i4>0</vt:i4>
      </vt:variant>
      <vt:variant>
        <vt:i4>5</vt:i4>
      </vt:variant>
      <vt:variant>
        <vt:lpwstr/>
      </vt:variant>
      <vt:variant>
        <vt:lpwstr>sub_1000</vt:lpwstr>
      </vt:variant>
      <vt:variant>
        <vt:i4>2752528</vt:i4>
      </vt:variant>
      <vt:variant>
        <vt:i4>219</vt:i4>
      </vt:variant>
      <vt:variant>
        <vt:i4>0</vt:i4>
      </vt:variant>
      <vt:variant>
        <vt:i4>5</vt:i4>
      </vt:variant>
      <vt:variant>
        <vt:lpwstr/>
      </vt:variant>
      <vt:variant>
        <vt:lpwstr>sub_1000</vt:lpwstr>
      </vt:variant>
      <vt:variant>
        <vt:i4>2162713</vt:i4>
      </vt:variant>
      <vt:variant>
        <vt:i4>216</vt:i4>
      </vt:variant>
      <vt:variant>
        <vt:i4>0</vt:i4>
      </vt:variant>
      <vt:variant>
        <vt:i4>5</vt:i4>
      </vt:variant>
      <vt:variant>
        <vt:lpwstr/>
      </vt:variant>
      <vt:variant>
        <vt:lpwstr>sub_12991</vt:lpwstr>
      </vt:variant>
      <vt:variant>
        <vt:i4>2162713</vt:i4>
      </vt:variant>
      <vt:variant>
        <vt:i4>213</vt:i4>
      </vt:variant>
      <vt:variant>
        <vt:i4>0</vt:i4>
      </vt:variant>
      <vt:variant>
        <vt:i4>5</vt:i4>
      </vt:variant>
      <vt:variant>
        <vt:lpwstr/>
      </vt:variant>
      <vt:variant>
        <vt:lpwstr>sub_12991</vt:lpwstr>
      </vt:variant>
      <vt:variant>
        <vt:i4>2162713</vt:i4>
      </vt:variant>
      <vt:variant>
        <vt:i4>210</vt:i4>
      </vt:variant>
      <vt:variant>
        <vt:i4>0</vt:i4>
      </vt:variant>
      <vt:variant>
        <vt:i4>5</vt:i4>
      </vt:variant>
      <vt:variant>
        <vt:lpwstr/>
      </vt:variant>
      <vt:variant>
        <vt:lpwstr>sub_12991</vt:lpwstr>
      </vt:variant>
      <vt:variant>
        <vt:i4>2162713</vt:i4>
      </vt:variant>
      <vt:variant>
        <vt:i4>207</vt:i4>
      </vt:variant>
      <vt:variant>
        <vt:i4>0</vt:i4>
      </vt:variant>
      <vt:variant>
        <vt:i4>5</vt:i4>
      </vt:variant>
      <vt:variant>
        <vt:lpwstr/>
      </vt:variant>
      <vt:variant>
        <vt:lpwstr>sub_12991</vt:lpwstr>
      </vt:variant>
      <vt:variant>
        <vt:i4>2752528</vt:i4>
      </vt:variant>
      <vt:variant>
        <vt:i4>204</vt:i4>
      </vt:variant>
      <vt:variant>
        <vt:i4>0</vt:i4>
      </vt:variant>
      <vt:variant>
        <vt:i4>5</vt:i4>
      </vt:variant>
      <vt:variant>
        <vt:lpwstr/>
      </vt:variant>
      <vt:variant>
        <vt:lpwstr>sub_1000</vt:lpwstr>
      </vt:variant>
      <vt:variant>
        <vt:i4>2752528</vt:i4>
      </vt:variant>
      <vt:variant>
        <vt:i4>201</vt:i4>
      </vt:variant>
      <vt:variant>
        <vt:i4>0</vt:i4>
      </vt:variant>
      <vt:variant>
        <vt:i4>5</vt:i4>
      </vt:variant>
      <vt:variant>
        <vt:lpwstr/>
      </vt:variant>
      <vt:variant>
        <vt:lpwstr>sub_1000</vt:lpwstr>
      </vt:variant>
      <vt:variant>
        <vt:i4>1703975</vt:i4>
      </vt:variant>
      <vt:variant>
        <vt:i4>198</vt:i4>
      </vt:variant>
      <vt:variant>
        <vt:i4>0</vt:i4>
      </vt:variant>
      <vt:variant>
        <vt:i4>5</vt:i4>
      </vt:variant>
      <vt:variant>
        <vt:lpwstr/>
      </vt:variant>
      <vt:variant>
        <vt:lpwstr>sub_105424</vt:lpwstr>
      </vt:variant>
      <vt:variant>
        <vt:i4>2818069</vt:i4>
      </vt:variant>
      <vt:variant>
        <vt:i4>195</vt:i4>
      </vt:variant>
      <vt:variant>
        <vt:i4>0</vt:i4>
      </vt:variant>
      <vt:variant>
        <vt:i4>5</vt:i4>
      </vt:variant>
      <vt:variant>
        <vt:lpwstr/>
      </vt:variant>
      <vt:variant>
        <vt:lpwstr>sub_10510</vt:lpwstr>
      </vt:variant>
      <vt:variant>
        <vt:i4>1703975</vt:i4>
      </vt:variant>
      <vt:variant>
        <vt:i4>192</vt:i4>
      </vt:variant>
      <vt:variant>
        <vt:i4>0</vt:i4>
      </vt:variant>
      <vt:variant>
        <vt:i4>5</vt:i4>
      </vt:variant>
      <vt:variant>
        <vt:lpwstr/>
      </vt:variant>
      <vt:variant>
        <vt:lpwstr>sub_105424</vt:lpwstr>
      </vt:variant>
      <vt:variant>
        <vt:i4>5767185</vt:i4>
      </vt:variant>
      <vt:variant>
        <vt:i4>189</vt:i4>
      </vt:variant>
      <vt:variant>
        <vt:i4>0</vt:i4>
      </vt:variant>
      <vt:variant>
        <vt:i4>5</vt:i4>
      </vt:variant>
      <vt:variant>
        <vt:lpwstr>garantf1://9420930.0/</vt:lpwstr>
      </vt:variant>
      <vt:variant>
        <vt:lpwstr/>
      </vt:variant>
      <vt:variant>
        <vt:i4>6946873</vt:i4>
      </vt:variant>
      <vt:variant>
        <vt:i4>186</vt:i4>
      </vt:variant>
      <vt:variant>
        <vt:i4>0</vt:i4>
      </vt:variant>
      <vt:variant>
        <vt:i4>5</vt:i4>
      </vt:variant>
      <vt:variant>
        <vt:lpwstr>garantf1://12046661.0/</vt:lpwstr>
      </vt:variant>
      <vt:variant>
        <vt:lpwstr/>
      </vt:variant>
      <vt:variant>
        <vt:i4>4325391</vt:i4>
      </vt:variant>
      <vt:variant>
        <vt:i4>183</vt:i4>
      </vt:variant>
      <vt:variant>
        <vt:i4>0</vt:i4>
      </vt:variant>
      <vt:variant>
        <vt:i4>5</vt:i4>
      </vt:variant>
      <vt:variant>
        <vt:lpwstr>garantf1://12077515.2100/</vt:lpwstr>
      </vt:variant>
      <vt:variant>
        <vt:lpwstr/>
      </vt:variant>
      <vt:variant>
        <vt:i4>2818066</vt:i4>
      </vt:variant>
      <vt:variant>
        <vt:i4>180</vt:i4>
      </vt:variant>
      <vt:variant>
        <vt:i4>0</vt:i4>
      </vt:variant>
      <vt:variant>
        <vt:i4>5</vt:i4>
      </vt:variant>
      <vt:variant>
        <vt:lpwstr/>
      </vt:variant>
      <vt:variant>
        <vt:lpwstr>sub_10211</vt:lpwstr>
      </vt:variant>
      <vt:variant>
        <vt:i4>2949138</vt:i4>
      </vt:variant>
      <vt:variant>
        <vt:i4>177</vt:i4>
      </vt:variant>
      <vt:variant>
        <vt:i4>0</vt:i4>
      </vt:variant>
      <vt:variant>
        <vt:i4>5</vt:i4>
      </vt:variant>
      <vt:variant>
        <vt:lpwstr/>
      </vt:variant>
      <vt:variant>
        <vt:lpwstr>sub_10271</vt:lpwstr>
      </vt:variant>
      <vt:variant>
        <vt:i4>2031650</vt:i4>
      </vt:variant>
      <vt:variant>
        <vt:i4>174</vt:i4>
      </vt:variant>
      <vt:variant>
        <vt:i4>0</vt:i4>
      </vt:variant>
      <vt:variant>
        <vt:i4>5</vt:i4>
      </vt:variant>
      <vt:variant>
        <vt:lpwstr/>
      </vt:variant>
      <vt:variant>
        <vt:lpwstr>sub_102702</vt:lpwstr>
      </vt:variant>
      <vt:variant>
        <vt:i4>2818066</vt:i4>
      </vt:variant>
      <vt:variant>
        <vt:i4>171</vt:i4>
      </vt:variant>
      <vt:variant>
        <vt:i4>0</vt:i4>
      </vt:variant>
      <vt:variant>
        <vt:i4>5</vt:i4>
      </vt:variant>
      <vt:variant>
        <vt:lpwstr/>
      </vt:variant>
      <vt:variant>
        <vt:lpwstr>sub_10214</vt:lpwstr>
      </vt:variant>
      <vt:variant>
        <vt:i4>2818066</vt:i4>
      </vt:variant>
      <vt:variant>
        <vt:i4>168</vt:i4>
      </vt:variant>
      <vt:variant>
        <vt:i4>0</vt:i4>
      </vt:variant>
      <vt:variant>
        <vt:i4>5</vt:i4>
      </vt:variant>
      <vt:variant>
        <vt:lpwstr/>
      </vt:variant>
      <vt:variant>
        <vt:lpwstr>sub_10210</vt:lpwstr>
      </vt:variant>
      <vt:variant>
        <vt:i4>2949138</vt:i4>
      </vt:variant>
      <vt:variant>
        <vt:i4>165</vt:i4>
      </vt:variant>
      <vt:variant>
        <vt:i4>0</vt:i4>
      </vt:variant>
      <vt:variant>
        <vt:i4>5</vt:i4>
      </vt:variant>
      <vt:variant>
        <vt:lpwstr/>
      </vt:variant>
      <vt:variant>
        <vt:lpwstr>sub_1027</vt:lpwstr>
      </vt:variant>
      <vt:variant>
        <vt:i4>2818066</vt:i4>
      </vt:variant>
      <vt:variant>
        <vt:i4>162</vt:i4>
      </vt:variant>
      <vt:variant>
        <vt:i4>0</vt:i4>
      </vt:variant>
      <vt:variant>
        <vt:i4>5</vt:i4>
      </vt:variant>
      <vt:variant>
        <vt:lpwstr/>
      </vt:variant>
      <vt:variant>
        <vt:lpwstr>sub_10210</vt:lpwstr>
      </vt:variant>
      <vt:variant>
        <vt:i4>2949138</vt:i4>
      </vt:variant>
      <vt:variant>
        <vt:i4>159</vt:i4>
      </vt:variant>
      <vt:variant>
        <vt:i4>0</vt:i4>
      </vt:variant>
      <vt:variant>
        <vt:i4>5</vt:i4>
      </vt:variant>
      <vt:variant>
        <vt:lpwstr/>
      </vt:variant>
      <vt:variant>
        <vt:lpwstr>sub_1027</vt:lpwstr>
      </vt:variant>
      <vt:variant>
        <vt:i4>2752533</vt:i4>
      </vt:variant>
      <vt:variant>
        <vt:i4>156</vt:i4>
      </vt:variant>
      <vt:variant>
        <vt:i4>0</vt:i4>
      </vt:variant>
      <vt:variant>
        <vt:i4>5</vt:i4>
      </vt:variant>
      <vt:variant>
        <vt:lpwstr/>
      </vt:variant>
      <vt:variant>
        <vt:lpwstr>sub_10500</vt:lpwstr>
      </vt:variant>
      <vt:variant>
        <vt:i4>2818066</vt:i4>
      </vt:variant>
      <vt:variant>
        <vt:i4>153</vt:i4>
      </vt:variant>
      <vt:variant>
        <vt:i4>0</vt:i4>
      </vt:variant>
      <vt:variant>
        <vt:i4>5</vt:i4>
      </vt:variant>
      <vt:variant>
        <vt:lpwstr/>
      </vt:variant>
      <vt:variant>
        <vt:lpwstr>sub_10210</vt:lpwstr>
      </vt:variant>
      <vt:variant>
        <vt:i4>2949138</vt:i4>
      </vt:variant>
      <vt:variant>
        <vt:i4>150</vt:i4>
      </vt:variant>
      <vt:variant>
        <vt:i4>0</vt:i4>
      </vt:variant>
      <vt:variant>
        <vt:i4>5</vt:i4>
      </vt:variant>
      <vt:variant>
        <vt:lpwstr/>
      </vt:variant>
      <vt:variant>
        <vt:lpwstr>sub_1027</vt:lpwstr>
      </vt:variant>
      <vt:variant>
        <vt:i4>6881326</vt:i4>
      </vt:variant>
      <vt:variant>
        <vt:i4>147</vt:i4>
      </vt:variant>
      <vt:variant>
        <vt:i4>0</vt:i4>
      </vt:variant>
      <vt:variant>
        <vt:i4>5</vt:i4>
      </vt:variant>
      <vt:variant>
        <vt:lpwstr>garantf1://99319.0/</vt:lpwstr>
      </vt:variant>
      <vt:variant>
        <vt:lpwstr/>
      </vt:variant>
      <vt:variant>
        <vt:i4>7798830</vt:i4>
      </vt:variant>
      <vt:variant>
        <vt:i4>144</vt:i4>
      </vt:variant>
      <vt:variant>
        <vt:i4>0</vt:i4>
      </vt:variant>
      <vt:variant>
        <vt:i4>5</vt:i4>
      </vt:variant>
      <vt:variant>
        <vt:lpwstr>garantf1://99319.1000/</vt:lpwstr>
      </vt:variant>
      <vt:variant>
        <vt:lpwstr/>
      </vt:variant>
      <vt:variant>
        <vt:i4>6029327</vt:i4>
      </vt:variant>
      <vt:variant>
        <vt:i4>141</vt:i4>
      </vt:variant>
      <vt:variant>
        <vt:i4>0</vt:i4>
      </vt:variant>
      <vt:variant>
        <vt:i4>5</vt:i4>
      </vt:variant>
      <vt:variant>
        <vt:lpwstr>garantf1://12077515.705/</vt:lpwstr>
      </vt:variant>
      <vt:variant>
        <vt:lpwstr/>
      </vt:variant>
      <vt:variant>
        <vt:i4>2752532</vt:i4>
      </vt:variant>
      <vt:variant>
        <vt:i4>138</vt:i4>
      </vt:variant>
      <vt:variant>
        <vt:i4>0</vt:i4>
      </vt:variant>
      <vt:variant>
        <vt:i4>5</vt:i4>
      </vt:variant>
      <vt:variant>
        <vt:lpwstr/>
      </vt:variant>
      <vt:variant>
        <vt:lpwstr>sub_10400</vt:lpwstr>
      </vt:variant>
      <vt:variant>
        <vt:i4>2752531</vt:i4>
      </vt:variant>
      <vt:variant>
        <vt:i4>135</vt:i4>
      </vt:variant>
      <vt:variant>
        <vt:i4>0</vt:i4>
      </vt:variant>
      <vt:variant>
        <vt:i4>5</vt:i4>
      </vt:variant>
      <vt:variant>
        <vt:lpwstr/>
      </vt:variant>
      <vt:variant>
        <vt:lpwstr>sub_10300</vt:lpwstr>
      </vt:variant>
      <vt:variant>
        <vt:i4>7143484</vt:i4>
      </vt:variant>
      <vt:variant>
        <vt:i4>132</vt:i4>
      </vt:variant>
      <vt:variant>
        <vt:i4>0</vt:i4>
      </vt:variant>
      <vt:variant>
        <vt:i4>5</vt:i4>
      </vt:variant>
      <vt:variant>
        <vt:lpwstr>garantf1://71045140.0/</vt:lpwstr>
      </vt:variant>
      <vt:variant>
        <vt:lpwstr/>
      </vt:variant>
      <vt:variant>
        <vt:i4>4325390</vt:i4>
      </vt:variant>
      <vt:variant>
        <vt:i4>129</vt:i4>
      </vt:variant>
      <vt:variant>
        <vt:i4>0</vt:i4>
      </vt:variant>
      <vt:variant>
        <vt:i4>5</vt:i4>
      </vt:variant>
      <vt:variant>
        <vt:lpwstr>garantf1://71045140.2000/</vt:lpwstr>
      </vt:variant>
      <vt:variant>
        <vt:lpwstr/>
      </vt:variant>
      <vt:variant>
        <vt:i4>4325389</vt:i4>
      </vt:variant>
      <vt:variant>
        <vt:i4>126</vt:i4>
      </vt:variant>
      <vt:variant>
        <vt:i4>0</vt:i4>
      </vt:variant>
      <vt:variant>
        <vt:i4>5</vt:i4>
      </vt:variant>
      <vt:variant>
        <vt:lpwstr>garantf1://71045140.1000/</vt:lpwstr>
      </vt:variant>
      <vt:variant>
        <vt:lpwstr/>
      </vt:variant>
      <vt:variant>
        <vt:i4>2621457</vt:i4>
      </vt:variant>
      <vt:variant>
        <vt:i4>123</vt:i4>
      </vt:variant>
      <vt:variant>
        <vt:i4>0</vt:i4>
      </vt:variant>
      <vt:variant>
        <vt:i4>5</vt:i4>
      </vt:variant>
      <vt:variant>
        <vt:lpwstr/>
      </vt:variant>
      <vt:variant>
        <vt:lpwstr>sub_1012</vt:lpwstr>
      </vt:variant>
      <vt:variant>
        <vt:i4>6029324</vt:i4>
      </vt:variant>
      <vt:variant>
        <vt:i4>120</vt:i4>
      </vt:variant>
      <vt:variant>
        <vt:i4>0</vt:i4>
      </vt:variant>
      <vt:variant>
        <vt:i4>5</vt:i4>
      </vt:variant>
      <vt:variant>
        <vt:lpwstr>garantf1://12077515.706/</vt:lpwstr>
      </vt:variant>
      <vt:variant>
        <vt:lpwstr/>
      </vt:variant>
      <vt:variant>
        <vt:i4>2818066</vt:i4>
      </vt:variant>
      <vt:variant>
        <vt:i4>117</vt:i4>
      </vt:variant>
      <vt:variant>
        <vt:i4>0</vt:i4>
      </vt:variant>
      <vt:variant>
        <vt:i4>5</vt:i4>
      </vt:variant>
      <vt:variant>
        <vt:lpwstr/>
      </vt:variant>
      <vt:variant>
        <vt:lpwstr>sub_10210</vt:lpwstr>
      </vt:variant>
      <vt:variant>
        <vt:i4>2949138</vt:i4>
      </vt:variant>
      <vt:variant>
        <vt:i4>114</vt:i4>
      </vt:variant>
      <vt:variant>
        <vt:i4>0</vt:i4>
      </vt:variant>
      <vt:variant>
        <vt:i4>5</vt:i4>
      </vt:variant>
      <vt:variant>
        <vt:lpwstr/>
      </vt:variant>
      <vt:variant>
        <vt:lpwstr>sub_1027</vt:lpwstr>
      </vt:variant>
      <vt:variant>
        <vt:i4>2818066</vt:i4>
      </vt:variant>
      <vt:variant>
        <vt:i4>111</vt:i4>
      </vt:variant>
      <vt:variant>
        <vt:i4>0</vt:i4>
      </vt:variant>
      <vt:variant>
        <vt:i4>5</vt:i4>
      </vt:variant>
      <vt:variant>
        <vt:lpwstr/>
      </vt:variant>
      <vt:variant>
        <vt:lpwstr>sub_10210</vt:lpwstr>
      </vt:variant>
      <vt:variant>
        <vt:i4>2818066</vt:i4>
      </vt:variant>
      <vt:variant>
        <vt:i4>108</vt:i4>
      </vt:variant>
      <vt:variant>
        <vt:i4>0</vt:i4>
      </vt:variant>
      <vt:variant>
        <vt:i4>5</vt:i4>
      </vt:variant>
      <vt:variant>
        <vt:lpwstr/>
      </vt:variant>
      <vt:variant>
        <vt:lpwstr>sub_10210</vt:lpwstr>
      </vt:variant>
      <vt:variant>
        <vt:i4>2949138</vt:i4>
      </vt:variant>
      <vt:variant>
        <vt:i4>105</vt:i4>
      </vt:variant>
      <vt:variant>
        <vt:i4>0</vt:i4>
      </vt:variant>
      <vt:variant>
        <vt:i4>5</vt:i4>
      </vt:variant>
      <vt:variant>
        <vt:lpwstr/>
      </vt:variant>
      <vt:variant>
        <vt:lpwstr>sub_1027</vt:lpwstr>
      </vt:variant>
      <vt:variant>
        <vt:i4>6225928</vt:i4>
      </vt:variant>
      <vt:variant>
        <vt:i4>102</vt:i4>
      </vt:variant>
      <vt:variant>
        <vt:i4>0</vt:i4>
      </vt:variant>
      <vt:variant>
        <vt:i4>5</vt:i4>
      </vt:variant>
      <vt:variant>
        <vt:lpwstr>garantf1://10001162.122/</vt:lpwstr>
      </vt:variant>
      <vt:variant>
        <vt:lpwstr/>
      </vt:variant>
      <vt:variant>
        <vt:i4>2752530</vt:i4>
      </vt:variant>
      <vt:variant>
        <vt:i4>99</vt:i4>
      </vt:variant>
      <vt:variant>
        <vt:i4>0</vt:i4>
      </vt:variant>
      <vt:variant>
        <vt:i4>5</vt:i4>
      </vt:variant>
      <vt:variant>
        <vt:lpwstr/>
      </vt:variant>
      <vt:variant>
        <vt:lpwstr>sub_10200</vt:lpwstr>
      </vt:variant>
      <vt:variant>
        <vt:i4>5570586</vt:i4>
      </vt:variant>
      <vt:variant>
        <vt:i4>96</vt:i4>
      </vt:variant>
      <vt:variant>
        <vt:i4>0</vt:i4>
      </vt:variant>
      <vt:variant>
        <vt:i4>5</vt:i4>
      </vt:variant>
      <vt:variant>
        <vt:lpwstr>garantf1://9498906.0/</vt:lpwstr>
      </vt:variant>
      <vt:variant>
        <vt:lpwstr/>
      </vt:variant>
      <vt:variant>
        <vt:i4>5767185</vt:i4>
      </vt:variant>
      <vt:variant>
        <vt:i4>93</vt:i4>
      </vt:variant>
      <vt:variant>
        <vt:i4>0</vt:i4>
      </vt:variant>
      <vt:variant>
        <vt:i4>5</vt:i4>
      </vt:variant>
      <vt:variant>
        <vt:lpwstr>garantf1://9420930.0/</vt:lpwstr>
      </vt:variant>
      <vt:variant>
        <vt:lpwstr/>
      </vt:variant>
      <vt:variant>
        <vt:i4>6815801</vt:i4>
      </vt:variant>
      <vt:variant>
        <vt:i4>90</vt:i4>
      </vt:variant>
      <vt:variant>
        <vt:i4>0</vt:i4>
      </vt:variant>
      <vt:variant>
        <vt:i4>5</vt:i4>
      </vt:variant>
      <vt:variant>
        <vt:lpwstr>garantf1://45007400.0/</vt:lpwstr>
      </vt:variant>
      <vt:variant>
        <vt:lpwstr/>
      </vt:variant>
      <vt:variant>
        <vt:i4>5373971</vt:i4>
      </vt:variant>
      <vt:variant>
        <vt:i4>87</vt:i4>
      </vt:variant>
      <vt:variant>
        <vt:i4>0</vt:i4>
      </vt:variant>
      <vt:variant>
        <vt:i4>5</vt:i4>
      </vt:variant>
      <vt:variant>
        <vt:lpwstr>garantf1://9449085.0/</vt:lpwstr>
      </vt:variant>
      <vt:variant>
        <vt:lpwstr/>
      </vt:variant>
      <vt:variant>
        <vt:i4>6225940</vt:i4>
      </vt:variant>
      <vt:variant>
        <vt:i4>84</vt:i4>
      </vt:variant>
      <vt:variant>
        <vt:i4>0</vt:i4>
      </vt:variant>
      <vt:variant>
        <vt:i4>5</vt:i4>
      </vt:variant>
      <vt:variant>
        <vt:lpwstr>garantf1://9454920.0/</vt:lpwstr>
      </vt:variant>
      <vt:variant>
        <vt:lpwstr/>
      </vt:variant>
      <vt:variant>
        <vt:i4>6815804</vt:i4>
      </vt:variant>
      <vt:variant>
        <vt:i4>81</vt:i4>
      </vt:variant>
      <vt:variant>
        <vt:i4>0</vt:i4>
      </vt:variant>
      <vt:variant>
        <vt:i4>5</vt:i4>
      </vt:variant>
      <vt:variant>
        <vt:lpwstr>garantf1://12072302.0/</vt:lpwstr>
      </vt:variant>
      <vt:variant>
        <vt:lpwstr/>
      </vt:variant>
      <vt:variant>
        <vt:i4>6684722</vt:i4>
      </vt:variant>
      <vt:variant>
        <vt:i4>78</vt:i4>
      </vt:variant>
      <vt:variant>
        <vt:i4>0</vt:i4>
      </vt:variant>
      <vt:variant>
        <vt:i4>5</vt:i4>
      </vt:variant>
      <vt:variant>
        <vt:lpwstr>garantf1://70093794.0/</vt:lpwstr>
      </vt:variant>
      <vt:variant>
        <vt:lpwstr/>
      </vt:variant>
      <vt:variant>
        <vt:i4>6553653</vt:i4>
      </vt:variant>
      <vt:variant>
        <vt:i4>75</vt:i4>
      </vt:variant>
      <vt:variant>
        <vt:i4>0</vt:i4>
      </vt:variant>
      <vt:variant>
        <vt:i4>5</vt:i4>
      </vt:variant>
      <vt:variant>
        <vt:lpwstr>garantf1://12087691.0/</vt:lpwstr>
      </vt:variant>
      <vt:variant>
        <vt:lpwstr/>
      </vt:variant>
      <vt:variant>
        <vt:i4>7143483</vt:i4>
      </vt:variant>
      <vt:variant>
        <vt:i4>72</vt:i4>
      </vt:variant>
      <vt:variant>
        <vt:i4>0</vt:i4>
      </vt:variant>
      <vt:variant>
        <vt:i4>5</vt:i4>
      </vt:variant>
      <vt:variant>
        <vt:lpwstr>garantf1://10001162.0/</vt:lpwstr>
      </vt:variant>
      <vt:variant>
        <vt:lpwstr/>
      </vt:variant>
      <vt:variant>
        <vt:i4>6946873</vt:i4>
      </vt:variant>
      <vt:variant>
        <vt:i4>69</vt:i4>
      </vt:variant>
      <vt:variant>
        <vt:i4>0</vt:i4>
      </vt:variant>
      <vt:variant>
        <vt:i4>5</vt:i4>
      </vt:variant>
      <vt:variant>
        <vt:lpwstr>garantf1://12046661.0/</vt:lpwstr>
      </vt:variant>
      <vt:variant>
        <vt:lpwstr/>
      </vt:variant>
      <vt:variant>
        <vt:i4>7077949</vt:i4>
      </vt:variant>
      <vt:variant>
        <vt:i4>66</vt:i4>
      </vt:variant>
      <vt:variant>
        <vt:i4>0</vt:i4>
      </vt:variant>
      <vt:variant>
        <vt:i4>5</vt:i4>
      </vt:variant>
      <vt:variant>
        <vt:lpwstr>garantf1://12077515.0/</vt:lpwstr>
      </vt:variant>
      <vt:variant>
        <vt:lpwstr/>
      </vt:variant>
      <vt:variant>
        <vt:i4>6291501</vt:i4>
      </vt:variant>
      <vt:variant>
        <vt:i4>63</vt:i4>
      </vt:variant>
      <vt:variant>
        <vt:i4>0</vt:i4>
      </vt:variant>
      <vt:variant>
        <vt:i4>5</vt:i4>
      </vt:variant>
      <vt:variant>
        <vt:lpwstr>garantf1://93182.0/</vt:lpwstr>
      </vt:variant>
      <vt:variant>
        <vt:lpwstr/>
      </vt:variant>
      <vt:variant>
        <vt:i4>6881340</vt:i4>
      </vt:variant>
      <vt:variant>
        <vt:i4>60</vt:i4>
      </vt:variant>
      <vt:variant>
        <vt:i4>0</vt:i4>
      </vt:variant>
      <vt:variant>
        <vt:i4>5</vt:i4>
      </vt:variant>
      <vt:variant>
        <vt:lpwstr>garantf1://10064072.0/</vt:lpwstr>
      </vt:variant>
      <vt:variant>
        <vt:lpwstr/>
      </vt:variant>
      <vt:variant>
        <vt:i4>7274551</vt:i4>
      </vt:variant>
      <vt:variant>
        <vt:i4>57</vt:i4>
      </vt:variant>
      <vt:variant>
        <vt:i4>0</vt:i4>
      </vt:variant>
      <vt:variant>
        <vt:i4>5</vt:i4>
      </vt:variant>
      <vt:variant>
        <vt:lpwstr>garantf1://10005807.0/</vt:lpwstr>
      </vt:variant>
      <vt:variant>
        <vt:lpwstr/>
      </vt:variant>
      <vt:variant>
        <vt:i4>6881336</vt:i4>
      </vt:variant>
      <vt:variant>
        <vt:i4>54</vt:i4>
      </vt:variant>
      <vt:variant>
        <vt:i4>0</vt:i4>
      </vt:variant>
      <vt:variant>
        <vt:i4>5</vt:i4>
      </vt:variant>
      <vt:variant>
        <vt:lpwstr>garantf1://10003000.0/</vt:lpwstr>
      </vt:variant>
      <vt:variant>
        <vt:lpwstr/>
      </vt:variant>
      <vt:variant>
        <vt:i4>2818066</vt:i4>
      </vt:variant>
      <vt:variant>
        <vt:i4>51</vt:i4>
      </vt:variant>
      <vt:variant>
        <vt:i4>0</vt:i4>
      </vt:variant>
      <vt:variant>
        <vt:i4>5</vt:i4>
      </vt:variant>
      <vt:variant>
        <vt:lpwstr/>
      </vt:variant>
      <vt:variant>
        <vt:lpwstr>sub_10210</vt:lpwstr>
      </vt:variant>
      <vt:variant>
        <vt:i4>2949138</vt:i4>
      </vt:variant>
      <vt:variant>
        <vt:i4>48</vt:i4>
      </vt:variant>
      <vt:variant>
        <vt:i4>0</vt:i4>
      </vt:variant>
      <vt:variant>
        <vt:i4>5</vt:i4>
      </vt:variant>
      <vt:variant>
        <vt:lpwstr/>
      </vt:variant>
      <vt:variant>
        <vt:lpwstr>sub_1027</vt:lpwstr>
      </vt:variant>
      <vt:variant>
        <vt:i4>5242906</vt:i4>
      </vt:variant>
      <vt:variant>
        <vt:i4>45</vt:i4>
      </vt:variant>
      <vt:variant>
        <vt:i4>0</vt:i4>
      </vt:variant>
      <vt:variant>
        <vt:i4>5</vt:i4>
      </vt:variant>
      <vt:variant>
        <vt:lpwstr>garantf1://9498903.0/</vt:lpwstr>
      </vt:variant>
      <vt:variant>
        <vt:lpwstr/>
      </vt:variant>
      <vt:variant>
        <vt:i4>5046298</vt:i4>
      </vt:variant>
      <vt:variant>
        <vt:i4>42</vt:i4>
      </vt:variant>
      <vt:variant>
        <vt:i4>0</vt:i4>
      </vt:variant>
      <vt:variant>
        <vt:i4>5</vt:i4>
      </vt:variant>
      <vt:variant>
        <vt:lpwstr>garantf1://9498903.2000/</vt:lpwstr>
      </vt:variant>
      <vt:variant>
        <vt:lpwstr/>
      </vt:variant>
      <vt:variant>
        <vt:i4>6946873</vt:i4>
      </vt:variant>
      <vt:variant>
        <vt:i4>39</vt:i4>
      </vt:variant>
      <vt:variant>
        <vt:i4>0</vt:i4>
      </vt:variant>
      <vt:variant>
        <vt:i4>5</vt:i4>
      </vt:variant>
      <vt:variant>
        <vt:lpwstr>garantf1://12046661.0/</vt:lpwstr>
      </vt:variant>
      <vt:variant>
        <vt:lpwstr/>
      </vt:variant>
      <vt:variant>
        <vt:i4>6946873</vt:i4>
      </vt:variant>
      <vt:variant>
        <vt:i4>36</vt:i4>
      </vt:variant>
      <vt:variant>
        <vt:i4>0</vt:i4>
      </vt:variant>
      <vt:variant>
        <vt:i4>5</vt:i4>
      </vt:variant>
      <vt:variant>
        <vt:lpwstr>garantf1://12046661.0/</vt:lpwstr>
      </vt:variant>
      <vt:variant>
        <vt:lpwstr/>
      </vt:variant>
      <vt:variant>
        <vt:i4>3080208</vt:i4>
      </vt:variant>
      <vt:variant>
        <vt:i4>33</vt:i4>
      </vt:variant>
      <vt:variant>
        <vt:i4>0</vt:i4>
      </vt:variant>
      <vt:variant>
        <vt:i4>5</vt:i4>
      </vt:variant>
      <vt:variant>
        <vt:lpwstr/>
      </vt:variant>
      <vt:variant>
        <vt:lpwstr>sub_1500</vt:lpwstr>
      </vt:variant>
      <vt:variant>
        <vt:i4>4521992</vt:i4>
      </vt:variant>
      <vt:variant>
        <vt:i4>30</vt:i4>
      </vt:variant>
      <vt:variant>
        <vt:i4>0</vt:i4>
      </vt:variant>
      <vt:variant>
        <vt:i4>5</vt:i4>
      </vt:variant>
      <vt:variant>
        <vt:lpwstr>garantf1://12046661.1202/</vt:lpwstr>
      </vt:variant>
      <vt:variant>
        <vt:lpwstr/>
      </vt:variant>
      <vt:variant>
        <vt:i4>7667768</vt:i4>
      </vt:variant>
      <vt:variant>
        <vt:i4>27</vt:i4>
      </vt:variant>
      <vt:variant>
        <vt:i4>0</vt:i4>
      </vt:variant>
      <vt:variant>
        <vt:i4>5</vt:i4>
      </vt:variant>
      <vt:variant>
        <vt:lpwstr>garantf1://12046661.10/</vt:lpwstr>
      </vt:variant>
      <vt:variant>
        <vt:lpwstr/>
      </vt:variant>
      <vt:variant>
        <vt:i4>6946873</vt:i4>
      </vt:variant>
      <vt:variant>
        <vt:i4>24</vt:i4>
      </vt:variant>
      <vt:variant>
        <vt:i4>0</vt:i4>
      </vt:variant>
      <vt:variant>
        <vt:i4>5</vt:i4>
      </vt:variant>
      <vt:variant>
        <vt:lpwstr>garantf1://12046661.0/</vt:lpwstr>
      </vt:variant>
      <vt:variant>
        <vt:lpwstr/>
      </vt:variant>
      <vt:variant>
        <vt:i4>2752529</vt:i4>
      </vt:variant>
      <vt:variant>
        <vt:i4>21</vt:i4>
      </vt:variant>
      <vt:variant>
        <vt:i4>0</vt:i4>
      </vt:variant>
      <vt:variant>
        <vt:i4>5</vt:i4>
      </vt:variant>
      <vt:variant>
        <vt:lpwstr/>
      </vt:variant>
      <vt:variant>
        <vt:lpwstr>sub_10100</vt:lpwstr>
      </vt:variant>
      <vt:variant>
        <vt:i4>2752529</vt:i4>
      </vt:variant>
      <vt:variant>
        <vt:i4>18</vt:i4>
      </vt:variant>
      <vt:variant>
        <vt:i4>0</vt:i4>
      </vt:variant>
      <vt:variant>
        <vt:i4>5</vt:i4>
      </vt:variant>
      <vt:variant>
        <vt:lpwstr/>
      </vt:variant>
      <vt:variant>
        <vt:lpwstr>sub_0</vt:lpwstr>
      </vt:variant>
      <vt:variant>
        <vt:i4>6815804</vt:i4>
      </vt:variant>
      <vt:variant>
        <vt:i4>15</vt:i4>
      </vt:variant>
      <vt:variant>
        <vt:i4>0</vt:i4>
      </vt:variant>
      <vt:variant>
        <vt:i4>5</vt:i4>
      </vt:variant>
      <vt:variant>
        <vt:lpwstr>garantf1://45014131.0/</vt:lpwstr>
      </vt:variant>
      <vt:variant>
        <vt:lpwstr/>
      </vt:variant>
      <vt:variant>
        <vt:i4>6815804</vt:i4>
      </vt:variant>
      <vt:variant>
        <vt:i4>12</vt:i4>
      </vt:variant>
      <vt:variant>
        <vt:i4>0</vt:i4>
      </vt:variant>
      <vt:variant>
        <vt:i4>5</vt:i4>
      </vt:variant>
      <vt:variant>
        <vt:lpwstr>garantf1://45014131.0/</vt:lpwstr>
      </vt:variant>
      <vt:variant>
        <vt:lpwstr/>
      </vt:variant>
      <vt:variant>
        <vt:i4>2752528</vt:i4>
      </vt:variant>
      <vt:variant>
        <vt:i4>9</vt:i4>
      </vt:variant>
      <vt:variant>
        <vt:i4>0</vt:i4>
      </vt:variant>
      <vt:variant>
        <vt:i4>5</vt:i4>
      </vt:variant>
      <vt:variant>
        <vt:lpwstr/>
      </vt:variant>
      <vt:variant>
        <vt:lpwstr>sub_1000</vt:lpwstr>
      </vt:variant>
      <vt:variant>
        <vt:i4>4653072</vt:i4>
      </vt:variant>
      <vt:variant>
        <vt:i4>6</vt:i4>
      </vt:variant>
      <vt:variant>
        <vt:i4>0</vt:i4>
      </vt:variant>
      <vt:variant>
        <vt:i4>5</vt:i4>
      </vt:variant>
      <vt:variant>
        <vt:lpwstr>garantf1://9495575.2000/</vt:lpwstr>
      </vt:variant>
      <vt:variant>
        <vt:lpwstr/>
      </vt:variant>
      <vt:variant>
        <vt:i4>6225940</vt:i4>
      </vt:variant>
      <vt:variant>
        <vt:i4>3</vt:i4>
      </vt:variant>
      <vt:variant>
        <vt:i4>0</vt:i4>
      </vt:variant>
      <vt:variant>
        <vt:i4>5</vt:i4>
      </vt:variant>
      <vt:variant>
        <vt:lpwstr>garantf1://9454920.0/</vt:lpwstr>
      </vt:variant>
      <vt:variant>
        <vt:lpwstr/>
      </vt:variant>
      <vt:variant>
        <vt:i4>6815805</vt:i4>
      </vt:variant>
      <vt:variant>
        <vt:i4>0</vt:i4>
      </vt:variant>
      <vt:variant>
        <vt:i4>0</vt:i4>
      </vt:variant>
      <vt:variant>
        <vt:i4>5</vt:i4>
      </vt:variant>
      <vt:variant>
        <vt:lpwstr>garantf1://45014130.0/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dcterms:created xsi:type="dcterms:W3CDTF">2022-04-05T06:28:00Z</dcterms:created>
  <dcterms:modified xsi:type="dcterms:W3CDTF">2022-04-05T06:28:00Z</dcterms:modified>
</cp:coreProperties>
</file>