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20" w:rsidRDefault="00550920" w:rsidP="00550920">
      <w:pPr>
        <w:pStyle w:val="a5"/>
        <w:rPr>
          <w:b w:val="0"/>
          <w:szCs w:val="28"/>
        </w:rPr>
      </w:pPr>
    </w:p>
    <w:p w:rsidR="00550920" w:rsidRPr="00550920" w:rsidRDefault="00550920" w:rsidP="00550920">
      <w:pPr>
        <w:spacing w:before="1332" w:line="300" w:lineRule="exact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550920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20" w:rsidRPr="00550920" w:rsidRDefault="00550920" w:rsidP="00550920">
      <w:pPr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550920" w:rsidRPr="00550920" w:rsidRDefault="00550920" w:rsidP="00550920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550920">
        <w:rPr>
          <w:b/>
          <w:spacing w:val="24"/>
          <w:szCs w:val="28"/>
        </w:rPr>
        <w:t xml:space="preserve">АДМИНИСТРАЦИЯ </w:t>
      </w:r>
    </w:p>
    <w:p w:rsidR="00550920" w:rsidRPr="00550920" w:rsidRDefault="00550920" w:rsidP="00550920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550920">
        <w:rPr>
          <w:b/>
          <w:spacing w:val="24"/>
          <w:szCs w:val="28"/>
        </w:rPr>
        <w:t xml:space="preserve">ДУХОВНИЦКОГО МУНИЦИПАЛЬНОГО РАЙОНА </w:t>
      </w:r>
    </w:p>
    <w:p w:rsidR="00550920" w:rsidRPr="00550920" w:rsidRDefault="00550920" w:rsidP="00550920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550920">
        <w:rPr>
          <w:b/>
          <w:spacing w:val="24"/>
          <w:szCs w:val="28"/>
        </w:rPr>
        <w:t>САРАТОВСКОЙ ОБЛАСТИ</w:t>
      </w:r>
    </w:p>
    <w:p w:rsidR="00550920" w:rsidRPr="00550920" w:rsidRDefault="00550920" w:rsidP="00550920">
      <w:pPr>
        <w:pStyle w:val="a7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550920">
        <w:rPr>
          <w:b/>
          <w:spacing w:val="110"/>
          <w:szCs w:val="28"/>
        </w:rPr>
        <w:t>ПОСТАНОВЛЕНИЕ</w:t>
      </w:r>
    </w:p>
    <w:p w:rsidR="00550920" w:rsidRPr="00550920" w:rsidRDefault="00550920" w:rsidP="00550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50920" w:rsidRPr="00550920" w:rsidTr="00034D88">
        <w:trPr>
          <w:cantSplit/>
        </w:trPr>
        <w:tc>
          <w:tcPr>
            <w:tcW w:w="9709" w:type="dxa"/>
          </w:tcPr>
          <w:p w:rsidR="00550920" w:rsidRPr="00550920" w:rsidRDefault="00550920" w:rsidP="0055092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о</w:t>
            </w:r>
            <w:r w:rsidRPr="0055092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09.01.2020г.</w:t>
            </w:r>
            <w:r w:rsidRPr="00550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550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</w:tbl>
    <w:p w:rsidR="00550920" w:rsidRPr="00550920" w:rsidRDefault="00550920" w:rsidP="00550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920" w:rsidRPr="00550920" w:rsidRDefault="00550920" w:rsidP="00550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920">
        <w:rPr>
          <w:rFonts w:ascii="Times New Roman" w:hAnsi="Times New Roman" w:cs="Times New Roman"/>
          <w:sz w:val="28"/>
          <w:szCs w:val="28"/>
        </w:rPr>
        <w:t>р. п.  Духовницкое</w:t>
      </w:r>
    </w:p>
    <w:p w:rsidR="00550920" w:rsidRPr="00550920" w:rsidRDefault="00550920" w:rsidP="00550920">
      <w:pPr>
        <w:rPr>
          <w:rFonts w:ascii="Times New Roman" w:hAnsi="Times New Roman" w:cs="Times New Roman"/>
          <w:sz w:val="28"/>
          <w:szCs w:val="28"/>
        </w:rPr>
      </w:pPr>
      <w:r w:rsidRPr="005509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0"/>
      </w:tblGrid>
      <w:tr w:rsidR="00550920" w:rsidRPr="00550920" w:rsidTr="00034D88">
        <w:tc>
          <w:tcPr>
            <w:tcW w:w="5870" w:type="dxa"/>
          </w:tcPr>
          <w:p w:rsidR="00550920" w:rsidRPr="00550920" w:rsidRDefault="00550920" w:rsidP="00034D8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муниципального задания на оказание муниципальной услуги бюджетного учреждения «Благоустройство» на 2020 год.</w:t>
            </w:r>
          </w:p>
        </w:tc>
      </w:tr>
    </w:tbl>
    <w:p w:rsidR="00550920" w:rsidRPr="00550920" w:rsidRDefault="00550920" w:rsidP="00550920">
      <w:pPr>
        <w:rPr>
          <w:rFonts w:ascii="Times New Roman" w:hAnsi="Times New Roman" w:cs="Times New Roman"/>
          <w:b/>
          <w:sz w:val="28"/>
          <w:szCs w:val="28"/>
        </w:rPr>
      </w:pPr>
      <w:r w:rsidRPr="00550920">
        <w:rPr>
          <w:rFonts w:ascii="Times New Roman" w:hAnsi="Times New Roman" w:cs="Times New Roman"/>
          <w:sz w:val="28"/>
          <w:szCs w:val="28"/>
        </w:rPr>
        <w:tab/>
      </w:r>
      <w:r w:rsidRPr="00550920">
        <w:rPr>
          <w:rFonts w:ascii="Times New Roman" w:hAnsi="Times New Roman" w:cs="Times New Roman"/>
          <w:b/>
          <w:sz w:val="28"/>
          <w:szCs w:val="28"/>
        </w:rPr>
        <w:tab/>
      </w:r>
    </w:p>
    <w:p w:rsidR="00550920" w:rsidRPr="00550920" w:rsidRDefault="00550920" w:rsidP="00550920">
      <w:pPr>
        <w:pStyle w:val="21"/>
        <w:ind w:firstLine="0"/>
        <w:rPr>
          <w:szCs w:val="28"/>
        </w:rPr>
      </w:pPr>
      <w:r w:rsidRPr="00550920">
        <w:rPr>
          <w:szCs w:val="28"/>
        </w:rPr>
        <w:tab/>
        <w:t>В соответствии со статьей 69.2 Бюджетного кодекса Российской Федерации, постановлением администрации Духовницкого муниципального района от 30.08.2011г. № 365 «О порядке формирования, финансового обеспечения и мониторинга выполнения муниципального задания», Федерального Закона №7-ФЗ от 12.01.1996г. «О некоммерческих организациях», Устава Духовницкого муниципального района, администрация Духовницкого муниципального района</w:t>
      </w:r>
    </w:p>
    <w:p w:rsidR="00550920" w:rsidRPr="00550920" w:rsidRDefault="00550920" w:rsidP="00550920">
      <w:pPr>
        <w:pStyle w:val="21"/>
        <w:ind w:firstLine="0"/>
        <w:rPr>
          <w:szCs w:val="28"/>
        </w:rPr>
      </w:pPr>
      <w:r w:rsidRPr="00550920">
        <w:rPr>
          <w:b/>
          <w:szCs w:val="28"/>
        </w:rPr>
        <w:t>ПОСТАНОВЛЯЕТ</w:t>
      </w:r>
      <w:r w:rsidRPr="00550920">
        <w:rPr>
          <w:szCs w:val="28"/>
        </w:rPr>
        <w:t>:</w:t>
      </w:r>
    </w:p>
    <w:p w:rsidR="00550920" w:rsidRPr="00550920" w:rsidRDefault="00550920" w:rsidP="00550920">
      <w:pPr>
        <w:pStyle w:val="21"/>
        <w:ind w:firstLine="709"/>
        <w:rPr>
          <w:szCs w:val="28"/>
        </w:rPr>
      </w:pPr>
      <w:r w:rsidRPr="00550920">
        <w:rPr>
          <w:szCs w:val="28"/>
        </w:rPr>
        <w:t>1. Ут</w:t>
      </w:r>
      <w:r>
        <w:rPr>
          <w:szCs w:val="28"/>
        </w:rPr>
        <w:t xml:space="preserve">вердить муниципальное </w:t>
      </w:r>
      <w:r w:rsidRPr="00550920">
        <w:rPr>
          <w:szCs w:val="28"/>
        </w:rPr>
        <w:t xml:space="preserve">задание </w:t>
      </w:r>
      <w:proofErr w:type="gramStart"/>
      <w:r w:rsidRPr="00550920">
        <w:rPr>
          <w:szCs w:val="28"/>
        </w:rPr>
        <w:t>на  оказание</w:t>
      </w:r>
      <w:proofErr w:type="gramEnd"/>
      <w:r w:rsidRPr="00550920">
        <w:rPr>
          <w:szCs w:val="28"/>
        </w:rPr>
        <w:t xml:space="preserve">  муниципальных услуг муниципального бюджетного учреждения «Благоустройство» на 2020 год согласно приложению.</w:t>
      </w:r>
    </w:p>
    <w:p w:rsidR="00550920" w:rsidRDefault="00550920" w:rsidP="00550920">
      <w:pPr>
        <w:pStyle w:val="21"/>
        <w:ind w:firstLine="709"/>
        <w:rPr>
          <w:szCs w:val="28"/>
        </w:rPr>
      </w:pPr>
      <w:r w:rsidRPr="00550920">
        <w:rPr>
          <w:szCs w:val="28"/>
        </w:rPr>
        <w:t>2. Контроль за исполнением данного постановления возложить на первого заместителя главы администрации по экономическому развитию, торговле, сельскому хозяйс</w:t>
      </w:r>
      <w:r>
        <w:rPr>
          <w:szCs w:val="28"/>
        </w:rPr>
        <w:t>тву и инвестициям Сорокину О.В</w:t>
      </w:r>
    </w:p>
    <w:p w:rsidR="00550920" w:rsidRPr="00550920" w:rsidRDefault="00550920" w:rsidP="00550920"/>
    <w:p w:rsidR="00550920" w:rsidRPr="00550920" w:rsidRDefault="00550920" w:rsidP="00550920"/>
    <w:p w:rsidR="00550920" w:rsidRPr="00550920" w:rsidRDefault="00550920" w:rsidP="00550920"/>
    <w:p w:rsidR="00550920" w:rsidRPr="00550920" w:rsidRDefault="00550920" w:rsidP="00550920"/>
    <w:p w:rsidR="00550920" w:rsidRDefault="00550920" w:rsidP="00550920"/>
    <w:p w:rsidR="00550920" w:rsidRDefault="00550920" w:rsidP="00550920"/>
    <w:p w:rsidR="00550920" w:rsidRPr="00550920" w:rsidRDefault="00550920" w:rsidP="00550920">
      <w:pPr>
        <w:pStyle w:val="2"/>
        <w:rPr>
          <w:szCs w:val="28"/>
        </w:rPr>
      </w:pPr>
      <w:r w:rsidRPr="00550920">
        <w:rPr>
          <w:szCs w:val="28"/>
        </w:rPr>
        <w:t xml:space="preserve">Глава Духовницкого </w:t>
      </w:r>
    </w:p>
    <w:p w:rsidR="00550920" w:rsidRDefault="00550920" w:rsidP="00550920">
      <w:pPr>
        <w:pStyle w:val="2"/>
        <w:rPr>
          <w:i/>
          <w:spacing w:val="2"/>
        </w:rPr>
        <w:sectPr w:rsidR="00550920" w:rsidSect="00550920">
          <w:pgSz w:w="11906" w:h="16838"/>
          <w:pgMar w:top="0" w:right="851" w:bottom="1134" w:left="1701" w:header="709" w:footer="709" w:gutter="0"/>
          <w:cols w:space="708"/>
          <w:docGrid w:linePitch="360"/>
        </w:sectPr>
      </w:pPr>
      <w:r w:rsidRPr="00550920">
        <w:rPr>
          <w:szCs w:val="28"/>
        </w:rPr>
        <w:t xml:space="preserve">муниципального района                           </w:t>
      </w:r>
      <w:r>
        <w:rPr>
          <w:szCs w:val="28"/>
        </w:rPr>
        <w:t xml:space="preserve">                                  </w:t>
      </w:r>
      <w:r w:rsidRPr="00550920">
        <w:rPr>
          <w:szCs w:val="28"/>
        </w:rPr>
        <w:t xml:space="preserve">В.И. Курякин   </w:t>
      </w:r>
    </w:p>
    <w:p w:rsidR="005846B2" w:rsidRPr="00AA33E0" w:rsidRDefault="005846B2" w:rsidP="005846B2">
      <w:pPr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AA33E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Глава Духовницкого </w:t>
      </w:r>
      <w:proofErr w:type="gramStart"/>
      <w:r w:rsidRPr="00AA33E0">
        <w:rPr>
          <w:rFonts w:ascii="Times New Roman" w:hAnsi="Times New Roman" w:cs="Times New Roman"/>
          <w:spacing w:val="2"/>
          <w:sz w:val="28"/>
          <w:szCs w:val="28"/>
        </w:rPr>
        <w:t>муниципального  района</w:t>
      </w:r>
      <w:proofErr w:type="gramEnd"/>
    </w:p>
    <w:p w:rsidR="005846B2" w:rsidRPr="00AA33E0" w:rsidRDefault="005846B2" w:rsidP="005846B2">
      <w:pPr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AA33E0">
        <w:rPr>
          <w:rFonts w:ascii="Times New Roman" w:hAnsi="Times New Roman" w:cs="Times New Roman"/>
          <w:spacing w:val="2"/>
          <w:sz w:val="28"/>
          <w:szCs w:val="28"/>
        </w:rPr>
        <w:t>__________________ В.И. Курякин</w:t>
      </w:r>
    </w:p>
    <w:p w:rsidR="005846B2" w:rsidRDefault="005846B2" w:rsidP="005846B2">
      <w:pPr>
        <w:autoSpaceDN w:val="0"/>
        <w:adjustRightInd w:val="0"/>
        <w:jc w:val="right"/>
        <w:rPr>
          <w:i/>
          <w:spacing w:val="2"/>
        </w:rPr>
      </w:pPr>
    </w:p>
    <w:p w:rsidR="005846B2" w:rsidRPr="00EE342F" w:rsidRDefault="005846B2" w:rsidP="005846B2">
      <w:pPr>
        <w:autoSpaceDN w:val="0"/>
        <w:adjustRightInd w:val="0"/>
        <w:jc w:val="right"/>
        <w:rPr>
          <w:i/>
        </w:rPr>
      </w:pPr>
    </w:p>
    <w:p w:rsidR="005846B2" w:rsidRDefault="005846B2" w:rsidP="005846B2">
      <w:pPr>
        <w:pStyle w:val="formattexttopleveltext"/>
        <w:shd w:val="clear" w:color="auto" w:fill="FFFFFF"/>
        <w:tabs>
          <w:tab w:val="left" w:pos="5910"/>
        </w:tabs>
        <w:spacing w:before="0" w:beforeAutospacing="0" w:after="0" w:afterAutospacing="0" w:line="315" w:lineRule="atLeast"/>
        <w:textAlignment w:val="baseline"/>
        <w:rPr>
          <w:spacing w:val="2"/>
        </w:rPr>
      </w:pPr>
      <w:r>
        <w:rPr>
          <w:spacing w:val="2"/>
        </w:rPr>
        <w:tab/>
      </w:r>
    </w:p>
    <w:p w:rsidR="005846B2" w:rsidRPr="00AA33E0" w:rsidRDefault="005846B2" w:rsidP="00550920">
      <w:pPr>
        <w:pStyle w:val="formattexttopleveltext"/>
        <w:shd w:val="clear" w:color="auto" w:fill="FFFFFF"/>
        <w:tabs>
          <w:tab w:val="left" w:pos="5910"/>
        </w:tabs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AA33E0">
        <w:rPr>
          <w:b/>
          <w:spacing w:val="2"/>
        </w:rPr>
        <w:t>МУНИЦИПАЛЬНОЕ ЗАДАНИЕ №_____</w:t>
      </w:r>
    </w:p>
    <w:tbl>
      <w:tblPr>
        <w:tblW w:w="151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8"/>
        <w:gridCol w:w="1294"/>
        <w:gridCol w:w="214"/>
        <w:gridCol w:w="793"/>
        <w:gridCol w:w="895"/>
        <w:gridCol w:w="2906"/>
        <w:gridCol w:w="600"/>
      </w:tblGrid>
      <w:tr w:rsidR="005846B2" w:rsidRPr="00AA33E0" w:rsidTr="0087706B">
        <w:trPr>
          <w:trHeight w:val="80"/>
        </w:trPr>
        <w:tc>
          <w:tcPr>
            <w:tcW w:w="8418" w:type="dxa"/>
          </w:tcPr>
          <w:p w:rsidR="005846B2" w:rsidRPr="00AA33E0" w:rsidRDefault="005846B2" w:rsidP="0055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5846B2" w:rsidRPr="00AA33E0" w:rsidRDefault="005846B2" w:rsidP="0055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5846B2" w:rsidRPr="00AA33E0" w:rsidRDefault="005846B2" w:rsidP="0055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5846B2" w:rsidRPr="00AA33E0" w:rsidRDefault="005846B2" w:rsidP="0055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  <w:gridSpan w:val="3"/>
          </w:tcPr>
          <w:p w:rsidR="005846B2" w:rsidRPr="00AA33E0" w:rsidRDefault="005846B2" w:rsidP="0055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50920" w:rsidP="00550920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 xml:space="preserve">                                                                       </w:t>
            </w:r>
            <w:r w:rsidR="005846B2" w:rsidRPr="00AA33E0">
              <w:t>на 2020 год и на плановый период 2021 и 2022 годов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b/>
              </w:rPr>
            </w:pPr>
            <w:r w:rsidRPr="00AA33E0">
              <w:br/>
              <w:t xml:space="preserve">Наименование муниципального </w:t>
            </w:r>
            <w:proofErr w:type="gramStart"/>
            <w:r w:rsidRPr="00AA33E0">
              <w:t>учреждения:</w:t>
            </w:r>
            <w:r w:rsidRPr="00AA33E0">
              <w:br/>
            </w:r>
            <w:r w:rsidRPr="00AA33E0">
              <w:rPr>
                <w:b/>
              </w:rPr>
              <w:t>Муниципальное</w:t>
            </w:r>
            <w:proofErr w:type="gramEnd"/>
            <w:r w:rsidRPr="00AA33E0">
              <w:rPr>
                <w:b/>
              </w:rPr>
              <w:t xml:space="preserve">  бюджетное учреждение «Благоустройство» 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br/>
              <w:t>Виды деятельности муниципального учреждения (с указанием ОКВЭД):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br/>
              <w:t>- деятельность по благоустройству ландшафта (81.30)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>- деятельность по очистке и уборке прочая (81.29)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>-производство электромонтажных работ (43.21)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>- содержание автомобильных дорог и автомагистралей (42.11)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>Вид муниципального учреждения ______ муниципальное бюджетное учреждение_____________________________________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A33E0">
              <w:t xml:space="preserve">                                 (указывается вид муниципального учреждения из базового (отраслевого) перечня)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A33E0">
              <w:t>Часть 1. Сведения об оказываемых муниципальных услугах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A33E0">
              <w:br/>
              <w:t>Раздел ______</w:t>
            </w:r>
          </w:p>
        </w:tc>
      </w:tr>
      <w:tr w:rsidR="005846B2" w:rsidRPr="00AA33E0" w:rsidTr="0087706B">
        <w:trPr>
          <w:gridAfter w:val="1"/>
          <w:wAfter w:w="600" w:type="dxa"/>
          <w:trHeight w:val="236"/>
        </w:trPr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b/>
              </w:rPr>
            </w:pPr>
            <w:r w:rsidRPr="00AA33E0">
              <w:t xml:space="preserve">1. </w:t>
            </w:r>
            <w:r w:rsidRPr="00AA33E0">
              <w:rPr>
                <w:b/>
              </w:rPr>
              <w:t xml:space="preserve">Наименование муниципальной </w:t>
            </w:r>
            <w:proofErr w:type="gramStart"/>
            <w:r w:rsidRPr="00AA33E0">
              <w:rPr>
                <w:b/>
              </w:rPr>
              <w:t>услуги :</w:t>
            </w:r>
            <w:proofErr w:type="gramEnd"/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 xml:space="preserve"> </w:t>
            </w:r>
            <w:proofErr w:type="gramStart"/>
            <w:r w:rsidRPr="00AA33E0">
              <w:t>Организация  благоустройства</w:t>
            </w:r>
            <w:proofErr w:type="gramEnd"/>
            <w:r w:rsidRPr="00AA33E0">
              <w:t xml:space="preserve"> и озеленения  - благоустройство территорий социальной сферы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  <w:r w:rsidRPr="00AA33E0">
              <w:lastRenderedPageBreak/>
              <w:t>Код по общероссийскому базовому перечню или федеральному перечню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ind w:firstLine="7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28.098.1</w:t>
            </w: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rPr>
          <w:gridAfter w:val="1"/>
          <w:wAfter w:w="600" w:type="dxa"/>
          <w:trHeight w:val="236"/>
        </w:trPr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lastRenderedPageBreak/>
              <w:t xml:space="preserve"> </w:t>
            </w:r>
            <w:proofErr w:type="gramStart"/>
            <w:r w:rsidRPr="00AA33E0">
              <w:t>Организация  благоустройства</w:t>
            </w:r>
            <w:proofErr w:type="gramEnd"/>
            <w:r w:rsidRPr="00AA33E0">
              <w:t xml:space="preserve"> и озеленения  - содержание объектов озеленения</w:t>
            </w:r>
            <w:r w:rsidRPr="00AA33E0">
              <w:br/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  <w:r w:rsidRPr="00AA33E0">
              <w:t>Код по общероссийскому базовому перечню или федеральному перечню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28.098.1</w:t>
            </w: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rPr>
          <w:gridAfter w:val="1"/>
          <w:wAfter w:w="600" w:type="dxa"/>
          <w:trHeight w:val="236"/>
        </w:trPr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gramStart"/>
            <w:r w:rsidRPr="00AA33E0">
              <w:t>Организация  благоустройства</w:t>
            </w:r>
            <w:proofErr w:type="gramEnd"/>
            <w:r w:rsidRPr="00AA33E0">
              <w:t xml:space="preserve"> и озеленения  - благоустройство мест захоронения</w:t>
            </w:r>
            <w:r w:rsidRPr="00AA33E0">
              <w:br/>
            </w:r>
            <w:r w:rsidRPr="00AA33E0">
              <w:br/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  <w:r w:rsidRPr="00AA33E0">
              <w:t>Код по общероссийскому базовому перечню или федеральному перечню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28.098.1</w:t>
            </w:r>
          </w:p>
        </w:tc>
      </w:tr>
      <w:tr w:rsidR="005846B2" w:rsidRPr="00AA33E0" w:rsidTr="0087706B">
        <w:trPr>
          <w:gridAfter w:val="1"/>
          <w:wAfter w:w="600" w:type="dxa"/>
          <w:trHeight w:val="236"/>
        </w:trPr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 xml:space="preserve"> Организация освещения улиц</w:t>
            </w:r>
            <w:r w:rsidRPr="00AA33E0">
              <w:br/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  <w:r w:rsidRPr="00AA33E0">
              <w:t>Код по общероссийскому базовому перечню или федеральному перечню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81.29.2</w:t>
            </w:r>
          </w:p>
        </w:tc>
      </w:tr>
      <w:tr w:rsidR="005846B2" w:rsidRPr="00AA33E0" w:rsidTr="0087706B">
        <w:trPr>
          <w:gridAfter w:val="1"/>
          <w:wAfter w:w="600" w:type="dxa"/>
          <w:trHeight w:val="236"/>
        </w:trPr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 xml:space="preserve"> Содержание и ремонт автомобильных дорог общего пользования</w:t>
            </w:r>
            <w:r w:rsidRPr="00AA33E0">
              <w:br/>
            </w:r>
            <w:r w:rsidRPr="00AA33E0">
              <w:br/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jc w:val="right"/>
              <w:textAlignment w:val="baseline"/>
            </w:pPr>
            <w:r w:rsidRPr="00AA33E0">
              <w:t>Код по общероссийскому базовому перечню или федеральному перечню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15.038.1</w:t>
            </w:r>
          </w:p>
        </w:tc>
      </w:tr>
      <w:tr w:rsidR="005846B2" w:rsidRPr="00AA33E0" w:rsidTr="0087706B"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lastRenderedPageBreak/>
              <w:t xml:space="preserve">2. </w:t>
            </w:r>
            <w:r w:rsidRPr="00AA33E0">
              <w:rPr>
                <w:b/>
              </w:rPr>
              <w:t>Категории потребителей муниципальной услуги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br/>
              <w:t>_________ население _________________________</w:t>
            </w: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  <w:p w:rsidR="005846B2" w:rsidRPr="00AA33E0" w:rsidRDefault="005846B2" w:rsidP="0087706B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A33E0">
              <w:t xml:space="preserve">3. </w:t>
            </w:r>
            <w:r w:rsidRPr="00AA33E0">
              <w:rPr>
                <w:b/>
              </w:rPr>
              <w:t>Характеристика работ</w:t>
            </w: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A3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6B2" w:rsidRPr="00AA33E0" w:rsidRDefault="005846B2" w:rsidP="005846B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187"/>
        <w:gridCol w:w="3483"/>
        <w:gridCol w:w="3261"/>
        <w:gridCol w:w="3118"/>
        <w:gridCol w:w="3017"/>
      </w:tblGrid>
      <w:tr w:rsidR="005846B2" w:rsidRPr="00AA33E0" w:rsidTr="0087706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Содержание работ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услуг</w:t>
            </w:r>
          </w:p>
        </w:tc>
      </w:tr>
      <w:tr w:rsidR="005846B2" w:rsidRPr="00AA33E0" w:rsidTr="0087706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</w:tr>
      <w:tr w:rsidR="005846B2" w:rsidRPr="00AA33E0" w:rsidTr="0087706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Озеленение территории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-подготовка участка под озеленение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подготовка почвы 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-приобретение посадочного материала 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посадка цветов в клумбы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уход за цветниками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Качественное выполнение муниципального</w:t>
            </w: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задания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187"/>
        <w:gridCol w:w="3483"/>
        <w:gridCol w:w="3261"/>
        <w:gridCol w:w="3118"/>
        <w:gridCol w:w="3017"/>
      </w:tblGrid>
      <w:tr w:rsidR="005846B2" w:rsidRPr="00AA33E0" w:rsidTr="0087706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Содержание работ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услуг</w:t>
            </w:r>
          </w:p>
        </w:tc>
      </w:tr>
      <w:tr w:rsidR="005846B2" w:rsidRPr="00AA33E0" w:rsidTr="0087706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</w:tr>
      <w:tr w:rsidR="005846B2" w:rsidRPr="00AA33E0" w:rsidTr="0087706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территорий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-содержание мест общего пользования,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-уход за цветниками </w:t>
            </w: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(прополка, полив, рыхление, внесение удобрений, очистка от случайного мусора)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-уход за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газонами( прополка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, выкашивание ручной газонокосилкой)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-ремонт памятников,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-ремонт и содержание фонтанов,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-ремонт и содержание скамеек и урн,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-содержание аллеи </w:t>
            </w: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ул.Ленина</w:t>
            </w:r>
            <w:proofErr w:type="spell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-содержание сквера «Молодежный»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содержание сквера по ул. Чернышевского,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-содержание набережной,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-ремонт и содержание стелы,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ремонт и содержание мемориалов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-ликвидация несанкционированных свалок,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-зачистка контейнерных площадок от </w:t>
            </w: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крупногабаритного мусора,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-месячник по благоустройству,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отлов, обследование и содержание бродячих животных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Качественное выполнение муниципального</w:t>
            </w: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187"/>
        <w:gridCol w:w="3483"/>
        <w:gridCol w:w="3261"/>
        <w:gridCol w:w="3118"/>
        <w:gridCol w:w="3017"/>
      </w:tblGrid>
      <w:tr w:rsidR="005846B2" w:rsidRPr="00AA33E0" w:rsidTr="0087706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Содержание работ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услуг</w:t>
            </w:r>
          </w:p>
        </w:tc>
      </w:tr>
      <w:tr w:rsidR="005846B2" w:rsidRPr="00AA33E0" w:rsidTr="0087706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</w:tr>
      <w:tr w:rsidR="005846B2" w:rsidRPr="00AA33E0" w:rsidTr="0087706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и ремонт автомобильных дорог общего пользования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-ручная и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механизированная  уборка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выкашивание травы в  придорожной зоне,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-уборка остановочных площадок,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ремонт и покраска остановочных павильонов,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подбор павших животных,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-содержание и ремонт системы отвода талых и ливневых вод,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нанесение дорожной разметки,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установка дорожных </w:t>
            </w: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знаков,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зимнее содержание дорог (уборка снега, посыпка песком дорог и тротуаров)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Чистота  придорожной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зоны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187"/>
        <w:gridCol w:w="3483"/>
        <w:gridCol w:w="3261"/>
        <w:gridCol w:w="3118"/>
        <w:gridCol w:w="3017"/>
      </w:tblGrid>
      <w:tr w:rsidR="005846B2" w:rsidRPr="00AA33E0" w:rsidTr="0087706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Содержание работ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услуг</w:t>
            </w:r>
          </w:p>
        </w:tc>
      </w:tr>
      <w:tr w:rsidR="005846B2" w:rsidRPr="00AA33E0" w:rsidTr="0087706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</w:tr>
      <w:tr w:rsidR="005846B2" w:rsidRPr="00AA33E0" w:rsidTr="0087706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оборудования уличного освещения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-ремонт и содержание сетей уличного освещения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(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покраска опор, замена фонарей, обслуживания точек учета)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работ в соответствии с классификацией работ по содержанию уличного освещения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Содержание работ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услуг</w:t>
            </w:r>
          </w:p>
        </w:tc>
      </w:tr>
      <w:tr w:rsidR="005846B2" w:rsidRPr="00AA33E0" w:rsidTr="0087706B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</w:tr>
      <w:tr w:rsidR="005846B2" w:rsidRPr="00AA33E0" w:rsidTr="0087706B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-ремонт ограждения (покраска, замена пришедших в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негодность )</w:t>
            </w:r>
            <w:proofErr w:type="gramEnd"/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-уборка мусора    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спил  и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вывоз сухих деревьев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-подвоз песка, земли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работ в соответствии с классификацией работ по содержанию мест захоронения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33E0">
        <w:rPr>
          <w:rFonts w:ascii="Times New Roman" w:hAnsi="Times New Roman" w:cs="Times New Roman"/>
          <w:b/>
          <w:sz w:val="28"/>
          <w:szCs w:val="28"/>
        </w:rPr>
        <w:t xml:space="preserve">4. Категории физических и (или) юридических лиц, являющихся </w:t>
      </w:r>
      <w:proofErr w:type="gramStart"/>
      <w:r w:rsidRPr="00AA33E0">
        <w:rPr>
          <w:rFonts w:ascii="Times New Roman" w:hAnsi="Times New Roman" w:cs="Times New Roman"/>
          <w:b/>
          <w:sz w:val="28"/>
          <w:szCs w:val="28"/>
        </w:rPr>
        <w:t>потребителями  муниципальной</w:t>
      </w:r>
      <w:proofErr w:type="gramEnd"/>
      <w:r w:rsidRPr="00AA33E0">
        <w:rPr>
          <w:rFonts w:ascii="Times New Roman" w:hAnsi="Times New Roman" w:cs="Times New Roman"/>
          <w:b/>
          <w:sz w:val="28"/>
          <w:szCs w:val="28"/>
        </w:rPr>
        <w:t xml:space="preserve">  услуги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701"/>
        <w:gridCol w:w="1701"/>
        <w:gridCol w:w="1590"/>
        <w:gridCol w:w="1812"/>
        <w:gridCol w:w="1842"/>
        <w:gridCol w:w="2025"/>
      </w:tblGrid>
      <w:tr w:rsidR="005846B2" w:rsidRPr="00AA33E0" w:rsidTr="0087706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 (безвозмездная, частично платная, платная)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 (чел./ед.)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потребителей, которым возможно оказать муниципальную услугу (чел)</w:t>
            </w:r>
          </w:p>
        </w:tc>
      </w:tr>
      <w:tr w:rsidR="005846B2" w:rsidRPr="00AA33E0" w:rsidTr="0087706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 2019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 2021 год</w:t>
            </w:r>
          </w:p>
        </w:tc>
      </w:tr>
      <w:tr w:rsidR="005846B2" w:rsidRPr="00AA33E0" w:rsidTr="008770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Население МО </w:t>
            </w: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р.п.Духовницкое</w:t>
            </w:r>
            <w:proofErr w:type="spell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Саратовской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Безвозмездная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платная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A33E0">
        <w:rPr>
          <w:rFonts w:ascii="Times New Roman" w:hAnsi="Times New Roman" w:cs="Times New Roman"/>
          <w:b/>
          <w:sz w:val="28"/>
          <w:szCs w:val="28"/>
        </w:rPr>
        <w:t>5. Показатели, характеризующие качество и (или) объем (состав) оказываемой муниципальной услуги: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5.1. Показатели качества оказываемой муниципальной услуги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986"/>
        <w:gridCol w:w="1079"/>
        <w:gridCol w:w="1800"/>
        <w:gridCol w:w="1623"/>
        <w:gridCol w:w="1620"/>
        <w:gridCol w:w="1620"/>
        <w:gridCol w:w="4162"/>
      </w:tblGrid>
      <w:tr w:rsidR="005846B2" w:rsidRPr="00AA33E0" w:rsidTr="0087706B"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Еди-ница</w:t>
            </w:r>
            <w:proofErr w:type="spellEnd"/>
            <w:proofErr w:type="gramEnd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-рения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качества оказываемой муниципальной услуги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информации о значении </w:t>
            </w:r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показателя  (</w:t>
            </w:r>
            <w:proofErr w:type="gramEnd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исходные данные для расчета)</w:t>
            </w:r>
          </w:p>
        </w:tc>
      </w:tr>
      <w:tr w:rsidR="005846B2" w:rsidRPr="00AA33E0" w:rsidTr="0087706B"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2019год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2020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 2021 год</w:t>
            </w:r>
          </w:p>
        </w:tc>
        <w:tc>
          <w:tcPr>
            <w:tcW w:w="4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133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1.Декоративное оформление цветников и их жизнеспособность (приживаемость)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осмотр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Акт осмотра</w:t>
            </w:r>
          </w:p>
        </w:tc>
      </w:tr>
      <w:tr w:rsidR="005846B2" w:rsidRPr="00AA33E0" w:rsidTr="0087706B">
        <w:trPr>
          <w:trHeight w:val="139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 норм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, регламентирующих выполнение работ по благоустройству территорий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осмотр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Акт выполненных работ</w:t>
            </w:r>
          </w:p>
        </w:tc>
      </w:tr>
      <w:tr w:rsidR="005846B2" w:rsidRPr="00AA33E0" w:rsidTr="0087706B">
        <w:trPr>
          <w:trHeight w:val="99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left="2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3Чистота придорожных участков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осмотр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Акт</w:t>
            </w:r>
          </w:p>
        </w:tc>
      </w:tr>
      <w:tr w:rsidR="005846B2" w:rsidRPr="00AA33E0" w:rsidTr="0087706B">
        <w:trPr>
          <w:trHeight w:val="107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4удовлетворительное состояние сетей освещения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5.Удовлетворительное состояние мест захоронения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Осмотр</w:t>
            </w:r>
          </w:p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осмотр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Акт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Акт</w:t>
            </w:r>
          </w:p>
        </w:tc>
      </w:tr>
    </w:tbl>
    <w:p w:rsidR="005846B2" w:rsidRPr="00AA33E0" w:rsidRDefault="005846B2" w:rsidP="005846B2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5.2. Объем (состав) оказываемой муниципальной услуги (в натуральных показателях)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551"/>
        <w:gridCol w:w="1494"/>
        <w:gridCol w:w="2163"/>
        <w:gridCol w:w="1620"/>
        <w:gridCol w:w="1980"/>
        <w:gridCol w:w="3082"/>
      </w:tblGrid>
      <w:tr w:rsidR="005846B2" w:rsidRPr="00AA33E0" w:rsidTr="0087706B">
        <w:trPr>
          <w:trHeight w:val="379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объема (состава) оказываемой муниципальной услуги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Источник  информации</w:t>
            </w:r>
            <w:proofErr w:type="gramEnd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показателя</w:t>
            </w:r>
          </w:p>
        </w:tc>
      </w:tr>
      <w:tr w:rsidR="005846B2" w:rsidRPr="00AA33E0" w:rsidTr="0087706B">
        <w:trPr>
          <w:trHeight w:val="93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</w:p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</w:p>
          <w:p w:rsidR="005846B2" w:rsidRPr="00AA33E0" w:rsidRDefault="005846B2" w:rsidP="0087706B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123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-клумбы у фонтана,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-аллея от памятника Баулина до набережной,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-клумба у дома творчества.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-клумба у стелы на въезде </w:t>
            </w: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р.п.Духовницкое</w:t>
            </w:r>
            <w:proofErr w:type="spell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сквер по ул. Чернышевского (клумбы)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312/108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824/102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580/61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560/34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930/120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74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-памятники,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-фонтаны,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-скамейки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-урны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-мемориал «Вечный огонь»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стела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шт.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74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-протяженность автомобильных дорог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площадь придорожной зоны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тыс.м</w:t>
            </w:r>
            <w:proofErr w:type="spellEnd"/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т.кв.м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45,13</w:t>
            </w:r>
          </w:p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98,3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74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-протяженность линии электропередач,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-количество светильников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тыс.м</w:t>
            </w:r>
            <w:proofErr w:type="spell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шт.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31,3</w:t>
            </w:r>
          </w:p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rPr>
          <w:trHeight w:val="74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кладбище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шт.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6B2" w:rsidRPr="00AA33E0" w:rsidRDefault="005846B2" w:rsidP="0087706B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5.3. Требования к материально-техническому обеспечению оказываемой муниципальной услуги:</w:t>
      </w:r>
    </w:p>
    <w:p w:rsidR="005846B2" w:rsidRPr="00AA33E0" w:rsidRDefault="005846B2" w:rsidP="005846B2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5.3.1. Требования к наличию и состоянию имущества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062"/>
        <w:gridCol w:w="8828"/>
      </w:tblGrid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Вид имущества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Качественные и (или) количественные требования к имуществу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1.Недвижимое имущество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Здания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 сооружения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Соответствие строительным нормам и правилам; соответствие санитарным и гигиеническим нормам: обеспечение охраны здоровья работников; соответствие правилам пожарной безопасности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2. Движимое имущество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-МКСМ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-трактор МТЗ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-вакуумная машина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-автогрейдер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соответствие санитарным и гигиеническим нормам: обеспечение охраны здоровья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работников;  оборудование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помещений; обеспеченность  материальными ресурсами</w:t>
            </w:r>
          </w:p>
        </w:tc>
      </w:tr>
    </w:tbl>
    <w:p w:rsidR="005846B2" w:rsidRPr="00AA33E0" w:rsidRDefault="005846B2" w:rsidP="005846B2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5846B2" w:rsidRPr="00AA33E0" w:rsidRDefault="005846B2" w:rsidP="005846B2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5.3.3. Требования к квалификации и опыту персонала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062"/>
        <w:gridCol w:w="8828"/>
      </w:tblGrid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spacing w:after="2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 работников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соответствие   квалификационным требованиям, указанным в квалификационных справочниках, и (или) профессиональным стандартам  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Требования к стажу работы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Периодичность повышения квалификации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5846B2" w:rsidRPr="00AA33E0" w:rsidTr="008770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A33E0">
        <w:rPr>
          <w:rFonts w:ascii="Times New Roman" w:hAnsi="Times New Roman" w:cs="Times New Roman"/>
          <w:b/>
          <w:sz w:val="28"/>
          <w:szCs w:val="28"/>
        </w:rPr>
        <w:t xml:space="preserve">6. Порядок оказания муниципальной услуги 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6.1. Нормативный правовой акт об утверждении административного регламента исполнения муниципальных функций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(предоставления муниципальных </w:t>
      </w:r>
      <w:proofErr w:type="gramStart"/>
      <w:r w:rsidRPr="00AA33E0">
        <w:rPr>
          <w:rFonts w:ascii="Times New Roman" w:hAnsi="Times New Roman" w:cs="Times New Roman"/>
          <w:sz w:val="28"/>
          <w:szCs w:val="28"/>
        </w:rPr>
        <w:t xml:space="preserve">услуг)   </w:t>
      </w:r>
      <w:proofErr w:type="gramEnd"/>
      <w:r w:rsidRPr="00AA33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A33E0">
        <w:rPr>
          <w:rFonts w:ascii="Times New Roman" w:hAnsi="Times New Roman" w:cs="Times New Roman"/>
          <w:i/>
          <w:sz w:val="28"/>
          <w:szCs w:val="28"/>
        </w:rPr>
        <w:t>Устав учреждения.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6.2. Порядок информирования потенциальных потребителей оказываемой муниципальной услуги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99"/>
        <w:gridCol w:w="6809"/>
        <w:gridCol w:w="4882"/>
      </w:tblGrid>
      <w:tr w:rsidR="005846B2" w:rsidRPr="00AA33E0" w:rsidTr="0087706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 информации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5846B2" w:rsidRPr="00AA33E0" w:rsidTr="0087706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Сайт администрации Духовницкого района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Отчет о выполнении плана Финансово-хозяйственная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 учреждения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5846B2" w:rsidRPr="00AA33E0" w:rsidRDefault="005846B2" w:rsidP="0087706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 раз в год</w:t>
            </w:r>
          </w:p>
        </w:tc>
      </w:tr>
      <w:tr w:rsidR="005846B2" w:rsidRPr="00AA33E0" w:rsidTr="0087706B">
        <w:trPr>
          <w:trHeight w:val="107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Сайт администрации Духовницкого муниципального района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Отчет о выполнении муниципального задания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1 раз в год</w:t>
            </w:r>
          </w:p>
        </w:tc>
      </w:tr>
    </w:tbl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6.3. Основания для приостановления исполнения муниципального задания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668"/>
        <w:gridCol w:w="7222"/>
      </w:tblGrid>
      <w:tr w:rsidR="005846B2" w:rsidRPr="00AA33E0" w:rsidTr="0087706B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Пункт, часть, статья и реквизиты нормативного </w:t>
            </w:r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правового  акта</w:t>
            </w:r>
            <w:proofErr w:type="gramEnd"/>
          </w:p>
        </w:tc>
      </w:tr>
      <w:tr w:rsidR="005846B2" w:rsidRPr="00AA33E0" w:rsidTr="0087706B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numPr>
                <w:ilvl w:val="1"/>
                <w:numId w:val="1"/>
              </w:numPr>
              <w:snapToGrid w:val="0"/>
              <w:ind w:right="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 нарушений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требований </w:t>
            </w:r>
          </w:p>
          <w:p w:rsidR="005846B2" w:rsidRPr="00AA33E0" w:rsidRDefault="005846B2" w:rsidP="0087706B">
            <w:pPr>
              <w:numPr>
                <w:ilvl w:val="1"/>
                <w:numId w:val="1"/>
              </w:numPr>
              <w:snapToGrid w:val="0"/>
              <w:ind w:right="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неисполнение или ненадлежащее исполнение муниципального задания</w:t>
            </w:r>
          </w:p>
          <w:p w:rsidR="005846B2" w:rsidRPr="00AA33E0" w:rsidRDefault="005846B2" w:rsidP="0087706B">
            <w:pPr>
              <w:numPr>
                <w:ilvl w:val="1"/>
                <w:numId w:val="1"/>
              </w:numPr>
              <w:snapToGrid w:val="0"/>
              <w:ind w:right="7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иные основания, предусмотренные нормативно-правовыми актами РФ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6.5. Основания для досрочного прекращения исполнения муниципального задания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668"/>
        <w:gridCol w:w="7222"/>
      </w:tblGrid>
      <w:tr w:rsidR="005846B2" w:rsidRPr="00AA33E0" w:rsidTr="0087706B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Основания для прекращения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Пункт, часть, статья и реквизиты нормативного </w:t>
            </w:r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правового  акта</w:t>
            </w:r>
            <w:proofErr w:type="gramEnd"/>
          </w:p>
        </w:tc>
      </w:tr>
      <w:tr w:rsidR="005846B2" w:rsidRPr="00AA33E0" w:rsidTr="0087706B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numPr>
                <w:ilvl w:val="2"/>
                <w:numId w:val="1"/>
              </w:num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Ликвидация или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реорганизация  учреждения</w:t>
            </w:r>
            <w:proofErr w:type="gramEnd"/>
          </w:p>
          <w:p w:rsidR="005846B2" w:rsidRPr="00AA33E0" w:rsidRDefault="005846B2" w:rsidP="0087706B">
            <w:pPr>
              <w:numPr>
                <w:ilvl w:val="2"/>
                <w:numId w:val="1"/>
              </w:num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7. Предельные цены (тарифы) на оплату муниципальной услуги 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7.1. Орган, устанавливающий предельные цены (тарифы) </w:t>
      </w:r>
      <w:proofErr w:type="gramStart"/>
      <w:r w:rsidRPr="00AA33E0">
        <w:rPr>
          <w:rFonts w:ascii="Times New Roman" w:hAnsi="Times New Roman" w:cs="Times New Roman"/>
          <w:sz w:val="28"/>
          <w:szCs w:val="28"/>
        </w:rPr>
        <w:t>на  оплату</w:t>
      </w:r>
      <w:proofErr w:type="gramEnd"/>
      <w:r w:rsidRPr="00AA33E0">
        <w:rPr>
          <w:rFonts w:ascii="Times New Roman" w:hAnsi="Times New Roman" w:cs="Times New Roman"/>
          <w:sz w:val="28"/>
          <w:szCs w:val="28"/>
        </w:rPr>
        <w:t xml:space="preserve"> муниципальной услуги и (или) порядок их установления</w:t>
      </w: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 </w:t>
      </w:r>
      <w:r w:rsidRPr="00AA33E0">
        <w:rPr>
          <w:rFonts w:ascii="Times New Roman" w:hAnsi="Times New Roman" w:cs="Times New Roman"/>
          <w:i/>
          <w:sz w:val="28"/>
          <w:szCs w:val="28"/>
        </w:rPr>
        <w:t>Администрация Духовницкого муниципального района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7.2. Значения предельных цен (тарифов)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920"/>
        <w:gridCol w:w="8970"/>
      </w:tblGrid>
      <w:tr w:rsidR="005846B2" w:rsidRPr="00AA33E0" w:rsidTr="0087706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Цена (тариф), единица измерения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акта, устанавливающего порядок определения цен (тарифов)</w:t>
            </w:r>
          </w:p>
        </w:tc>
      </w:tr>
      <w:tr w:rsidR="005846B2" w:rsidRPr="00AA33E0" w:rsidTr="0087706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8. Порядок контроля за исполнением муниципального задания</w:t>
      </w: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27"/>
        <w:gridCol w:w="3138"/>
        <w:gridCol w:w="8525"/>
      </w:tblGrid>
      <w:tr w:rsidR="005846B2" w:rsidRPr="00AA33E0" w:rsidTr="0087706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Органы, осуществляющие контроль за оказанием услуги</w:t>
            </w:r>
          </w:p>
        </w:tc>
      </w:tr>
      <w:tr w:rsidR="005846B2" w:rsidRPr="00AA33E0" w:rsidTr="0087706B">
        <w:trPr>
          <w:trHeight w:val="80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Предварительный контроль в форме проверки соответствия фактической работы исполнителя задания, условиям задания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Ежемесячно,</w:t>
            </w:r>
          </w:p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в ходе осуществления повседневной деятельности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 Духовницкого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</w:t>
            </w:r>
          </w:p>
        </w:tc>
      </w:tr>
      <w:tr w:rsidR="005846B2" w:rsidRPr="00AA33E0" w:rsidTr="0087706B">
        <w:trPr>
          <w:trHeight w:val="80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Текущий контроль и приемка выполненных работ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окончанию работы 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 Духовницкого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</w:t>
            </w:r>
          </w:p>
        </w:tc>
      </w:tr>
      <w:tr w:rsidR="005846B2" w:rsidRPr="00AA33E0" w:rsidTr="0087706B">
        <w:trPr>
          <w:trHeight w:val="80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Рассмотрение жалоб на работу исполнителя задания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мере </w:t>
            </w: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необходимости ,в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случае поступления обоснованных жалоб потребителей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 Духовницкого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</w:t>
            </w:r>
          </w:p>
        </w:tc>
      </w:tr>
      <w:tr w:rsidR="005846B2" w:rsidRPr="00AA33E0" w:rsidTr="0087706B">
        <w:trPr>
          <w:trHeight w:val="80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 в форме камеральной проверки отчетности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 Духовницкого</w:t>
            </w:r>
            <w:proofErr w:type="gramEnd"/>
            <w:r w:rsidRPr="00AA3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33E0">
        <w:rPr>
          <w:rFonts w:ascii="Times New Roman" w:hAnsi="Times New Roman" w:cs="Times New Roman"/>
          <w:b/>
          <w:sz w:val="28"/>
          <w:szCs w:val="28"/>
        </w:rPr>
        <w:t>9. Требования к отчетности об исполнении муниципального задания</w:t>
      </w: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9.1. Форма отчета об исполнении муниципального задания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9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248"/>
        <w:gridCol w:w="1260"/>
        <w:gridCol w:w="3085"/>
        <w:gridCol w:w="2160"/>
        <w:gridCol w:w="4137"/>
      </w:tblGrid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Значение, утвержденное в муниципальном задании на очередной финансовый 2020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за очередной финансовый 2020 год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Источник (и) информации о фактическом значении показателя</w:t>
            </w:r>
          </w:p>
        </w:tc>
      </w:tr>
      <w:tr w:rsidR="005846B2" w:rsidRPr="00AA33E0" w:rsidTr="0087706B">
        <w:tc>
          <w:tcPr>
            <w:tcW w:w="1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Объемы  оказываемой</w:t>
            </w:r>
            <w:proofErr w:type="gramEnd"/>
            <w:r w:rsidRPr="00AA33E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1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3E0">
              <w:rPr>
                <w:rFonts w:ascii="Times New Roman" w:hAnsi="Times New Roman" w:cs="Times New Roman"/>
                <w:sz w:val="28"/>
                <w:szCs w:val="28"/>
              </w:rPr>
              <w:t>Качество оказываемой услуги</w:t>
            </w: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46B2" w:rsidRPr="00AA33E0" w:rsidTr="0087706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B2" w:rsidRPr="00AA33E0" w:rsidRDefault="005846B2" w:rsidP="0087706B">
            <w:pPr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9.2. Сроки представления отчетов об исполнении муниципального </w:t>
      </w:r>
      <w:proofErr w:type="gramStart"/>
      <w:r w:rsidRPr="00AA33E0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AA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E0">
        <w:rPr>
          <w:rFonts w:ascii="Times New Roman" w:hAnsi="Times New Roman" w:cs="Times New Roman"/>
          <w:i/>
          <w:sz w:val="28"/>
          <w:szCs w:val="28"/>
          <w:u w:val="single"/>
        </w:rPr>
        <w:t>ежеквартально</w:t>
      </w:r>
      <w:proofErr w:type="gramEnd"/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 xml:space="preserve">9.3. Иные требования к отчетности об исполнении муниципального задания: </w:t>
      </w:r>
      <w:r w:rsidRPr="00AA33E0">
        <w:rPr>
          <w:rFonts w:ascii="Times New Roman" w:hAnsi="Times New Roman" w:cs="Times New Roman"/>
          <w:i/>
          <w:sz w:val="28"/>
          <w:szCs w:val="28"/>
        </w:rPr>
        <w:t xml:space="preserve">Отчет об </w:t>
      </w:r>
      <w:proofErr w:type="gramStart"/>
      <w:r w:rsidRPr="00AA33E0">
        <w:rPr>
          <w:rFonts w:ascii="Times New Roman" w:hAnsi="Times New Roman" w:cs="Times New Roman"/>
          <w:i/>
          <w:sz w:val="28"/>
          <w:szCs w:val="28"/>
        </w:rPr>
        <w:t>исполнении</w:t>
      </w:r>
      <w:r w:rsidRPr="00AA33E0">
        <w:rPr>
          <w:rFonts w:ascii="Times New Roman" w:hAnsi="Times New Roman" w:cs="Times New Roman"/>
          <w:sz w:val="28"/>
          <w:szCs w:val="28"/>
        </w:rPr>
        <w:t xml:space="preserve"> </w:t>
      </w:r>
      <w:r w:rsidRPr="00AA33E0">
        <w:rPr>
          <w:rFonts w:ascii="Times New Roman" w:hAnsi="Times New Roman" w:cs="Times New Roman"/>
          <w:i/>
          <w:sz w:val="28"/>
          <w:szCs w:val="28"/>
        </w:rPr>
        <w:t xml:space="preserve"> муниципального</w:t>
      </w:r>
      <w:proofErr w:type="gramEnd"/>
      <w:r w:rsidRPr="00AA33E0">
        <w:rPr>
          <w:rFonts w:ascii="Times New Roman" w:hAnsi="Times New Roman" w:cs="Times New Roman"/>
          <w:i/>
          <w:sz w:val="28"/>
          <w:szCs w:val="28"/>
        </w:rPr>
        <w:t xml:space="preserve"> задания должен содержать пояснительную записку о результатах деятельности учреждения, анализ причин отклонения показателей о потребителях муниципальной услуги, показателей, характеризующих качество и объем оказываемой услуги от запланированных значений с указанием способов и сроков выхода на запланированный результат. </w:t>
      </w:r>
    </w:p>
    <w:p w:rsidR="005846B2" w:rsidRPr="00AA33E0" w:rsidRDefault="005846B2" w:rsidP="005846B2">
      <w:pPr>
        <w:rPr>
          <w:rFonts w:ascii="Times New Roman" w:hAnsi="Times New Roman" w:cs="Times New Roman"/>
          <w:sz w:val="28"/>
          <w:szCs w:val="28"/>
        </w:rPr>
      </w:pPr>
    </w:p>
    <w:p w:rsidR="005846B2" w:rsidRPr="00AA33E0" w:rsidRDefault="005846B2" w:rsidP="005846B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Иная информация, необходимая для исполнения (контроля за исполнением) муниципального задания</w:t>
      </w: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A33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</w:p>
    <w:p w:rsidR="005846B2" w:rsidRPr="00AA33E0" w:rsidRDefault="005846B2" w:rsidP="005846B2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AA33E0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</w:t>
      </w:r>
      <w:bookmarkStart w:id="0" w:name="_GoBack"/>
      <w:bookmarkEnd w:id="0"/>
    </w:p>
    <w:sectPr w:rsidR="005846B2" w:rsidRPr="00AA33E0" w:rsidSect="00550920">
      <w:pgSz w:w="16838" w:h="11906" w:orient="landscape"/>
      <w:pgMar w:top="170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DE" w:rsidRDefault="000C29DE" w:rsidP="00550920">
      <w:r>
        <w:separator/>
      </w:r>
    </w:p>
  </w:endnote>
  <w:endnote w:type="continuationSeparator" w:id="0">
    <w:p w:rsidR="000C29DE" w:rsidRDefault="000C29DE" w:rsidP="0055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DE" w:rsidRDefault="000C29DE" w:rsidP="00550920">
      <w:r>
        <w:separator/>
      </w:r>
    </w:p>
  </w:footnote>
  <w:footnote w:type="continuationSeparator" w:id="0">
    <w:p w:rsidR="000C29DE" w:rsidRDefault="000C29DE" w:rsidP="0055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5410FD"/>
    <w:multiLevelType w:val="hybridMultilevel"/>
    <w:tmpl w:val="D5AA937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99"/>
    <w:rsid w:val="000C29DE"/>
    <w:rsid w:val="00253F99"/>
    <w:rsid w:val="0033636B"/>
    <w:rsid w:val="00550920"/>
    <w:rsid w:val="005846B2"/>
    <w:rsid w:val="00845222"/>
    <w:rsid w:val="00AA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D382-AA1A-4003-AE5B-764B9FE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B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50920"/>
    <w:pPr>
      <w:keepNext/>
      <w:widowControl/>
      <w:autoSpaceDE/>
      <w:ind w:firstLine="0"/>
      <w:outlineLvl w:val="1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846B2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qFormat/>
    <w:rsid w:val="005846B2"/>
    <w:pPr>
      <w:ind w:left="708"/>
    </w:pPr>
  </w:style>
  <w:style w:type="paragraph" w:customStyle="1" w:styleId="formattexttopleveltext">
    <w:name w:val="formattext topleveltext"/>
    <w:basedOn w:val="a"/>
    <w:rsid w:val="005846B2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5846B2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5092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5">
    <w:name w:val="Body Text"/>
    <w:basedOn w:val="a"/>
    <w:link w:val="a6"/>
    <w:semiHidden/>
    <w:rsid w:val="00550920"/>
    <w:pPr>
      <w:widowControl/>
      <w:autoSpaceDE/>
      <w:ind w:right="360" w:firstLine="0"/>
    </w:pPr>
    <w:rPr>
      <w:rFonts w:ascii="Times New Roman" w:hAnsi="Times New Roman" w:cs="Times New Roman"/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55092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7">
    <w:name w:val="header"/>
    <w:basedOn w:val="a"/>
    <w:link w:val="a8"/>
    <w:semiHidden/>
    <w:rsid w:val="00550920"/>
    <w:pPr>
      <w:widowControl/>
      <w:tabs>
        <w:tab w:val="center" w:pos="4153"/>
        <w:tab w:val="right" w:pos="8306"/>
      </w:tabs>
      <w:overflowPunct w:val="0"/>
      <w:spacing w:line="348" w:lineRule="auto"/>
      <w:ind w:firstLine="709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50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50920"/>
    <w:pPr>
      <w:widowControl/>
      <w:autoSpaceDE/>
    </w:pPr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550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0920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2020-01-22T12:17:00Z</dcterms:created>
  <dcterms:modified xsi:type="dcterms:W3CDTF">2020-01-24T07:03:00Z</dcterms:modified>
</cp:coreProperties>
</file>