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21" w:rsidRPr="000E7BE9" w:rsidRDefault="000B1321" w:rsidP="000B1321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0E7BE9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04621078" wp14:editId="411E7C26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321" w:rsidRPr="000E7BE9" w:rsidRDefault="000B1321" w:rsidP="000B1321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8"/>
          <w:szCs w:val="28"/>
        </w:rPr>
      </w:pPr>
      <w:r w:rsidRPr="000E7BE9">
        <w:rPr>
          <w:rFonts w:ascii="PT Astra Serif" w:hAnsi="PT Astra Serif" w:cs="Times New Roman"/>
          <w:b/>
          <w:spacing w:val="24"/>
          <w:sz w:val="28"/>
          <w:szCs w:val="28"/>
        </w:rPr>
        <w:t>АДМИНИСТРАЦИЯ                                                ДУХОВНИЦКОГО МУНИЦИПАЛЬНОГО РАЙОНА   САРАТОВСКОЙ ОБЛАСТИ</w:t>
      </w:r>
    </w:p>
    <w:p w:rsidR="000B1321" w:rsidRPr="000E7BE9" w:rsidRDefault="000B1321" w:rsidP="000B1321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b/>
          <w:sz w:val="28"/>
          <w:szCs w:val="28"/>
        </w:rPr>
        <w:t>ПОСТАНОВЛЕНИЕ</w:t>
      </w:r>
      <w:r w:rsidRPr="000E7BE9"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0B1321" w:rsidRPr="000E7BE9" w:rsidTr="00D45054">
        <w:trPr>
          <w:cantSplit/>
        </w:trPr>
        <w:tc>
          <w:tcPr>
            <w:tcW w:w="9142" w:type="dxa"/>
            <w:shd w:val="clear" w:color="auto" w:fill="auto"/>
          </w:tcPr>
          <w:p w:rsidR="000B1321" w:rsidRPr="000E7BE9" w:rsidRDefault="000D2E3E" w:rsidP="000D2E3E">
            <w:pPr>
              <w:snapToGri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0E7BE9">
              <w:rPr>
                <w:rFonts w:ascii="PT Astra Serif" w:hAnsi="PT Astra Serif" w:cs="Times New Roman"/>
                <w:b/>
                <w:sz w:val="24"/>
                <w:szCs w:val="24"/>
              </w:rPr>
              <w:t>от _____________</w:t>
            </w:r>
            <w:r w:rsidR="002C04EC" w:rsidRPr="000E7BE9">
              <w:rPr>
                <w:rFonts w:ascii="PT Astra Serif" w:hAnsi="PT Astra Serif" w:cs="Times New Roman"/>
                <w:b/>
                <w:sz w:val="24"/>
                <w:szCs w:val="24"/>
              </w:rPr>
              <w:t>202</w:t>
            </w:r>
            <w:r w:rsidRPr="000E7BE9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="000B1321" w:rsidRPr="000E7BE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г.                                                             </w:t>
            </w:r>
            <w:r w:rsidR="00EB6A5E" w:rsidRPr="000E7BE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</w:t>
            </w:r>
            <w:r w:rsidRPr="000E7BE9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№ _____________</w:t>
            </w:r>
          </w:p>
        </w:tc>
      </w:tr>
    </w:tbl>
    <w:p w:rsidR="000B1321" w:rsidRPr="000E7BE9" w:rsidRDefault="000B1321" w:rsidP="000B1321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b/>
          <w:sz w:val="28"/>
          <w:szCs w:val="28"/>
        </w:rPr>
        <w:t>р. п.  Духовницкое</w:t>
      </w:r>
    </w:p>
    <w:p w:rsidR="000B1321" w:rsidRPr="000E7BE9" w:rsidRDefault="000B1321" w:rsidP="000B132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356E0A" w:rsidRPr="000E7BE9" w:rsidRDefault="00356E0A" w:rsidP="000B132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8"/>
          <w:szCs w:val="28"/>
        </w:rPr>
      </w:pPr>
    </w:p>
    <w:p w:rsidR="000B1321" w:rsidRPr="000E7BE9" w:rsidRDefault="000B1321" w:rsidP="000B1321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0B1321" w:rsidRPr="000E7BE9" w:rsidRDefault="000B1321" w:rsidP="000B1321">
      <w:pPr>
        <w:pStyle w:val="a4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</w:t>
      </w:r>
      <w:proofErr w:type="gramStart"/>
      <w:r w:rsidRPr="000E7BE9">
        <w:rPr>
          <w:rFonts w:ascii="PT Astra Serif" w:hAnsi="PT Astra Serif" w:cs="Times New Roman"/>
          <w:b/>
          <w:sz w:val="28"/>
          <w:szCs w:val="28"/>
        </w:rPr>
        <w:t>Саратовской</w:t>
      </w:r>
      <w:proofErr w:type="gramEnd"/>
      <w:r w:rsidRPr="000E7BE9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B1321" w:rsidRPr="000E7BE9" w:rsidRDefault="000B1321" w:rsidP="000B1321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b/>
          <w:sz w:val="28"/>
          <w:szCs w:val="28"/>
        </w:rPr>
        <w:t xml:space="preserve">области </w:t>
      </w:r>
      <w:r w:rsidR="00674193" w:rsidRPr="000E7BE9">
        <w:rPr>
          <w:rFonts w:ascii="PT Astra Serif" w:hAnsi="PT Astra Serif" w:cs="Times New Roman"/>
          <w:b/>
          <w:sz w:val="28"/>
          <w:szCs w:val="28"/>
        </w:rPr>
        <w:t>о</w:t>
      </w:r>
      <w:r w:rsidR="002C281E" w:rsidRPr="000E7BE9">
        <w:rPr>
          <w:rFonts w:ascii="PT Astra Serif" w:hAnsi="PT Astra Serif"/>
          <w:b/>
          <w:bCs/>
          <w:sz w:val="28"/>
          <w:szCs w:val="28"/>
        </w:rPr>
        <w:t>т 26 февраля 2016 года</w:t>
      </w:r>
      <w:r w:rsidR="00674193" w:rsidRPr="000E7BE9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2C281E" w:rsidRPr="000E7BE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74193" w:rsidRPr="000E7BE9">
        <w:rPr>
          <w:rFonts w:ascii="PT Astra Serif" w:hAnsi="PT Astra Serif"/>
          <w:b/>
          <w:bCs/>
          <w:sz w:val="28"/>
          <w:szCs w:val="28"/>
        </w:rPr>
        <w:t>42</w:t>
      </w:r>
      <w:r w:rsidR="00674193" w:rsidRPr="000E7BE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E7BE9">
        <w:rPr>
          <w:rFonts w:ascii="PT Astra Serif" w:hAnsi="PT Astra Serif" w:cs="Times New Roman"/>
          <w:b/>
          <w:sz w:val="28"/>
          <w:szCs w:val="28"/>
        </w:rPr>
        <w:t xml:space="preserve">«Об утверждении </w:t>
      </w:r>
    </w:p>
    <w:p w:rsidR="000B1321" w:rsidRPr="000E7BE9" w:rsidRDefault="000B1321" w:rsidP="000B1321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0B1321" w:rsidRPr="000E7BE9" w:rsidRDefault="000B1321" w:rsidP="00034C21">
      <w:pPr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b/>
          <w:sz w:val="28"/>
          <w:szCs w:val="28"/>
        </w:rPr>
        <w:t>муниципальной услуги «</w:t>
      </w:r>
      <w:r w:rsidR="00714839" w:rsidRPr="000E7BE9">
        <w:rPr>
          <w:rFonts w:ascii="PT Astra Serif" w:hAnsi="PT Astra Serif"/>
          <w:b/>
          <w:bCs/>
          <w:sz w:val="28"/>
          <w:szCs w:val="28"/>
        </w:rPr>
        <w:t>Предоставление земельных                                     участков, находящихся в муниципальной собственности,                                                земельных участков, государственная собственность                                           на которые не разграничена,  на торгах</w:t>
      </w:r>
      <w:r w:rsidRPr="000E7BE9">
        <w:rPr>
          <w:rFonts w:ascii="PT Astra Serif" w:hAnsi="PT Astra Serif" w:cs="Times New Roman"/>
          <w:b/>
          <w:sz w:val="28"/>
          <w:szCs w:val="28"/>
        </w:rPr>
        <w:t xml:space="preserve">»» </w:t>
      </w:r>
    </w:p>
    <w:p w:rsidR="000B1321" w:rsidRPr="000E7BE9" w:rsidRDefault="000B1321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56E0A" w:rsidRPr="000E7BE9" w:rsidRDefault="00356E0A" w:rsidP="000B132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2189C" w:rsidRPr="000E7BE9" w:rsidRDefault="00D2189C" w:rsidP="00D2189C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proofErr w:type="gramStart"/>
      <w:r w:rsidRPr="000E7BE9">
        <w:rPr>
          <w:rFonts w:ascii="PT Astra Serif" w:hAnsi="PT Astra Serif" w:cs="Times New Roman"/>
          <w:color w:val="auto"/>
          <w:sz w:val="28"/>
          <w:szCs w:val="28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пп.10, 11 ст.7 Федерального закона от 27 июля 2010 года № 210-ФЗ «Об организации государственных и муниципальных услуг», </w:t>
      </w:r>
      <w:r w:rsidR="000E7BE9" w:rsidRPr="000E7BE9">
        <w:rPr>
          <w:rFonts w:ascii="PT Astra Serif" w:hAnsi="PT Astra Serif" w:cs="Arial"/>
          <w:color w:val="auto"/>
          <w:sz w:val="28"/>
          <w:szCs w:val="28"/>
          <w:shd w:val="clear" w:color="auto" w:fill="FFFFFF"/>
        </w:rPr>
        <w:t xml:space="preserve">части 2 статьи 6 </w:t>
      </w:r>
      <w:r w:rsidR="000E7BE9" w:rsidRPr="000E7BE9">
        <w:rPr>
          <w:rFonts w:ascii="PT Astra Serif" w:hAnsi="PT Astra Serif"/>
          <w:color w:val="auto"/>
          <w:sz w:val="28"/>
          <w:szCs w:val="28"/>
          <w:shd w:val="clear" w:color="auto" w:fill="FFFFFF"/>
        </w:rPr>
        <w:t xml:space="preserve">Федерального закона от 2 мая 2006 года №59-ФЗ </w:t>
      </w:r>
      <w:r w:rsidR="000E7BE9" w:rsidRPr="000E7BE9">
        <w:rPr>
          <w:rFonts w:ascii="PT Astra Serif" w:hAnsi="PT Astra Serif" w:cs="Times New Roman"/>
          <w:color w:val="auto"/>
          <w:sz w:val="28"/>
          <w:szCs w:val="28"/>
        </w:rPr>
        <w:t>«О порядке рассмотрения обращений граждан Российской Федерации»</w:t>
      </w:r>
      <w:r w:rsidR="000E7BE9">
        <w:rPr>
          <w:rFonts w:ascii="PT Astra Serif" w:hAnsi="PT Astra Serif" w:cs="Times New Roman"/>
          <w:color w:val="auto"/>
          <w:sz w:val="28"/>
          <w:szCs w:val="28"/>
        </w:rPr>
        <w:t xml:space="preserve">, </w:t>
      </w:r>
      <w:r w:rsidRPr="000E7BE9">
        <w:rPr>
          <w:rFonts w:ascii="PT Astra Serif" w:hAnsi="PT Astra Serif" w:cs="Times New Roman"/>
          <w:color w:val="auto"/>
          <w:sz w:val="28"/>
          <w:szCs w:val="28"/>
        </w:rPr>
        <w:t>администрация Духовницкого муниципального</w:t>
      </w:r>
      <w:proofErr w:type="gramEnd"/>
      <w:r w:rsidRPr="000E7BE9">
        <w:rPr>
          <w:rFonts w:ascii="PT Astra Serif" w:hAnsi="PT Astra Serif" w:cs="Times New Roman"/>
          <w:color w:val="auto"/>
          <w:sz w:val="28"/>
          <w:szCs w:val="28"/>
        </w:rPr>
        <w:t xml:space="preserve"> района Саратовской области </w:t>
      </w:r>
    </w:p>
    <w:p w:rsidR="00D2189C" w:rsidRPr="000E7BE9" w:rsidRDefault="000E7BE9" w:rsidP="00D2189C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D2189C" w:rsidRPr="000E7BE9">
        <w:rPr>
          <w:rFonts w:ascii="PT Astra Serif" w:hAnsi="PT Astra Serif" w:cs="Times New Roman"/>
          <w:b/>
          <w:sz w:val="28"/>
          <w:szCs w:val="28"/>
        </w:rPr>
        <w:t>О</w:t>
      </w:r>
      <w:r>
        <w:rPr>
          <w:rFonts w:ascii="PT Astra Serif" w:hAnsi="PT Astra Serif" w:cs="Times New Roman"/>
          <w:b/>
          <w:sz w:val="28"/>
          <w:szCs w:val="28"/>
        </w:rPr>
        <w:t>СТАНОВЛЯЕ</w:t>
      </w:r>
      <w:r w:rsidR="00D2189C" w:rsidRPr="000E7BE9">
        <w:rPr>
          <w:rFonts w:ascii="PT Astra Serif" w:hAnsi="PT Astra Serif" w:cs="Times New Roman"/>
          <w:b/>
          <w:sz w:val="28"/>
          <w:szCs w:val="28"/>
        </w:rPr>
        <w:t>Т:</w:t>
      </w:r>
    </w:p>
    <w:p w:rsidR="000E7BE9" w:rsidRPr="000E7BE9" w:rsidRDefault="00D2189C" w:rsidP="000E7BE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0E7BE9">
        <w:rPr>
          <w:rFonts w:ascii="PT Astra Serif" w:hAnsi="PT Astra Serif" w:cs="Times New Roman"/>
          <w:sz w:val="28"/>
          <w:szCs w:val="28"/>
        </w:rPr>
        <w:t>1.</w:t>
      </w:r>
      <w:r w:rsidR="000D2E3E" w:rsidRPr="000E7BE9">
        <w:rPr>
          <w:rFonts w:ascii="PT Astra Serif" w:hAnsi="PT Astra Serif" w:cs="Times New Roman"/>
          <w:sz w:val="28"/>
          <w:szCs w:val="28"/>
        </w:rPr>
        <w:t>В приложении</w:t>
      </w:r>
      <w:r w:rsidRPr="000E7BE9">
        <w:rPr>
          <w:rFonts w:ascii="PT Astra Serif" w:hAnsi="PT Astra Serif" w:cs="Times New Roman"/>
          <w:sz w:val="28"/>
          <w:szCs w:val="28"/>
        </w:rPr>
        <w:t xml:space="preserve"> к постановлению администрации Духовницкого муниципального района Саратовской области от 26 февраля 2016 года № 42 «Об утверждении административного регламента по предоставлению муниципальной услуги «</w:t>
      </w:r>
      <w:r w:rsidRPr="000E7BE9">
        <w:rPr>
          <w:rFonts w:ascii="PT Astra Serif" w:hAnsi="PT Astra Serif"/>
          <w:bCs/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</w:t>
      </w:r>
      <w:r w:rsidR="000E7BE9">
        <w:rPr>
          <w:rFonts w:ascii="PT Astra Serif" w:hAnsi="PT Astra Serif"/>
          <w:bCs/>
          <w:sz w:val="28"/>
          <w:szCs w:val="28"/>
        </w:rPr>
        <w:t xml:space="preserve">сть на которые не разграничена, </w:t>
      </w:r>
      <w:r w:rsidRPr="000E7BE9">
        <w:rPr>
          <w:rFonts w:ascii="PT Astra Serif" w:hAnsi="PT Astra Serif"/>
          <w:bCs/>
          <w:sz w:val="28"/>
          <w:szCs w:val="28"/>
        </w:rPr>
        <w:t>на торгах</w:t>
      </w:r>
      <w:r w:rsidRPr="000E7BE9">
        <w:rPr>
          <w:rFonts w:ascii="PT Astra Serif" w:eastAsia="Calibri" w:hAnsi="PT Astra Serif" w:cs="Times New Roman"/>
          <w:bCs/>
          <w:sz w:val="28"/>
          <w:szCs w:val="28"/>
        </w:rPr>
        <w:t xml:space="preserve">»» </w:t>
      </w:r>
      <w:r w:rsidRPr="000E7BE9">
        <w:rPr>
          <w:rFonts w:ascii="PT Astra Serif" w:hAnsi="PT Astra Serif" w:cs="Times New Roman"/>
          <w:sz w:val="28"/>
          <w:szCs w:val="28"/>
        </w:rPr>
        <w:t>раздел «</w:t>
      </w:r>
      <w:r w:rsidRPr="000E7BE9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0E7BE9">
        <w:rPr>
          <w:rFonts w:ascii="PT Astra Serif" w:hAnsi="PT Astra Serif" w:cs="Times New Roman"/>
          <w:sz w:val="28"/>
          <w:szCs w:val="28"/>
        </w:rPr>
        <w:t>.</w:t>
      </w:r>
      <w:r w:rsidR="000D2E3E" w:rsidRPr="000E7BE9">
        <w:rPr>
          <w:rFonts w:ascii="PT Astra Serif" w:hAnsi="PT Astra Serif" w:cs="Times New Roman"/>
          <w:sz w:val="28"/>
          <w:szCs w:val="28"/>
        </w:rPr>
        <w:t xml:space="preserve"> Общие положения» подраздел</w:t>
      </w:r>
      <w:r w:rsidR="000D2E3E" w:rsidRPr="000E7BE9">
        <w:rPr>
          <w:rFonts w:ascii="PT Astra Serif" w:hAnsi="PT Astra Serif"/>
          <w:sz w:val="28"/>
          <w:szCs w:val="28"/>
        </w:rPr>
        <w:t xml:space="preserve"> «Требования к порядку информирования о предоставлении муниципальной услуги» пункт 1.6</w:t>
      </w:r>
      <w:r w:rsidRPr="000E7BE9">
        <w:rPr>
          <w:rFonts w:ascii="PT Astra Serif" w:hAnsi="PT Astra Serif" w:cs="Times New Roman"/>
          <w:sz w:val="28"/>
          <w:szCs w:val="28"/>
        </w:rPr>
        <w:t xml:space="preserve"> </w:t>
      </w:r>
      <w:r w:rsidR="000D2E3E" w:rsidRPr="000E7BE9">
        <w:rPr>
          <w:rFonts w:ascii="PT Astra Serif" w:hAnsi="PT Astra Serif" w:cs="Times New Roman"/>
          <w:sz w:val="28"/>
          <w:szCs w:val="28"/>
        </w:rPr>
        <w:t>дополнить абзац</w:t>
      </w:r>
      <w:r w:rsidR="000E7BE9" w:rsidRPr="000E7BE9">
        <w:rPr>
          <w:rFonts w:ascii="PT Astra Serif" w:hAnsi="PT Astra Serif" w:cs="Times New Roman"/>
          <w:sz w:val="28"/>
          <w:szCs w:val="28"/>
        </w:rPr>
        <w:t>ем</w:t>
      </w:r>
      <w:r w:rsidRPr="000E7BE9">
        <w:rPr>
          <w:rFonts w:ascii="PT Astra Serif" w:hAnsi="PT Astra Serif" w:cs="Times New Roman"/>
          <w:sz w:val="28"/>
          <w:szCs w:val="28"/>
        </w:rPr>
        <w:t>:</w:t>
      </w:r>
    </w:p>
    <w:p w:rsidR="000E7BE9" w:rsidRPr="000E7BE9" w:rsidRDefault="000E7BE9" w:rsidP="000E7BE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PT Astra Serif" w:hAnsi="PT Astra Serif"/>
          <w:sz w:val="28"/>
          <w:szCs w:val="28"/>
        </w:rPr>
      </w:pPr>
      <w:bookmarkStart w:id="0" w:name="_GoBack"/>
      <w:proofErr w:type="gramStart"/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«</w:t>
      </w:r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</w:t>
      </w:r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lastRenderedPageBreak/>
        <w:t>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орган местного самоуправления или должностному лицу в</w:t>
      </w:r>
      <w:proofErr w:type="gramEnd"/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письменной форме. </w:t>
      </w:r>
      <w:proofErr w:type="gramStart"/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Кроме того, на поступившее </w:t>
      </w:r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в </w:t>
      </w:r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</w:t>
      </w:r>
      <w:r w:rsidRPr="000E7BE9">
        <w:rPr>
          <w:rFonts w:ascii="PT Astra Serif" w:hAnsi="PT Astra Serif"/>
          <w:sz w:val="28"/>
          <w:szCs w:val="28"/>
          <w:shd w:val="clear" w:color="auto" w:fill="FFFFFF"/>
        </w:rPr>
        <w:t>Федерального закона</w:t>
      </w:r>
      <w:proofErr w:type="gramEnd"/>
      <w:r w:rsidRPr="000E7BE9">
        <w:rPr>
          <w:rFonts w:ascii="PT Astra Serif" w:hAnsi="PT Astra Serif"/>
          <w:sz w:val="28"/>
          <w:szCs w:val="28"/>
          <w:shd w:val="clear" w:color="auto" w:fill="FFFFFF"/>
        </w:rPr>
        <w:t xml:space="preserve"> от 2 мая 2006 года №59-ФЗ </w:t>
      </w:r>
      <w:r w:rsidRPr="000E7BE9">
        <w:rPr>
          <w:rFonts w:ascii="PT Astra Serif" w:hAnsi="PT Astra Serif" w:cs="Times New Roman"/>
          <w:sz w:val="28"/>
          <w:szCs w:val="28"/>
        </w:rPr>
        <w:t>«О порядке рассмотрения обращений граждан Российской Федерации»</w:t>
      </w:r>
      <w:r w:rsidRPr="000E7BE9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на официальном сайте органа местного самоуправления в информаци</w:t>
      </w:r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онно-телекоммуникационной сети «Интернет»</w:t>
      </w:r>
      <w:proofErr w:type="gramStart"/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.</w:t>
      </w:r>
      <w:r w:rsidRPr="000E7BE9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»</w:t>
      </w:r>
      <w:proofErr w:type="gramEnd"/>
    </w:p>
    <w:bookmarkEnd w:id="0"/>
    <w:p w:rsidR="00192BD8" w:rsidRPr="000E7BE9" w:rsidRDefault="000B1321" w:rsidP="0034110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E7BE9">
        <w:rPr>
          <w:rFonts w:ascii="PT Astra Serif" w:hAnsi="PT Astra Serif" w:cs="Times New Roman"/>
          <w:sz w:val="28"/>
          <w:szCs w:val="28"/>
        </w:rPr>
        <w:t>2.</w:t>
      </w:r>
      <w:proofErr w:type="gramStart"/>
      <w:r w:rsidRPr="000E7BE9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Pr="000E7BE9">
        <w:rPr>
          <w:rFonts w:ascii="PT Astra Serif" w:hAnsi="PT Astra Serif" w:cs="Times New Roman"/>
          <w:sz w:val="28"/>
          <w:szCs w:val="28"/>
        </w:rPr>
        <w:t xml:space="preserve"> настоящее постановление на официальном сайте администрации Духовницкого муниципального района Саратовской области.</w:t>
      </w:r>
    </w:p>
    <w:p w:rsidR="000B1321" w:rsidRPr="000E7BE9" w:rsidRDefault="000B1321" w:rsidP="00341104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sz w:val="28"/>
          <w:szCs w:val="28"/>
        </w:rPr>
        <w:t>3.</w:t>
      </w:r>
      <w:proofErr w:type="gramStart"/>
      <w:r w:rsidRPr="000E7BE9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0E7BE9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</w:t>
      </w:r>
      <w:r w:rsidR="0025304E" w:rsidRPr="000E7BE9">
        <w:rPr>
          <w:rFonts w:ascii="PT Astra Serif" w:hAnsi="PT Astra Serif" w:cs="Times New Roman"/>
          <w:sz w:val="28"/>
          <w:szCs w:val="28"/>
        </w:rPr>
        <w:t>оставляю за собой.</w:t>
      </w:r>
    </w:p>
    <w:p w:rsidR="000B1321" w:rsidRPr="000E7BE9" w:rsidRDefault="000B1321" w:rsidP="000B1321">
      <w:pPr>
        <w:pStyle w:val="a6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2F2B12" w:rsidRPr="000E7BE9" w:rsidRDefault="002F2B12" w:rsidP="000B1321">
      <w:pPr>
        <w:pStyle w:val="a6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2F2B12" w:rsidRPr="000E7BE9" w:rsidRDefault="002F2B12" w:rsidP="000B1321">
      <w:pPr>
        <w:pStyle w:val="a6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0B1321" w:rsidRPr="000E7BE9" w:rsidRDefault="000B1321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b/>
          <w:sz w:val="28"/>
          <w:szCs w:val="28"/>
        </w:rPr>
        <w:t>Глава Духовницкого</w:t>
      </w:r>
    </w:p>
    <w:p w:rsidR="000B1321" w:rsidRPr="000E7BE9" w:rsidRDefault="000B1321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  <w:r w:rsidRPr="000E7BE9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0E7BE9">
        <w:rPr>
          <w:rFonts w:ascii="PT Astra Serif" w:hAnsi="PT Astra Serif" w:cs="Times New Roman"/>
          <w:sz w:val="28"/>
          <w:szCs w:val="28"/>
        </w:rPr>
        <w:tab/>
      </w:r>
      <w:r w:rsidRPr="000E7BE9">
        <w:rPr>
          <w:rFonts w:ascii="PT Astra Serif" w:hAnsi="PT Astra Serif" w:cs="Times New Roman"/>
          <w:sz w:val="28"/>
          <w:szCs w:val="28"/>
        </w:rPr>
        <w:tab/>
      </w:r>
      <w:r w:rsidRPr="000E7BE9">
        <w:rPr>
          <w:rFonts w:ascii="PT Astra Serif" w:hAnsi="PT Astra Serif" w:cs="Times New Roman"/>
          <w:sz w:val="28"/>
          <w:szCs w:val="28"/>
        </w:rPr>
        <w:tab/>
        <w:t xml:space="preserve">                                    </w:t>
      </w:r>
      <w:r w:rsidR="000D2E3E" w:rsidRPr="000E7BE9">
        <w:rPr>
          <w:rFonts w:ascii="PT Astra Serif" w:hAnsi="PT Astra Serif" w:cs="Times New Roman"/>
          <w:b/>
          <w:sz w:val="28"/>
          <w:szCs w:val="28"/>
        </w:rPr>
        <w:t>С. Ю. Вербин</w:t>
      </w: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Pr="000E7BE9" w:rsidRDefault="004F35C0" w:rsidP="000B1321">
      <w:pPr>
        <w:pStyle w:val="a6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Default="004F35C0" w:rsidP="000B132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5C0" w:rsidRPr="00F95627" w:rsidRDefault="004F35C0" w:rsidP="000B132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F2B12" w:rsidRDefault="002F2B12" w:rsidP="000B1321">
      <w:pPr>
        <w:pStyle w:val="pboth"/>
        <w:spacing w:before="0" w:beforeAutospacing="0" w:after="180" w:afterAutospacing="0" w:line="330" w:lineRule="atLeast"/>
        <w:jc w:val="both"/>
        <w:textAlignment w:val="baseline"/>
        <w:rPr>
          <w:rFonts w:ascii="Open Sans" w:hAnsi="Open Sans"/>
          <w:color w:val="000000"/>
          <w:sz w:val="23"/>
          <w:szCs w:val="23"/>
        </w:rPr>
      </w:pPr>
    </w:p>
    <w:sectPr w:rsidR="002F2B12" w:rsidSect="00297674">
      <w:head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F2" w:rsidRDefault="00992DF2" w:rsidP="004A1470">
      <w:pPr>
        <w:spacing w:after="0" w:line="240" w:lineRule="auto"/>
      </w:pPr>
      <w:r>
        <w:separator/>
      </w:r>
    </w:p>
  </w:endnote>
  <w:endnote w:type="continuationSeparator" w:id="0">
    <w:p w:rsidR="00992DF2" w:rsidRDefault="00992DF2" w:rsidP="004A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F2" w:rsidRDefault="00992DF2" w:rsidP="004A1470">
      <w:pPr>
        <w:spacing w:after="0" w:line="240" w:lineRule="auto"/>
      </w:pPr>
      <w:r>
        <w:separator/>
      </w:r>
    </w:p>
  </w:footnote>
  <w:footnote w:type="continuationSeparator" w:id="0">
    <w:p w:rsidR="00992DF2" w:rsidRDefault="00992DF2" w:rsidP="004A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3E" w:rsidRPr="000D2E3E" w:rsidRDefault="000D2E3E" w:rsidP="000D2E3E">
    <w:pPr>
      <w:pStyle w:val="ab"/>
      <w:jc w:val="right"/>
      <w:rPr>
        <w:rFonts w:ascii="PT Astra Serif" w:hAnsi="PT Astra Serif"/>
        <w:sz w:val="24"/>
        <w:szCs w:val="24"/>
        <w:u w:val="single"/>
      </w:rPr>
    </w:pPr>
    <w:r w:rsidRPr="000D2E3E">
      <w:rPr>
        <w:rFonts w:ascii="PT Astra Serif" w:hAnsi="PT Astra Serif"/>
        <w:sz w:val="24"/>
        <w:szCs w:val="24"/>
        <w:u w:val="single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34C21"/>
    <w:rsid w:val="00043DE0"/>
    <w:rsid w:val="00054755"/>
    <w:rsid w:val="00083348"/>
    <w:rsid w:val="000B1321"/>
    <w:rsid w:val="000D2E3E"/>
    <w:rsid w:val="000E7BE9"/>
    <w:rsid w:val="00192BD8"/>
    <w:rsid w:val="001A4CD5"/>
    <w:rsid w:val="001C1228"/>
    <w:rsid w:val="001F6BA8"/>
    <w:rsid w:val="0020208C"/>
    <w:rsid w:val="0025304E"/>
    <w:rsid w:val="00297674"/>
    <w:rsid w:val="002C04EC"/>
    <w:rsid w:val="002C281E"/>
    <w:rsid w:val="002F2B12"/>
    <w:rsid w:val="00341104"/>
    <w:rsid w:val="00356E0A"/>
    <w:rsid w:val="003844F4"/>
    <w:rsid w:val="004A1470"/>
    <w:rsid w:val="004F0316"/>
    <w:rsid w:val="004F35C0"/>
    <w:rsid w:val="00507A68"/>
    <w:rsid w:val="00531E2A"/>
    <w:rsid w:val="00624B02"/>
    <w:rsid w:val="00674193"/>
    <w:rsid w:val="00714839"/>
    <w:rsid w:val="00992DF2"/>
    <w:rsid w:val="00A9345A"/>
    <w:rsid w:val="00AA6D8D"/>
    <w:rsid w:val="00AC0910"/>
    <w:rsid w:val="00AF6F16"/>
    <w:rsid w:val="00CE3B46"/>
    <w:rsid w:val="00CF2DF1"/>
    <w:rsid w:val="00CF5AA3"/>
    <w:rsid w:val="00D12DAF"/>
    <w:rsid w:val="00D20DB4"/>
    <w:rsid w:val="00D2189C"/>
    <w:rsid w:val="00D347C1"/>
    <w:rsid w:val="00D63F44"/>
    <w:rsid w:val="00DB3BE9"/>
    <w:rsid w:val="00DB47CD"/>
    <w:rsid w:val="00DD7D42"/>
    <w:rsid w:val="00E670ED"/>
    <w:rsid w:val="00E76BBF"/>
    <w:rsid w:val="00EB6A5E"/>
    <w:rsid w:val="00F615CA"/>
    <w:rsid w:val="00F723BF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1F6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F6BA8"/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4A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1470"/>
  </w:style>
  <w:style w:type="paragraph" w:styleId="ad">
    <w:name w:val="footer"/>
    <w:basedOn w:val="a"/>
    <w:link w:val="ae"/>
    <w:uiPriority w:val="99"/>
    <w:unhideWhenUsed/>
    <w:rsid w:val="004A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1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4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1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0B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B1321"/>
    <w:rPr>
      <w:color w:val="0000FF"/>
      <w:u w:val="single"/>
    </w:rPr>
  </w:style>
  <w:style w:type="paragraph" w:styleId="a4">
    <w:name w:val="Body Text"/>
    <w:basedOn w:val="a"/>
    <w:link w:val="a5"/>
    <w:rsid w:val="000B1321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0B1321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6">
    <w:name w:val="No Spacing"/>
    <w:uiPriority w:val="1"/>
    <w:qFormat/>
    <w:rsid w:val="000B1321"/>
    <w:pPr>
      <w:spacing w:after="0" w:line="240" w:lineRule="auto"/>
    </w:pPr>
  </w:style>
  <w:style w:type="paragraph" w:customStyle="1" w:styleId="a7">
    <w:name w:val="???????"/>
    <w:rsid w:val="000B132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B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2B1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F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A6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6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41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674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link w:val="ConsPlusNormal0"/>
    <w:rsid w:val="001F6B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F6BA8"/>
    <w:rPr>
      <w:rFonts w:ascii="Arial" w:eastAsia="Times New Roman" w:hAnsi="Arial" w:cs="Arial"/>
      <w:lang w:eastAsia="ru-RU"/>
    </w:rPr>
  </w:style>
  <w:style w:type="paragraph" w:styleId="ab">
    <w:name w:val="header"/>
    <w:basedOn w:val="a"/>
    <w:link w:val="ac"/>
    <w:uiPriority w:val="99"/>
    <w:unhideWhenUsed/>
    <w:rsid w:val="004A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1470"/>
  </w:style>
  <w:style w:type="paragraph" w:styleId="ad">
    <w:name w:val="footer"/>
    <w:basedOn w:val="a"/>
    <w:link w:val="ae"/>
    <w:uiPriority w:val="99"/>
    <w:unhideWhenUsed/>
    <w:rsid w:val="004A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A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Специалист4</cp:lastModifiedBy>
  <cp:revision>32</cp:revision>
  <cp:lastPrinted>2024-01-22T10:00:00Z</cp:lastPrinted>
  <dcterms:created xsi:type="dcterms:W3CDTF">2021-03-31T05:14:00Z</dcterms:created>
  <dcterms:modified xsi:type="dcterms:W3CDTF">2024-01-22T10:22:00Z</dcterms:modified>
</cp:coreProperties>
</file>