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65" w:rsidRPr="00933FF8" w:rsidRDefault="00807B65" w:rsidP="007674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07B65" w:rsidRPr="00933FF8" w:rsidRDefault="00807B65" w:rsidP="00D9616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9616C" w:rsidRPr="00933FF8" w:rsidRDefault="00D9616C" w:rsidP="00D9616C">
      <w:pPr>
        <w:spacing w:before="1332" w:line="300" w:lineRule="exact"/>
        <w:jc w:val="center"/>
        <w:rPr>
          <w:rFonts w:ascii="Courier New" w:hAnsi="Courier New"/>
          <w:spacing w:val="20"/>
          <w:sz w:val="28"/>
          <w:szCs w:val="28"/>
        </w:rPr>
      </w:pPr>
      <w:r w:rsidRPr="00933FF8">
        <w:rPr>
          <w:rFonts w:ascii="Courier New" w:hAnsi="Courier New"/>
          <w:noProof/>
          <w:spacing w:val="20"/>
          <w:sz w:val="28"/>
          <w:szCs w:val="28"/>
          <w:lang w:eastAsia="ru-RU"/>
        </w:rPr>
        <w:drawing>
          <wp:inline distT="0" distB="0" distL="0" distR="0" wp14:anchorId="73DDC0FB" wp14:editId="1D4162A2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16C" w:rsidRPr="00933FF8" w:rsidRDefault="00D9616C" w:rsidP="00D9616C">
      <w:pPr>
        <w:pStyle w:val="2"/>
        <w:rPr>
          <w:szCs w:val="28"/>
        </w:rPr>
      </w:pPr>
      <w:r w:rsidRPr="00933FF8">
        <w:rPr>
          <w:szCs w:val="28"/>
        </w:rPr>
        <w:t>СЕЛЬСКИЙ СОВЕТ</w:t>
      </w:r>
    </w:p>
    <w:p w:rsidR="00D9616C" w:rsidRPr="00933FF8" w:rsidRDefault="00D9616C" w:rsidP="00D9616C">
      <w:pPr>
        <w:pStyle w:val="2"/>
        <w:ind w:firstLine="0"/>
        <w:rPr>
          <w:szCs w:val="28"/>
        </w:rPr>
      </w:pPr>
      <w:r w:rsidRPr="00933FF8">
        <w:rPr>
          <w:szCs w:val="28"/>
        </w:rPr>
        <w:t>ДМИТРИЕВСКОГО МУНИЦИПАЛЬНОГО ОБРАЗОВАНИЯ</w:t>
      </w:r>
    </w:p>
    <w:p w:rsidR="00D9616C" w:rsidRPr="00933FF8" w:rsidRDefault="00D9616C" w:rsidP="00D9616C">
      <w:pPr>
        <w:pStyle w:val="1"/>
        <w:rPr>
          <w:sz w:val="28"/>
          <w:szCs w:val="28"/>
        </w:rPr>
      </w:pPr>
      <w:r w:rsidRPr="00933FF8">
        <w:rPr>
          <w:sz w:val="28"/>
          <w:szCs w:val="28"/>
        </w:rPr>
        <w:t>ДУХОВНИЦКОГО МУНИЦИПАЛЬНОГО РАЙОНА</w:t>
      </w:r>
    </w:p>
    <w:p w:rsidR="00D9616C" w:rsidRPr="00933FF8" w:rsidRDefault="00D9616C" w:rsidP="00D9616C">
      <w:pPr>
        <w:pStyle w:val="1"/>
        <w:rPr>
          <w:sz w:val="28"/>
          <w:szCs w:val="28"/>
        </w:rPr>
      </w:pPr>
      <w:r w:rsidRPr="00933FF8">
        <w:rPr>
          <w:sz w:val="28"/>
          <w:szCs w:val="28"/>
        </w:rPr>
        <w:t>САРАТОВСКОЙ ОБЛАСТИ</w:t>
      </w:r>
    </w:p>
    <w:p w:rsidR="00D9616C" w:rsidRPr="00933FF8" w:rsidRDefault="00D9616C" w:rsidP="00D9616C">
      <w:pPr>
        <w:pStyle w:val="1"/>
        <w:rPr>
          <w:sz w:val="28"/>
          <w:szCs w:val="28"/>
        </w:rPr>
      </w:pPr>
      <w:r w:rsidRPr="00933FF8">
        <w:rPr>
          <w:sz w:val="28"/>
          <w:szCs w:val="28"/>
        </w:rPr>
        <w:t>ПЯТОГО СОЗЫВА</w:t>
      </w:r>
    </w:p>
    <w:p w:rsidR="00D9616C" w:rsidRPr="00933FF8" w:rsidRDefault="00D9616C" w:rsidP="00D9616C">
      <w:pPr>
        <w:rPr>
          <w:sz w:val="28"/>
          <w:szCs w:val="28"/>
        </w:rPr>
      </w:pPr>
    </w:p>
    <w:p w:rsidR="00D9616C" w:rsidRPr="00933FF8" w:rsidRDefault="00D9616C" w:rsidP="00D9616C">
      <w:pPr>
        <w:pStyle w:val="1"/>
        <w:rPr>
          <w:sz w:val="28"/>
          <w:szCs w:val="28"/>
        </w:rPr>
      </w:pPr>
      <w:r w:rsidRPr="00933FF8">
        <w:rPr>
          <w:sz w:val="28"/>
          <w:szCs w:val="28"/>
        </w:rPr>
        <w:t>Р Е Ш Е Н И Е</w:t>
      </w:r>
    </w:p>
    <w:p w:rsidR="00D9616C" w:rsidRPr="00933FF8" w:rsidRDefault="00D9616C" w:rsidP="00D961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16C" w:rsidRPr="00933FF8" w:rsidRDefault="00D9616C" w:rsidP="00D9616C">
      <w:pPr>
        <w:jc w:val="center"/>
        <w:rPr>
          <w:rFonts w:ascii="Times New Roman" w:hAnsi="Times New Roman" w:cs="Times New Roman"/>
          <w:sz w:val="28"/>
          <w:szCs w:val="28"/>
        </w:rPr>
      </w:pPr>
      <w:r w:rsidRPr="00933FF8">
        <w:rPr>
          <w:rFonts w:ascii="Times New Roman" w:hAnsi="Times New Roman" w:cs="Times New Roman"/>
          <w:sz w:val="28"/>
          <w:szCs w:val="28"/>
        </w:rPr>
        <w:t>С. Дмитриевка</w:t>
      </w:r>
    </w:p>
    <w:p w:rsidR="00D9616C" w:rsidRPr="00933FF8" w:rsidRDefault="00D9616C" w:rsidP="00D9616C">
      <w:pPr>
        <w:rPr>
          <w:rFonts w:ascii="Times New Roman" w:hAnsi="Times New Roman" w:cs="Times New Roman"/>
          <w:sz w:val="28"/>
          <w:szCs w:val="28"/>
        </w:rPr>
      </w:pPr>
      <w:r w:rsidRPr="00933FF8">
        <w:rPr>
          <w:rFonts w:ascii="Times New Roman" w:hAnsi="Times New Roman" w:cs="Times New Roman"/>
          <w:sz w:val="28"/>
          <w:szCs w:val="28"/>
        </w:rPr>
        <w:t xml:space="preserve">от   </w:t>
      </w:r>
      <w:r w:rsidR="00933FF8" w:rsidRPr="00933FF8">
        <w:rPr>
          <w:rFonts w:ascii="Times New Roman" w:hAnsi="Times New Roman" w:cs="Times New Roman"/>
          <w:sz w:val="28"/>
          <w:szCs w:val="28"/>
        </w:rPr>
        <w:t>06.11</w:t>
      </w:r>
      <w:r w:rsidRPr="00933FF8">
        <w:rPr>
          <w:rFonts w:ascii="Times New Roman" w:hAnsi="Times New Roman" w:cs="Times New Roman"/>
          <w:sz w:val="28"/>
          <w:szCs w:val="28"/>
        </w:rPr>
        <w:t>.2020г.                                                                                      №</w:t>
      </w:r>
      <w:r w:rsidR="00933FF8" w:rsidRPr="00933FF8">
        <w:rPr>
          <w:rFonts w:ascii="Times New Roman" w:hAnsi="Times New Roman" w:cs="Times New Roman"/>
          <w:sz w:val="28"/>
          <w:szCs w:val="28"/>
        </w:rPr>
        <w:t>51/126</w:t>
      </w:r>
      <w:r w:rsidRPr="00933F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B65" w:rsidRPr="00933FF8" w:rsidRDefault="00807B65" w:rsidP="007674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07B65" w:rsidRPr="00933FF8" w:rsidRDefault="00807B65" w:rsidP="0093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33FF8" w:rsidRPr="00933FF8" w:rsidRDefault="007674B0" w:rsidP="0093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 утверждении Положения о порядке </w:t>
      </w:r>
    </w:p>
    <w:p w:rsidR="00933FF8" w:rsidRPr="00933FF8" w:rsidRDefault="007674B0" w:rsidP="0093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назначения и проведения опроса граждан </w:t>
      </w:r>
    </w:p>
    <w:p w:rsidR="00933FF8" w:rsidRPr="00933FF8" w:rsidRDefault="007674B0" w:rsidP="0093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 территории Дмитриевского муниципального </w:t>
      </w:r>
    </w:p>
    <w:p w:rsidR="00933FF8" w:rsidRPr="00933FF8" w:rsidRDefault="007674B0" w:rsidP="0093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образования Духовницкого муниципального </w:t>
      </w:r>
    </w:p>
    <w:p w:rsidR="007674B0" w:rsidRPr="00933FF8" w:rsidRDefault="007674B0" w:rsidP="0093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района Саратовской области</w:t>
      </w:r>
    </w:p>
    <w:p w:rsidR="007674B0" w:rsidRPr="00933FF8" w:rsidRDefault="007674B0" w:rsidP="007674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674B0" w:rsidRPr="00933FF8" w:rsidRDefault="007674B0" w:rsidP="007674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31 Федерального закона от 06. Октября 2003 года №131-ФЗ «Об общих принципах организации местного самоуправления в Российской Федерации», Законом Саратовской области от 4 июля 2016 года № 75-ЗСО «О порядке назначения и проведения опроса граждан в муниципальных образованиях Саратовской области», руководствуясь  Уставом Дмитриевского муниципального образования Духовницкого муниципального района Саратовской области,</w:t>
      </w:r>
      <w:r w:rsidR="00335D03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сельский Совет </w:t>
      </w: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Дмитриевского муниципального образования Духовницкого муниципального района Саратовской области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РЕШИЛ: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9C760D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Утвердить Положение о порядке назначения и проведения опроса граждан на территории Дмитриевского муниципального образования, согласно Приложению.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2.Обнародовать настоящее решение в местах, предусмотренных для этих целей решением сельского Совета Дмитриевского муниципального образования от 03.07.2010 г. № 24/81.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3.Настоящее решение вступает в силу на следующий день после его официального обнародования.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4.Контроль за исполнением настоящего решения оставляю за собой.</w:t>
      </w:r>
    </w:p>
    <w:p w:rsidR="007674B0" w:rsidRPr="00933FF8" w:rsidRDefault="007674B0" w:rsidP="009C76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552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 Дм</w:t>
      </w:r>
      <w:r w:rsidR="009C760D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итриевского МО</w:t>
      </w:r>
      <w:r w:rsidR="009C760D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9C760D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9C760D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9C760D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9C760D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В.И.Кузьминов</w:t>
      </w:r>
    </w:p>
    <w:p w:rsidR="00A65520" w:rsidRPr="00933FF8" w:rsidRDefault="00A65520" w:rsidP="007674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4B0" w:rsidRPr="00933FF8" w:rsidRDefault="007674B0" w:rsidP="007674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74B0" w:rsidRPr="00933FF8" w:rsidRDefault="007674B0" w:rsidP="009C76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Приложение к решению </w:t>
      </w:r>
      <w:r w:rsidR="00A65520" w:rsidRPr="00933FF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сельского Совета </w:t>
      </w:r>
    </w:p>
    <w:p w:rsidR="007674B0" w:rsidRPr="00933FF8" w:rsidRDefault="00A65520" w:rsidP="009C76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ского муниципального образования</w:t>
      </w:r>
    </w:p>
    <w:p w:rsidR="007674B0" w:rsidRPr="00933FF8" w:rsidRDefault="00A65520" w:rsidP="009C76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от   </w:t>
      </w:r>
      <w:r w:rsidR="00933FF8" w:rsidRPr="00933FF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06.11.</w:t>
      </w:r>
      <w:r w:rsidRPr="00933FF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2020</w:t>
      </w:r>
      <w:r w:rsidR="007674B0" w:rsidRPr="00933FF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года № </w:t>
      </w:r>
      <w:r w:rsidR="00933FF8" w:rsidRPr="00933FF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51/126</w:t>
      </w:r>
    </w:p>
    <w:p w:rsidR="007674B0" w:rsidRPr="00933FF8" w:rsidRDefault="007674B0" w:rsidP="009C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:rsidR="007674B0" w:rsidRPr="00933FF8" w:rsidRDefault="007674B0" w:rsidP="009C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ПОРЯДКЕ НАЗНАЧЕНИЯ И ПРОВЕДЕНИЯ ОПРОСА </w:t>
      </w:r>
      <w:r w:rsidR="00A65520"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ГРАЖДАН НА ТЕРРИТОРИИ ДМИТРИЕВ</w:t>
      </w:r>
      <w:r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СКОГО МУНИЦИПАЛЬНОГО ОБРАЗОВАНИЯ</w:t>
      </w:r>
    </w:p>
    <w:p w:rsidR="007674B0" w:rsidRPr="00933FF8" w:rsidRDefault="00A65520" w:rsidP="009C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ДУХОВНИЦ</w:t>
      </w:r>
      <w:r w:rsidR="007674B0"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КОГО МУНИЦИПАЛЬНОГО РАЙОНА САРАТОВСКОЙ ОБЛАСТИ</w:t>
      </w:r>
    </w:p>
    <w:p w:rsidR="007674B0" w:rsidRPr="00933FF8" w:rsidRDefault="007674B0" w:rsidP="009C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 1. Общие положения</w:t>
      </w:r>
    </w:p>
    <w:p w:rsidR="007674B0" w:rsidRPr="00933FF8" w:rsidRDefault="007674B0" w:rsidP="009C760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граждан является формой выявления мнения населения и его учета при принятии решений органов ме</w:t>
      </w:r>
      <w:r w:rsidR="00A6552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стного самоуправления Дмитриев</w:t>
      </w: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образования, должностными лицами ме</w:t>
      </w:r>
      <w:r w:rsidR="00A6552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стного самоуправления Дмитриев</w:t>
      </w: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образования, а также органами государственной власти Саратовской области.</w:t>
      </w:r>
    </w:p>
    <w:p w:rsidR="007674B0" w:rsidRPr="00933FF8" w:rsidRDefault="007674B0" w:rsidP="009C760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опроса граждан носят рекомендательный характер.</w:t>
      </w:r>
    </w:p>
    <w:p w:rsidR="00A65520" w:rsidRPr="00933FF8" w:rsidRDefault="007674B0" w:rsidP="009C760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граждан проводит</w:t>
      </w:r>
      <w:r w:rsidR="00A6552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на всей территории Дмитриев</w:t>
      </w: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ского муниципального образования </w:t>
      </w:r>
      <w:r w:rsidR="00A6552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674B0" w:rsidRPr="00933FF8" w:rsidRDefault="007674B0" w:rsidP="009C760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Территория, на которой планируется проведение опроса граждан, определяется решением </w:t>
      </w:r>
      <w:r w:rsidR="00A6552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Дмитриев</w:t>
      </w: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 о назначении опроса граждан.</w:t>
      </w:r>
    </w:p>
    <w:p w:rsidR="007674B0" w:rsidRPr="00933FF8" w:rsidRDefault="007674B0" w:rsidP="009C760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опросе граждан имеют пра</w:t>
      </w:r>
      <w:r w:rsidR="00A6552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участвовать жители Дмитриев</w:t>
      </w: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образования, обладающие избирательным правом.</w:t>
      </w:r>
    </w:p>
    <w:p w:rsidR="007674B0" w:rsidRPr="00933FF8" w:rsidRDefault="007674B0" w:rsidP="009C760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участник опроса обладает одним голосом и участвует в опросе непосредственно.</w:t>
      </w:r>
    </w:p>
    <w:p w:rsidR="007674B0" w:rsidRPr="00933FF8" w:rsidRDefault="007674B0" w:rsidP="009C760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опросе граждан является свободным и добровольным.</w:t>
      </w:r>
    </w:p>
    <w:p w:rsidR="002D184F" w:rsidRPr="00933FF8" w:rsidRDefault="002D184F" w:rsidP="009C760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Опросу подлежит обсуждение инициативного проекта и принятия решения о его одобрении.</w:t>
      </w:r>
    </w:p>
    <w:p w:rsidR="007674B0" w:rsidRPr="00933FF8" w:rsidRDefault="007674B0" w:rsidP="009C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 II. Порядок назначения опроса граждан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вопросам местного значения опрос граждан проводится по инициативе: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r w:rsidR="00A6552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Дмитриев</w:t>
      </w: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образования;</w:t>
      </w:r>
    </w:p>
    <w:p w:rsidR="007674B0" w:rsidRPr="00933FF8" w:rsidRDefault="00A6552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Главы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образования.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учета мнения граждан при принятии решений об изменении целев</w:t>
      </w:r>
      <w:r w:rsidR="00A6552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 назначения земель Дмитриев</w:t>
      </w: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 для объектов регионального и межрегионального значения опрос проводится по инициативе органов государственной власти Саратовской области, определенных законом Саратовской области.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Решение о назначении опроса граждан принимается </w:t>
      </w:r>
      <w:r w:rsidR="00A6552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сельским 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r w:rsidR="00A6552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ветом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 в течение одного месяца со дня поступления инициативы, указанной в пункте 7 настоящего Положения.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Инициирование </w:t>
      </w:r>
      <w:r w:rsidR="00A6552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опроса граждан Главой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ского муниципального образования осуществляется посредством внесения в </w:t>
      </w:r>
      <w:r w:rsidR="00A6552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сельский Совет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ского муниципального образования проекта решения </w:t>
      </w:r>
      <w:r w:rsidR="00A6552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ского муниципального образования о проведении опроса 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граждан в соответствии с Регламентом </w:t>
      </w:r>
      <w:r w:rsidR="00A6552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решение </w:t>
      </w:r>
      <w:r w:rsidR="00A6552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депутатов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 о назначении опроса граждан устанавливаются: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дата и сроки проведения опроса;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формулировка вопроса (вопросов), предлагаемого (предлагаемых) при проведении опроса;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методика проведения опроса;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форма опросного листа;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минимальна</w:t>
      </w:r>
      <w:r w:rsidR="00A6552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численность жителей Дмитриев</w:t>
      </w: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образования, участвующих в опросе;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иные сведения, определяемые федеральным законодательством и законодательством Саратовской области.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 (вопросы), предлагаемый (предлагаемые) при проведении опроса, должен (должны) быть сформулирован (сформулированы) таким образом, чтобы исключить его (их) неоднозначное толкование.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Содержание вопроса (вопросов), выносимого (выносимых) на опрос, не должно противоречить федеральному законодательству, законодательству Саратовской области и нормативным правовым актам органов </w:t>
      </w:r>
      <w:r w:rsidR="00A6552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местного самоуправления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 опросного листа должна содержать дату и место проведения опроса, точное воспроизведение вопроса (вопросов), предлагаемого (предлагаемых) при проведении опроса, место для отметки положительного «За» или отрицательного «Против» мнения гражданина, участвующего в опросе, по вопросу (вопросам), предлагаемому (предлагаемых) при проведении опроса.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Решение </w:t>
      </w:r>
      <w:r w:rsidR="00196B51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 о назначении опроса граждан подлежит официальному опубликованию (обнародо</w:t>
      </w:r>
      <w:r w:rsidR="00196B51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ванию) в порядке, </w:t>
      </w:r>
      <w:r w:rsidR="00196B51" w:rsidRPr="00933F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предусмотренном  для этих целей решением сельского Совета Дмитриевского муниципального образования от 03.07.2010 г. № 24/81.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Саратовской области не позднее, чем за десять дней до даты начала опроса граждан, а также размещается </w:t>
      </w:r>
      <w:r w:rsidR="00196B51" w:rsidRPr="00933FF8">
        <w:rPr>
          <w:rFonts w:ascii="Times New Roman" w:eastAsia="Times New Roman" w:hAnsi="Times New Roman" w:cs="Times New Roman"/>
          <w:sz w:val="28"/>
          <w:szCs w:val="28"/>
        </w:rPr>
        <w:t>на официальном интернет-сайте администрации Духовницкого муниципального района во вкладке  Дмитриевское муниципальное образование (</w:t>
      </w:r>
      <w:r w:rsidR="00196B51" w:rsidRPr="00933FF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="00196B51" w:rsidRPr="00933FF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96B51" w:rsidRPr="00933FF8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duhovnitskoe</w:t>
      </w:r>
      <w:r w:rsidR="00196B51" w:rsidRPr="00933FF8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196B51" w:rsidRPr="00933FF8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sarmo</w:t>
      </w:r>
      <w:r w:rsidR="00196B51" w:rsidRPr="00933FF8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196B51" w:rsidRPr="00933FF8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="00196B51" w:rsidRPr="00933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6B51" w:rsidRPr="00933FF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– сеть «Интернет»).</w:t>
      </w:r>
    </w:p>
    <w:p w:rsidR="007674B0" w:rsidRPr="00933FF8" w:rsidRDefault="007674B0" w:rsidP="009C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 III. Комиссия по подготовке и проведению опроса граждан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организации подготовки, проведения и установления результатов опроса граждан решением</w:t>
      </w:r>
      <w:r w:rsidR="00196B51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 Совета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ского муниципального образования формируется комиссия по проведению опроса граждан (далее - комиссия), в состав которой входят депутаты </w:t>
      </w:r>
      <w:r w:rsidR="00196B51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ского муниципального образования, представители инициатора проведения опроса (в случае, если проведение опроса инициировано не </w:t>
      </w:r>
      <w:r w:rsidR="00196B51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сельским Советом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ского муниципального образования). Состав комиссии по опросу граждан утверждается решением </w:t>
      </w:r>
      <w:r w:rsidR="00196B51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ского 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муниципального образования одновременно с принятием решения о назначении опроса.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Комиссия формируется в количестве 5 членов.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Члены комиссии выполняют свои функции на безвозмездной основе.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Организационной формой деятельности комиссии являются заседания. Заседания комиссии проводятся по мере необходимости.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Заседания комиссии считаются правомочным, если в нем принимают участие не менее половины от установленного числа членов комиссии.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Первое заседание комиссии созываетс</w:t>
      </w:r>
      <w:r w:rsidR="00196B51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распоряжением Главы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 не позднее, чем на третий день после принятия решения о назначении опроса.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первом заседании комиссии открытым голосованием избираются председатель комиссии, заместитель председателя комиссии и секретарь комиссии. Избранными председателем комиссии, заместителем председателя комиссии, секретарем комиссии считаются члены комиссии, за которых проголосовало более половины от установленной численности членов комиссии.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Председатель комиссии руководит работой комиссии, назначает дату и время заседания комиссии (кроме первого), уведомляет членов комиссии о заседаниях комиссии, ведет заседания комиссии, подписывает решения и протоколы заседаний комиссии, контролирует исполнение решений, принятых комиссией, представляет комиссию в отношениях с инициатором проведения опроса, органами местного самоуправления, общественными объединениями и представителями средств массовой информации, исполняет иные обязанности, установленные настоящим Положением.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 председателя комиссии исполняет обязанности председателя комиссии в случае его отсутствия, а также исполняет иные обязанности по поручению председателя комиссии и установленные настоящим Положением.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Секретарь комиссии осуществляет делопроизводство комиссии, в том числе ведение и оформление проколов заседаний и решений комиссии, а также исполняет иные обязанности по поручению председателя комиссии и установленные настоящим Положением.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Комиссия: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организует оповещение граждан о вопросе (вопросах), предлагаемом (предлагаемых) при проведении опроса, о месте, дате, сроках проведения опроса в соответствии с порядком проведения опроса, определенным решением </w:t>
      </w:r>
      <w:r w:rsidR="00196B51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Дмитриев</w:t>
      </w: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образования;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обеспечивает изготовление и распространение опросных листов;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устанавливает результаты опроса граждан путем обработки полученных данных, содержащихся в опросном листе;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направляет результаты опроса в </w:t>
      </w:r>
      <w:r w:rsidR="00196B51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сельский Совет Дмитриев</w:t>
      </w: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 и инициатору проведения опроса граждан.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10.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заседаниях комиссия принимает решения. Решение комиссии считается принятым, если за него проголосовало более половины от установленной численности членов комиссии.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Комиссия прекращает свою деятельность после передачи результатов опроса граждан в </w:t>
      </w:r>
      <w:r w:rsidR="001D2D28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сельский Совет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образования.</w:t>
      </w:r>
    </w:p>
    <w:p w:rsidR="007674B0" w:rsidRPr="00933FF8" w:rsidRDefault="007674B0" w:rsidP="009C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 IV. Порядок проведения опроса граждан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Опрос граждан проводится не позднее трех месяцев со дня принятия решения о назначении опроса </w:t>
      </w:r>
      <w:r w:rsidR="001D2D28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сельским Советом депутатов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образования.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Продолжительность опроса не может составлять более чем тридцать дней с даты, определенной решением </w:t>
      </w:r>
      <w:r w:rsidR="001D2D28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депутатов Дмитриев</w:t>
      </w: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 о назначении опроса.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Опрос граждан проводится путем заполнения опросного листа участником опроса в срок, определенный решением </w:t>
      </w:r>
      <w:r w:rsidR="001D2D28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 о назначении опроса граждан.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Методика проведения опроса включает процедуру его проведения, в том числе способ (персонифицированный или обезличенный), место (по месту жительства, месту учебы, на территории опроса (в пунктах проведения опроса, на улицах, в иных общественных местах), в сети «Интернет»).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Комиссия формирует список лиц, осуществляющих опрос, и утверждает своим решением не позднее чем за 3 дня до дня проведения (даты начала проведения) опроса.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осуществлению опроса комиссия на добровольной основе привлекает лиц, представляющих территориальное общественное самоуправление, некоммерческие</w:t>
      </w:r>
      <w:r w:rsidR="001D2D28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организации, жителей Дмитриев</w:t>
      </w: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образования, обладающих избирательным правом.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осуществляющие опрос, выполняют свои функции на безвозмездной основе.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проведения опроса в специальных помещениях (пунктах проведения опроса) комиссия своим решением определяет их количество и местонахождение.</w:t>
      </w:r>
    </w:p>
    <w:p w:rsidR="001D2D28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Комиссия не позднее чем за 10 дней до дня проведения (даты начала проведения опроса), в зависимости от методики его проведения, оповещает гражд</w:t>
      </w:r>
      <w:r w:rsidR="001D2D28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ан, путем размещения информации в местах, предусмотренных для этих целей решением сельского Совета Дмитриевского муниципального образования от 03.07.2010 г. № 24/81.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 создании пункта (пунктов) проведения опроса и адресах жилых домов, относящихся к данному пункту (пунктам) проведения опроса, его (их) расположении;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 иных местах проведения опроса;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о дате и времени опроса;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4) </w:t>
      </w:r>
      <w:r w:rsidR="001D2D28" w:rsidRPr="00933FF8">
        <w:rPr>
          <w:rFonts w:ascii="Times New Roman" w:eastAsia="Times New Roman" w:hAnsi="Times New Roman" w:cs="Times New Roman"/>
          <w:sz w:val="28"/>
          <w:szCs w:val="28"/>
        </w:rPr>
        <w:t>на официальном интернет-сайте администрации Духовницкого муниципального района во вкладке  Дмитриевское муниципальное образование (</w:t>
      </w:r>
      <w:r w:rsidR="001D2D28" w:rsidRPr="00933FF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="001D2D28" w:rsidRPr="00933FF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D2D28" w:rsidRPr="00933FF8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duhovnitskoe</w:t>
      </w:r>
      <w:r w:rsidR="001D2D28" w:rsidRPr="00933FF8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1D2D28" w:rsidRPr="00933FF8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sarmo</w:t>
      </w:r>
      <w:r w:rsidR="001D2D28" w:rsidRPr="00933FF8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1D2D28" w:rsidRPr="00933FF8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="001D2D28" w:rsidRPr="00933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D28" w:rsidRPr="00933FF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случае проведения опроса с использованием информационно-телекоммуникационных сетей и информационных технологий.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одного рабочего дня со дня окончания срока проведения опроса заполненные опросные листы доставляются лицами, осуществляющими опрос, в Комиссию.</w:t>
      </w:r>
    </w:p>
    <w:p w:rsidR="007674B0" w:rsidRPr="00933FF8" w:rsidRDefault="007674B0" w:rsidP="009C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 V. Установление результатов опроса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Комиссия в срок, установленный решением </w:t>
      </w:r>
      <w:r w:rsidR="001D2D28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ского муниципального образования о назначении опроса, но не более чем в течение 20 дней со дня окончания опроса, устанавливает и направляет инициатору опроса (в случае, если проведение опроса инициировано не </w:t>
      </w:r>
      <w:r w:rsidR="001D2D28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сельским Советом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образования) и в</w:t>
      </w:r>
      <w:r w:rsidR="001D2D28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сельский  Совет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 результаты проведения опроса.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опроса граждан устанавливается комиссией путем обработки данных, содержащихся в заполненных участниками опроса опросных листах.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итогам обработки опросных листов комиссия составляет протокол о результатах опроса граждан, в котором указывается: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место проведения опроса (в случае проведения опроса на неоп</w:t>
      </w:r>
      <w:r w:rsidR="001D2D28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ределенной территории Дмитриев</w:t>
      </w: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 указываются границы данной территории);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число граждан, включенных в список участников опроса, в случае проведения персонифицированного опроса;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число граждан, принявших участие в опросе;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формулировка вопроса (вопросов), предлагаемого (предлагаемых) при проведении опроса граждан;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количество участников опроса, ответивших на вопрос положительно;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количество участников опроса, ответивших на вопрос отрицательно;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количество опросных листов, признанных недействительными (в которых отсутствует однозначный ответ на поставленный вопрос).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Результатом опроса является выявленное положительное или отрицательное мнение граждан по вопросу (вопросам), предлагаемому (предлагаемым) при проведении опроса.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Выявленное мнение граждан по вопросу, вынесенному на опрос, устанавливается комиссией в протоколе о результатах опроса путем подсчета общего числа положительных «За» и общего числа отрицательных «Против» отметок в опросных листах граждан, принявших участие в опросе по вопросу (вопросам), предлагаемому (предлагаемым) при проведении опроса, и сравнения этих чисел с общим числом граждан, принявших участие в опросе по вопросу (вопросам), предлагаемому (предлагаемым) при проведении опроса.</w:t>
      </w:r>
    </w:p>
    <w:p w:rsidR="007674B0" w:rsidRPr="00933FF8" w:rsidRDefault="007674B0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по вопросу не поставлена ни одна положительная «За» или отрицательная «Против» отметка или поставлена одновременно и положительная «За», и отрицательная «Против» отметка, мнение гражданина </w:t>
      </w: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 вопросу не учитывается. Данные опросные листы признаются недействительными.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Выявленное мнение граждан считается положительным, если общее число положительных «За» отметок в опросных листах граждан, принявших участие в опросе, больше отрицательных «Против» (без учета опросных листов, признанных недействительными).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Выявленное мнение граждан считается отрицательным, если общее число отрицательных «Против» отметок в опросных листах граждан, принявших участие в опросе, больше положительных «За» (без учета опросных листах граждан, признанных недействительными).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считается несостоявшимся, если общее число граждан, принявших участие в опросе, меньше м</w:t>
      </w:r>
      <w:r w:rsidR="001D2D28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инимальной численности граждан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ского муниципального образования, участвующих в опросе, установленное в решении </w:t>
      </w:r>
      <w:r w:rsidR="001D2D28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 о назначении опроса граждан.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Протокол о результатах опроса граждан подписывается всеми членами комиссии.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комиссии о признании опроса состоявшимся (несостоявшимся), также о результатах данного опроса (выявленном мнении граждан по данному вопросу (вопросам), подписывается председателем и секретарем комиссии.</w:t>
      </w:r>
    </w:p>
    <w:p w:rsidR="007674B0" w:rsidRDefault="00335D03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Сведения о результатах опроса граждан могут быть опубликованы </w:t>
      </w:r>
      <w:r w:rsidR="001D2D28" w:rsidRPr="00933FF8">
        <w:rPr>
          <w:rFonts w:ascii="Times New Roman" w:eastAsia="Times New Roman" w:hAnsi="Times New Roman" w:cs="Times New Roman"/>
          <w:sz w:val="28"/>
          <w:szCs w:val="28"/>
        </w:rPr>
        <w:t>на официальном интернет-сайте администрации Духовницкого муниципального района во вкладке  Дмитриевское муниципальное образование (</w:t>
      </w:r>
      <w:r w:rsidR="001D2D28" w:rsidRPr="00933FF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="001D2D28" w:rsidRPr="00933FF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D2D28" w:rsidRPr="00933FF8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duhovnitskoe</w:t>
      </w:r>
      <w:r w:rsidR="001D2D28" w:rsidRPr="00933FF8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1D2D28" w:rsidRPr="00933FF8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sarmo</w:t>
      </w:r>
      <w:r w:rsidR="001D2D28" w:rsidRPr="00933FF8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1D2D28" w:rsidRPr="00933FF8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="001D2D28" w:rsidRPr="00933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455" w:rsidRPr="00933FF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33FF8" w:rsidRPr="00933FF8" w:rsidRDefault="00933FF8" w:rsidP="009C7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7674B0" w:rsidRPr="00933FF8" w:rsidRDefault="007674B0" w:rsidP="009C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 VI. Финансовое обеспечение проведения опроса граждан</w:t>
      </w:r>
    </w:p>
    <w:p w:rsidR="007674B0" w:rsidRPr="00933FF8" w:rsidRDefault="00335D03" w:rsidP="009C760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проведении опроса граждан по инициативе </w:t>
      </w:r>
      <w:r w:rsidR="002E1455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Совета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</w:t>
      </w:r>
      <w:r w:rsidR="002E1455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образования, Главы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 финансирование мероприятий, связанных с подготовкой и проведением опроса граждан, осуществляется за</w:t>
      </w:r>
      <w:r w:rsidR="002E1455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счет средств бюджета Дмитриев</w:t>
      </w:r>
      <w:r w:rsidR="007674B0" w:rsidRPr="0093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муниципального образования.</w:t>
      </w:r>
    </w:p>
    <w:p w:rsidR="00B77E54" w:rsidRPr="00933FF8" w:rsidRDefault="00A54027" w:rsidP="009C7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7E54" w:rsidRPr="00933FF8" w:rsidSect="00933FF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027" w:rsidRDefault="00A54027" w:rsidP="009C760D">
      <w:pPr>
        <w:spacing w:after="0" w:line="240" w:lineRule="auto"/>
      </w:pPr>
      <w:r>
        <w:separator/>
      </w:r>
    </w:p>
  </w:endnote>
  <w:endnote w:type="continuationSeparator" w:id="0">
    <w:p w:rsidR="00A54027" w:rsidRDefault="00A54027" w:rsidP="009C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027" w:rsidRDefault="00A54027" w:rsidP="009C760D">
      <w:pPr>
        <w:spacing w:after="0" w:line="240" w:lineRule="auto"/>
      </w:pPr>
      <w:r>
        <w:separator/>
      </w:r>
    </w:p>
  </w:footnote>
  <w:footnote w:type="continuationSeparator" w:id="0">
    <w:p w:rsidR="00A54027" w:rsidRDefault="00A54027" w:rsidP="009C7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230"/>
    <w:multiLevelType w:val="multilevel"/>
    <w:tmpl w:val="CD34F4F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A79B0"/>
    <w:multiLevelType w:val="multilevel"/>
    <w:tmpl w:val="3540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D1CDB"/>
    <w:multiLevelType w:val="multilevel"/>
    <w:tmpl w:val="8E3886F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91CBE"/>
    <w:multiLevelType w:val="multilevel"/>
    <w:tmpl w:val="A350A6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0378E"/>
    <w:multiLevelType w:val="multilevel"/>
    <w:tmpl w:val="E132FCF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A0AE5"/>
    <w:multiLevelType w:val="multilevel"/>
    <w:tmpl w:val="69F2FEE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82136"/>
    <w:multiLevelType w:val="multilevel"/>
    <w:tmpl w:val="BA16987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F2AB2"/>
    <w:multiLevelType w:val="multilevel"/>
    <w:tmpl w:val="6400D03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5A67A3"/>
    <w:multiLevelType w:val="multilevel"/>
    <w:tmpl w:val="340C0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47B8B"/>
    <w:multiLevelType w:val="multilevel"/>
    <w:tmpl w:val="9A9845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77DC6"/>
    <w:multiLevelType w:val="multilevel"/>
    <w:tmpl w:val="C5D62FE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C58C0"/>
    <w:multiLevelType w:val="multilevel"/>
    <w:tmpl w:val="FD6A940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494DD2"/>
    <w:multiLevelType w:val="multilevel"/>
    <w:tmpl w:val="480C6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644789"/>
    <w:multiLevelType w:val="multilevel"/>
    <w:tmpl w:val="5124209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1B0C98"/>
    <w:multiLevelType w:val="multilevel"/>
    <w:tmpl w:val="C83639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367359"/>
    <w:multiLevelType w:val="multilevel"/>
    <w:tmpl w:val="FA1002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4F6925"/>
    <w:multiLevelType w:val="multilevel"/>
    <w:tmpl w:val="E3F60F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A66C3E"/>
    <w:multiLevelType w:val="multilevel"/>
    <w:tmpl w:val="90824FF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BD1CD5"/>
    <w:multiLevelType w:val="multilevel"/>
    <w:tmpl w:val="764483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4"/>
  </w:num>
  <w:num w:numId="5">
    <w:abstractNumId w:val="15"/>
  </w:num>
  <w:num w:numId="6">
    <w:abstractNumId w:val="18"/>
  </w:num>
  <w:num w:numId="7">
    <w:abstractNumId w:val="9"/>
  </w:num>
  <w:num w:numId="8">
    <w:abstractNumId w:val="13"/>
  </w:num>
  <w:num w:numId="9">
    <w:abstractNumId w:val="16"/>
  </w:num>
  <w:num w:numId="10">
    <w:abstractNumId w:val="2"/>
  </w:num>
  <w:num w:numId="11">
    <w:abstractNumId w:val="7"/>
  </w:num>
  <w:num w:numId="12">
    <w:abstractNumId w:val="0"/>
  </w:num>
  <w:num w:numId="13">
    <w:abstractNumId w:val="3"/>
  </w:num>
  <w:num w:numId="14">
    <w:abstractNumId w:val="17"/>
  </w:num>
  <w:num w:numId="15">
    <w:abstractNumId w:val="4"/>
  </w:num>
  <w:num w:numId="16">
    <w:abstractNumId w:val="10"/>
  </w:num>
  <w:num w:numId="17">
    <w:abstractNumId w:val="5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D5"/>
    <w:rsid w:val="0019489B"/>
    <w:rsid w:val="00196B51"/>
    <w:rsid w:val="001D2D28"/>
    <w:rsid w:val="00294242"/>
    <w:rsid w:val="002D184F"/>
    <w:rsid w:val="002E1455"/>
    <w:rsid w:val="00335D03"/>
    <w:rsid w:val="00357A0C"/>
    <w:rsid w:val="007674B0"/>
    <w:rsid w:val="00807B65"/>
    <w:rsid w:val="00865EB1"/>
    <w:rsid w:val="00933FF8"/>
    <w:rsid w:val="00951AD5"/>
    <w:rsid w:val="009C760D"/>
    <w:rsid w:val="00A54027"/>
    <w:rsid w:val="00A65520"/>
    <w:rsid w:val="00B02FD6"/>
    <w:rsid w:val="00D9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47B2"/>
  <w15:chartTrackingRefBased/>
  <w15:docId w15:val="{002BB966-4139-40CA-89F0-E9ADF64A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616C"/>
    <w:pPr>
      <w:keepNext/>
      <w:spacing w:after="0" w:line="240" w:lineRule="auto"/>
      <w:ind w:firstLine="4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616C"/>
    <w:pPr>
      <w:keepNext/>
      <w:spacing w:after="0" w:line="240" w:lineRule="auto"/>
      <w:ind w:firstLine="4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1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961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C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60D"/>
  </w:style>
  <w:style w:type="paragraph" w:styleId="a5">
    <w:name w:val="footer"/>
    <w:basedOn w:val="a"/>
    <w:link w:val="a6"/>
    <w:uiPriority w:val="99"/>
    <w:unhideWhenUsed/>
    <w:rsid w:val="009C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60D"/>
  </w:style>
  <w:style w:type="paragraph" w:styleId="a7">
    <w:name w:val="Balloon Text"/>
    <w:basedOn w:val="a"/>
    <w:link w:val="a8"/>
    <w:uiPriority w:val="99"/>
    <w:semiHidden/>
    <w:unhideWhenUsed/>
    <w:rsid w:val="009C7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7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13</cp:revision>
  <cp:lastPrinted>2020-09-15T10:10:00Z</cp:lastPrinted>
  <dcterms:created xsi:type="dcterms:W3CDTF">2020-09-14T05:28:00Z</dcterms:created>
  <dcterms:modified xsi:type="dcterms:W3CDTF">2020-11-02T11:16:00Z</dcterms:modified>
</cp:coreProperties>
</file>