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5037" w14:textId="4E2C541E" w:rsidR="00CB3DE7" w:rsidRDefault="00CB3DE7" w:rsidP="00CB3DE7">
      <w:pPr>
        <w:jc w:val="center"/>
        <w:rPr>
          <w:rFonts w:eastAsia="Times New Roman"/>
          <w:b/>
          <w:spacing w:val="24"/>
          <w:lang w:eastAsia="ar-SA"/>
        </w:rPr>
      </w:pPr>
      <w:r>
        <w:rPr>
          <w:rFonts w:ascii="Courier New" w:eastAsia="Times New Roman" w:hAnsi="Courier New"/>
          <w:noProof/>
          <w:spacing w:val="20"/>
          <w:lang w:val="en-US" w:eastAsia="ar-SA"/>
        </w:rPr>
        <w:drawing>
          <wp:inline distT="0" distB="0" distL="0" distR="0" wp14:anchorId="7390B2E7" wp14:editId="265CB8DA">
            <wp:extent cx="676275" cy="876300"/>
            <wp:effectExtent l="0" t="0" r="9525" b="0"/>
            <wp:docPr id="7788217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E110A" w14:textId="77777777" w:rsidR="00CB3DE7" w:rsidRPr="009C7A53" w:rsidRDefault="00CB3DE7" w:rsidP="00CB3DE7">
      <w:pPr>
        <w:spacing w:line="252" w:lineRule="auto"/>
        <w:jc w:val="center"/>
        <w:rPr>
          <w:rFonts w:ascii="PT Astra Serif" w:eastAsia="Times New Roman" w:hAnsi="PT Astra Serif"/>
          <w:b/>
          <w:spacing w:val="24"/>
          <w:lang w:eastAsia="ar-SA"/>
        </w:rPr>
      </w:pPr>
      <w:r w:rsidRPr="00E43DFC">
        <w:rPr>
          <w:rFonts w:ascii="PT Astra Serif" w:eastAsia="Times New Roman" w:hAnsi="PT Astra Serif"/>
          <w:b/>
          <w:spacing w:val="24"/>
          <w:lang w:eastAsia="ar-SA"/>
        </w:rPr>
        <w:t xml:space="preserve"> </w:t>
      </w:r>
      <w:r w:rsidRPr="009C7A53">
        <w:rPr>
          <w:rFonts w:ascii="PT Astra Serif" w:eastAsia="Times New Roman" w:hAnsi="PT Astra Serif"/>
          <w:b/>
          <w:spacing w:val="24"/>
          <w:lang w:eastAsia="ar-SA"/>
        </w:rPr>
        <w:t>АДМИНИСТРАЦИЯ</w:t>
      </w:r>
    </w:p>
    <w:p w14:paraId="72B09C46" w14:textId="77777777" w:rsidR="00CB3DE7" w:rsidRPr="009C7A53" w:rsidRDefault="00CB3DE7" w:rsidP="00CB3DE7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PT Astra Serif" w:eastAsia="Times New Roman" w:hAnsi="PT Astra Serif"/>
          <w:b/>
          <w:spacing w:val="24"/>
          <w:sz w:val="24"/>
          <w:lang w:eastAsia="ar-SA"/>
        </w:rPr>
      </w:pPr>
      <w:r w:rsidRPr="009C7A53">
        <w:rPr>
          <w:rFonts w:ascii="PT Astra Serif" w:eastAsia="Times New Roman" w:hAnsi="PT Astra Serif"/>
          <w:b/>
          <w:spacing w:val="24"/>
          <w:sz w:val="24"/>
          <w:lang w:eastAsia="ar-SA"/>
        </w:rPr>
        <w:t xml:space="preserve"> ДУХОВНИЦКОГО МУНИЦИПАЛЬНОГО РАЙОНА</w:t>
      </w:r>
      <w:r w:rsidRPr="009C7A53">
        <w:rPr>
          <w:rFonts w:ascii="PT Astra Serif" w:eastAsia="Times New Roman" w:hAnsi="PT Astra Serif"/>
          <w:b/>
          <w:spacing w:val="24"/>
          <w:sz w:val="24"/>
          <w:lang w:eastAsia="ar-SA"/>
        </w:rPr>
        <w:br/>
        <w:t xml:space="preserve"> САРАТОВСКОЙ ОБЛАСТИ</w:t>
      </w:r>
    </w:p>
    <w:p w14:paraId="7C681C24" w14:textId="77777777" w:rsidR="00CB3DE7" w:rsidRPr="009C7A53" w:rsidRDefault="00CB3DE7" w:rsidP="00CB3DE7">
      <w:pPr>
        <w:pStyle w:val="a5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PT Astra Serif" w:eastAsia="Times New Roman" w:hAnsi="PT Astra Serif"/>
          <w:b/>
          <w:spacing w:val="110"/>
          <w:sz w:val="30"/>
          <w:lang w:eastAsia="ar-SA"/>
        </w:rPr>
      </w:pPr>
      <w:r w:rsidRPr="009C7A53">
        <w:rPr>
          <w:rFonts w:ascii="PT Astra Serif" w:eastAsia="Times New Roman" w:hAnsi="PT Astra Serif"/>
          <w:b/>
          <w:spacing w:val="110"/>
          <w:sz w:val="30"/>
          <w:lang w:eastAsia="ar-SA"/>
        </w:rPr>
        <w:t>ПОСТАНОВЛЕНИЕ</w:t>
      </w:r>
    </w:p>
    <w:p w14:paraId="410C94E1" w14:textId="3CE68ED0" w:rsidR="00CB3DE7" w:rsidRPr="009D3ABF" w:rsidRDefault="00CB3DE7" w:rsidP="00CB3DE7">
      <w:pPr>
        <w:jc w:val="center"/>
        <w:rPr>
          <w:rFonts w:ascii="PT Astra Serif" w:eastAsia="Times New Roman" w:hAnsi="PT Astra Serif"/>
          <w:b/>
          <w:sz w:val="28"/>
          <w:lang w:eastAsia="ar-SA"/>
        </w:rPr>
      </w:pPr>
      <w:r w:rsidRPr="009D3ABF">
        <w:rPr>
          <w:rFonts w:ascii="PT Astra Serif" w:eastAsia="Times New Roman" w:hAnsi="PT Astra Serif"/>
          <w:b/>
          <w:sz w:val="28"/>
          <w:lang w:eastAsia="ar-SA"/>
        </w:rPr>
        <w:t xml:space="preserve">                               </w:t>
      </w:r>
      <w:r w:rsidR="009D3ABF" w:rsidRPr="009D3ABF">
        <w:rPr>
          <w:rFonts w:ascii="PT Astra Serif" w:eastAsia="Times New Roman" w:hAnsi="PT Astra Serif"/>
          <w:b/>
          <w:sz w:val="28"/>
          <w:lang w:eastAsia="ar-SA"/>
        </w:rPr>
        <w:t xml:space="preserve">                                          </w:t>
      </w:r>
      <w:r w:rsidRPr="009D3ABF">
        <w:rPr>
          <w:rFonts w:ascii="PT Astra Serif" w:eastAsia="Times New Roman" w:hAnsi="PT Astra Serif"/>
          <w:b/>
          <w:sz w:val="28"/>
          <w:lang w:eastAsia="ar-SA"/>
        </w:rPr>
        <w:t xml:space="preserve">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CB3DE7" w:rsidRPr="009C7A53" w14:paraId="17D9C5A2" w14:textId="77777777" w:rsidTr="00063FB5">
        <w:tc>
          <w:tcPr>
            <w:tcW w:w="8575" w:type="dxa"/>
            <w:shd w:val="clear" w:color="auto" w:fill="auto"/>
          </w:tcPr>
          <w:p w14:paraId="1AB842B3" w14:textId="64102582" w:rsidR="00CB3DE7" w:rsidRPr="009C7A53" w:rsidRDefault="00CB3DE7" w:rsidP="00063FB5">
            <w:pPr>
              <w:snapToGrid w:val="0"/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</w:pPr>
            <w:r w:rsidRPr="009C7A53">
              <w:rPr>
                <w:rFonts w:ascii="PT Astra Serif" w:eastAsia="Times New Roman" w:hAnsi="PT Astra Serif"/>
                <w:b/>
                <w:lang w:eastAsia="ar-SA"/>
              </w:rPr>
              <w:t xml:space="preserve">От  « </w:t>
            </w:r>
            <w:r w:rsidRPr="009C7A53"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  <w:t xml:space="preserve">  </w:t>
            </w:r>
            <w:r w:rsidR="009D3ABF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</w:t>
            </w:r>
            <w:r w:rsidR="005D78F4">
              <w:rPr>
                <w:rFonts w:ascii="PT Astra Serif" w:eastAsia="Times New Roman" w:hAnsi="PT Astra Serif"/>
                <w:b/>
                <w:u w:val="single"/>
                <w:lang w:eastAsia="ar-SA"/>
              </w:rPr>
              <w:t>27</w:t>
            </w:r>
            <w:r w:rsidRPr="009C7A53"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  <w:t xml:space="preserve">  </w:t>
            </w:r>
            <w:r w:rsidRPr="009C7A53">
              <w:rPr>
                <w:rFonts w:ascii="PT Astra Serif" w:eastAsia="Times New Roman" w:hAnsi="PT Astra Serif"/>
                <w:b/>
                <w:lang w:eastAsia="ar-SA"/>
              </w:rPr>
              <w:t xml:space="preserve">»  </w:t>
            </w:r>
            <w:r w:rsidRPr="009C7A53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 </w:t>
            </w:r>
            <w:r w:rsidR="005D78F4">
              <w:rPr>
                <w:rFonts w:ascii="PT Astra Serif" w:eastAsia="Times New Roman" w:hAnsi="PT Astra Serif"/>
                <w:b/>
                <w:u w:val="single"/>
                <w:lang w:eastAsia="ar-SA"/>
              </w:rPr>
              <w:t>12</w:t>
            </w:r>
            <w:r w:rsidRPr="009C7A53"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  <w:t xml:space="preserve">  </w:t>
            </w:r>
            <w:r w:rsidRPr="009C7A53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</w:t>
            </w:r>
            <w:r w:rsidRPr="009C7A53">
              <w:rPr>
                <w:rFonts w:ascii="PT Astra Serif" w:eastAsia="Times New Roman" w:hAnsi="PT Astra Serif"/>
                <w:b/>
                <w:lang w:eastAsia="ar-SA"/>
              </w:rPr>
              <w:t xml:space="preserve">  20</w:t>
            </w:r>
            <w:r w:rsidRPr="009C7A53">
              <w:rPr>
                <w:rFonts w:ascii="PT Astra Serif" w:eastAsia="Times New Roman" w:hAnsi="PT Astra Serif"/>
                <w:b/>
                <w:lang w:val="en-US" w:eastAsia="ar-SA"/>
              </w:rPr>
              <w:t>2</w:t>
            </w:r>
            <w:r w:rsidRPr="009C7A53">
              <w:rPr>
                <w:rFonts w:ascii="PT Astra Serif" w:eastAsia="Times New Roman" w:hAnsi="PT Astra Serif"/>
                <w:b/>
                <w:lang w:eastAsia="ar-SA"/>
              </w:rPr>
              <w:t xml:space="preserve">4г.                                                         </w:t>
            </w:r>
            <w:r>
              <w:rPr>
                <w:rFonts w:ascii="PT Astra Serif" w:eastAsia="Times New Roman" w:hAnsi="PT Astra Serif"/>
                <w:b/>
                <w:lang w:val="en-US" w:eastAsia="ar-SA"/>
              </w:rPr>
              <w:t xml:space="preserve"> </w:t>
            </w:r>
            <w:r w:rsidRPr="009C7A53">
              <w:rPr>
                <w:rFonts w:ascii="PT Astra Serif" w:eastAsia="Times New Roman" w:hAnsi="PT Astra Serif"/>
                <w:b/>
                <w:lang w:eastAsia="ar-SA"/>
              </w:rPr>
              <w:t xml:space="preserve">  </w:t>
            </w:r>
            <w:r w:rsidR="009D3ABF">
              <w:rPr>
                <w:rFonts w:ascii="PT Astra Serif" w:eastAsia="Times New Roman" w:hAnsi="PT Astra Serif"/>
                <w:b/>
                <w:lang w:eastAsia="ar-SA"/>
              </w:rPr>
              <w:t xml:space="preserve">    </w:t>
            </w:r>
            <w:r w:rsidRPr="009C7A53">
              <w:rPr>
                <w:rFonts w:ascii="PT Astra Serif" w:eastAsia="Times New Roman" w:hAnsi="PT Astra Serif"/>
                <w:b/>
                <w:lang w:eastAsia="ar-SA"/>
              </w:rPr>
              <w:t xml:space="preserve"> № </w:t>
            </w:r>
            <w:r w:rsidRPr="009C7A53"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  <w:t xml:space="preserve">  </w:t>
            </w:r>
            <w:r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  <w:t xml:space="preserve"> </w:t>
            </w:r>
            <w:r w:rsidR="005D78F4">
              <w:rPr>
                <w:rFonts w:ascii="PT Astra Serif" w:eastAsia="Times New Roman" w:hAnsi="PT Astra Serif"/>
                <w:b/>
                <w:u w:val="single"/>
                <w:lang w:eastAsia="ar-SA"/>
              </w:rPr>
              <w:t>393</w:t>
            </w:r>
            <w:r w:rsidR="009D3ABF">
              <w:rPr>
                <w:rFonts w:ascii="PT Astra Serif" w:eastAsia="Times New Roman" w:hAnsi="PT Astra Serif"/>
                <w:b/>
                <w:u w:val="single"/>
                <w:lang w:eastAsia="ar-SA"/>
              </w:rPr>
              <w:t xml:space="preserve">  </w:t>
            </w:r>
            <w:r w:rsidR="009D3ABF" w:rsidRPr="009D3ABF">
              <w:rPr>
                <w:rFonts w:ascii="PT Astra Serif" w:eastAsia="Times New Roman" w:hAnsi="PT Astra Serif"/>
                <w:b/>
                <w:color w:val="EAEAEA"/>
                <w:u w:val="single"/>
                <w:lang w:eastAsia="ar-SA"/>
              </w:rPr>
              <w:t>.</w:t>
            </w:r>
            <w:r w:rsidRPr="009C7A53">
              <w:rPr>
                <w:rFonts w:ascii="PT Astra Serif" w:eastAsia="Times New Roman" w:hAnsi="PT Astra Serif"/>
                <w:b/>
                <w:u w:val="single"/>
                <w:lang w:val="en-US" w:eastAsia="ar-SA"/>
              </w:rPr>
              <w:t xml:space="preserve"> </w:t>
            </w:r>
          </w:p>
          <w:p w14:paraId="29E38107" w14:textId="77777777" w:rsidR="00CB3DE7" w:rsidRPr="009C7A53" w:rsidRDefault="00CB3DE7" w:rsidP="00063FB5">
            <w:pPr>
              <w:rPr>
                <w:rFonts w:ascii="PT Astra Serif" w:eastAsia="Times New Roman" w:hAnsi="PT Astra Serif"/>
                <w:b/>
                <w:lang w:eastAsia="ar-SA"/>
              </w:rPr>
            </w:pPr>
            <w:r w:rsidRPr="009C7A53">
              <w:rPr>
                <w:rFonts w:ascii="PT Astra Serif" w:eastAsia="Times New Roman" w:hAnsi="PT Astra Serif"/>
                <w:b/>
                <w:lang w:eastAsia="ar-SA"/>
              </w:rPr>
              <w:t xml:space="preserve">  </w:t>
            </w:r>
          </w:p>
        </w:tc>
      </w:tr>
    </w:tbl>
    <w:p w14:paraId="187F9465" w14:textId="77777777" w:rsidR="00CB3DE7" w:rsidRPr="009C7A53" w:rsidRDefault="00CB3DE7" w:rsidP="00CB3DE7">
      <w:pPr>
        <w:jc w:val="center"/>
        <w:rPr>
          <w:rFonts w:ascii="PT Astra Serif" w:eastAsia="Times New Roman" w:hAnsi="PT Astra Serif"/>
          <w:sz w:val="22"/>
          <w:lang w:eastAsia="ar-SA"/>
        </w:rPr>
      </w:pPr>
      <w:r w:rsidRPr="009C7A53">
        <w:rPr>
          <w:rFonts w:ascii="PT Astra Serif" w:eastAsia="Times New Roman" w:hAnsi="PT Astra Serif"/>
          <w:sz w:val="22"/>
          <w:lang w:eastAsia="ar-SA"/>
        </w:rPr>
        <w:t>р. п.  Духовницкое</w:t>
      </w:r>
    </w:p>
    <w:p w14:paraId="716CB789" w14:textId="77777777" w:rsidR="00CB3DE7" w:rsidRPr="009C7A53" w:rsidRDefault="00CB3DE7" w:rsidP="00CB3DE7">
      <w:pPr>
        <w:jc w:val="center"/>
        <w:rPr>
          <w:rFonts w:ascii="PT Astra Serif" w:eastAsia="Times New Roman" w:hAnsi="PT Astra Serif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34"/>
        <w:gridCol w:w="1620"/>
      </w:tblGrid>
      <w:tr w:rsidR="00CB3DE7" w:rsidRPr="009C7A53" w14:paraId="080F65BF" w14:textId="77777777" w:rsidTr="00063FB5">
        <w:tc>
          <w:tcPr>
            <w:tcW w:w="7905" w:type="dxa"/>
            <w:shd w:val="clear" w:color="auto" w:fill="auto"/>
          </w:tcPr>
          <w:p w14:paraId="72CA0298" w14:textId="3D0A31F3" w:rsidR="00CB3DE7" w:rsidRPr="009C7A53" w:rsidRDefault="00CB3DE7" w:rsidP="009D3ABF">
            <w:pPr>
              <w:jc w:val="both"/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</w:pPr>
            <w:r w:rsidRPr="009C7A5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>«</w:t>
            </w:r>
            <w:bookmarkStart w:id="0" w:name="_Hlk184127831"/>
            <w:r w:rsidRPr="009C7A5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 xml:space="preserve">Об утверждении реестра мест (площадок) накопления твердых коммунальных   отходов  расположенных на территории </w:t>
            </w:r>
            <w:r w:rsidR="00DC4651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 xml:space="preserve">Духовницкого </w:t>
            </w:r>
            <w:r w:rsidRPr="009C7A5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>муниципальног</w:t>
            </w:r>
            <w:r w:rsidR="00DC4651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 xml:space="preserve">о </w:t>
            </w:r>
            <w:r w:rsidRPr="009C7A53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>района Саратовской области</w:t>
            </w:r>
            <w:bookmarkEnd w:id="0"/>
            <w:r w:rsidR="002A718B">
              <w:rPr>
                <w:rFonts w:ascii="PT Astra Serif" w:eastAsia="Times New Roman" w:hAnsi="PT Astra Serif"/>
                <w:b/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665" w:type="dxa"/>
            <w:shd w:val="clear" w:color="auto" w:fill="auto"/>
          </w:tcPr>
          <w:p w14:paraId="4AD27CED" w14:textId="77777777" w:rsidR="00CB3DE7" w:rsidRPr="009C7A53" w:rsidRDefault="00CB3DE7" w:rsidP="00063FB5">
            <w:pPr>
              <w:jc w:val="center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</w:p>
        </w:tc>
      </w:tr>
    </w:tbl>
    <w:p w14:paraId="51BEF51A" w14:textId="77777777" w:rsidR="00CB3DE7" w:rsidRPr="009C7A53" w:rsidRDefault="00CB3DE7" w:rsidP="00CB3DE7">
      <w:pPr>
        <w:rPr>
          <w:rFonts w:ascii="PT Astra Serif" w:hAnsi="PT Astra Serif"/>
          <w:sz w:val="28"/>
          <w:szCs w:val="28"/>
        </w:rPr>
      </w:pPr>
    </w:p>
    <w:p w14:paraId="2CE77FCC" w14:textId="77777777" w:rsidR="009D3ABF" w:rsidRDefault="00CB3DE7" w:rsidP="009D3ABF">
      <w:pPr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9C7A53">
        <w:rPr>
          <w:rFonts w:ascii="PT Astra Serif" w:eastAsia="Times New Roman" w:hAnsi="PT Astra Serif"/>
          <w:color w:val="000000"/>
          <w:sz w:val="28"/>
          <w:szCs w:val="28"/>
        </w:rPr>
        <w:tab/>
      </w:r>
      <w:r w:rsidR="009D3ABF" w:rsidRPr="00E004D0">
        <w:rPr>
          <w:rFonts w:ascii="PT Astra Serif" w:eastAsia="Times New Roman" w:hAnsi="PT Astra Serif"/>
          <w:color w:val="000000"/>
          <w:sz w:val="28"/>
          <w:szCs w:val="28"/>
        </w:rPr>
        <w:t xml:space="preserve">В соответствии со ст. 14, 15 Федерального закона от 06.10.2013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ведение их реестра», Законом Саратовской области от 29.09.2021 № 94-ЗСО «О внесении изменений в статью 1 Закона Саратовской области «О вопросах местного значения сельских поселений Саратовской области»,  </w:t>
      </w:r>
      <w:r w:rsidR="009D3ABF" w:rsidRPr="00E004D0">
        <w:rPr>
          <w:rFonts w:ascii="PT Astra Serif" w:eastAsia="Times New Roman" w:hAnsi="PT Astra Serif"/>
          <w:sz w:val="28"/>
          <w:szCs w:val="28"/>
        </w:rPr>
        <w:t xml:space="preserve">руководствуясь Уставом Духовницкого муниципального района, </w:t>
      </w:r>
      <w:r w:rsidR="009D3ABF" w:rsidRPr="00E004D0">
        <w:rPr>
          <w:rFonts w:ascii="PT Astra Serif" w:eastAsia="Times New Roman" w:hAnsi="PT Astra Serif"/>
          <w:color w:val="000000"/>
          <w:sz w:val="28"/>
          <w:szCs w:val="28"/>
        </w:rPr>
        <w:t xml:space="preserve">администрация Духовницкого муниципального района </w:t>
      </w:r>
      <w:r w:rsidR="009D3ABF" w:rsidRPr="00E004D0">
        <w:rPr>
          <w:rFonts w:ascii="PT Astra Serif" w:eastAsia="Times New Roman" w:hAnsi="PT Astra Serif"/>
          <w:b/>
          <w:color w:val="000000"/>
          <w:sz w:val="28"/>
          <w:szCs w:val="28"/>
        </w:rPr>
        <w:t>ПОСТАНОВЛЯЕТ</w:t>
      </w:r>
      <w:r w:rsidR="009D3ABF" w:rsidRPr="00E004D0">
        <w:rPr>
          <w:rFonts w:ascii="PT Astra Serif" w:eastAsia="Times New Roman" w:hAnsi="PT Astra Serif"/>
          <w:color w:val="000000"/>
          <w:sz w:val="28"/>
          <w:szCs w:val="28"/>
        </w:rPr>
        <w:t>:</w:t>
      </w:r>
    </w:p>
    <w:p w14:paraId="5F452466" w14:textId="7A9F3351" w:rsidR="009D3ABF" w:rsidRDefault="009D3ABF" w:rsidP="009D3AB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1.</w:t>
      </w:r>
      <w:r>
        <w:rPr>
          <w:rFonts w:eastAsia="Times New Roman"/>
          <w:sz w:val="28"/>
          <w:szCs w:val="28"/>
        </w:rPr>
        <w:t xml:space="preserve">Утвердить реестр мест (площадок) накопления твердых коммунальных отходов расположенных на территории Духовницкого муниципального района Саратовской области (Приложение 1). </w:t>
      </w:r>
    </w:p>
    <w:p w14:paraId="2B5A3EF9" w14:textId="449FC0A0" w:rsidR="00CB3DE7" w:rsidRPr="009D3ABF" w:rsidRDefault="009D3ABF" w:rsidP="009D3ABF">
      <w:pPr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          2.Признать утратившим силу постановление </w:t>
      </w:r>
      <w:r w:rsidRPr="009C7A53">
        <w:rPr>
          <w:rFonts w:ascii="PT Astra Serif" w:eastAsia="Times New Roman" w:hAnsi="PT Astra Serif"/>
          <w:sz w:val="28"/>
          <w:szCs w:val="28"/>
        </w:rPr>
        <w:t>от 12.08.2019г. № 360 «Об утверждении реестра мест (площадок) накопления твердых коммунальных отходов расположенных на территории Духовницкого муниципального образования Духовницкого муниципального района Саратовской области»</w:t>
      </w:r>
      <w:r>
        <w:rPr>
          <w:rFonts w:ascii="PT Astra Serif" w:eastAsia="Times New Roman" w:hAnsi="PT Astra Serif"/>
          <w:sz w:val="28"/>
          <w:szCs w:val="28"/>
        </w:rPr>
        <w:t>.</w:t>
      </w:r>
    </w:p>
    <w:p w14:paraId="588D5808" w14:textId="7154FAD0" w:rsidR="00CB3DE7" w:rsidRDefault="00CB3DE7" w:rsidP="00CB3DE7">
      <w:pPr>
        <w:shd w:val="clear" w:color="auto" w:fill="FFFFFF"/>
        <w:spacing w:line="100" w:lineRule="atLeast"/>
        <w:jc w:val="both"/>
        <w:rPr>
          <w:rFonts w:ascii="PT Astra Serif" w:hAnsi="PT Astra Serif"/>
          <w:sz w:val="28"/>
          <w:szCs w:val="28"/>
        </w:rPr>
      </w:pPr>
      <w:r w:rsidRPr="009C7A53">
        <w:rPr>
          <w:rFonts w:ascii="PT Astra Serif" w:hAnsi="PT Astra Serif"/>
          <w:sz w:val="28"/>
          <w:szCs w:val="28"/>
        </w:rPr>
        <w:tab/>
      </w:r>
      <w:r w:rsidR="009D3ABF">
        <w:rPr>
          <w:rFonts w:ascii="PT Astra Serif" w:hAnsi="PT Astra Serif"/>
          <w:sz w:val="28"/>
          <w:szCs w:val="28"/>
        </w:rPr>
        <w:t>3</w:t>
      </w:r>
      <w:r w:rsidRPr="009C7A53">
        <w:rPr>
          <w:rFonts w:ascii="PT Astra Serif" w:hAnsi="PT Astra Serif"/>
          <w:sz w:val="28"/>
          <w:szCs w:val="28"/>
        </w:rPr>
        <w:t>.Опубликовать постановление на сайте администрации Духовницкого муниципального района.</w:t>
      </w:r>
    </w:p>
    <w:p w14:paraId="28048A03" w14:textId="706759FF" w:rsidR="00306EA6" w:rsidRPr="00306EA6" w:rsidRDefault="00306EA6" w:rsidP="00306EA6">
      <w:pPr>
        <w:shd w:val="clear" w:color="auto" w:fill="FFFFFF"/>
        <w:jc w:val="both"/>
        <w:rPr>
          <w:rFonts w:ascii="PT Astra Serif" w:hAnsi="PT Astra Serif"/>
          <w:kern w:val="28"/>
          <w:sz w:val="28"/>
          <w:szCs w:val="28"/>
        </w:rPr>
      </w:pPr>
      <w:r>
        <w:rPr>
          <w:rFonts w:ascii="PT Astra Serif" w:hAnsi="PT Astra Serif"/>
          <w:kern w:val="28"/>
          <w:sz w:val="28"/>
          <w:szCs w:val="28"/>
        </w:rPr>
        <w:t xml:space="preserve">          4</w:t>
      </w:r>
      <w:r w:rsidRPr="008E4AD3">
        <w:rPr>
          <w:rFonts w:ascii="PT Astra Serif" w:hAnsi="PT Astra Serif"/>
          <w:kern w:val="28"/>
          <w:sz w:val="28"/>
          <w:szCs w:val="28"/>
        </w:rPr>
        <w:t>.Настоящее постановление вступает в силу со дня опубликования на официальном сайте администрации Духовницкого муниципального района.</w:t>
      </w:r>
    </w:p>
    <w:p w14:paraId="113C9FB0" w14:textId="4B2B0FEB" w:rsidR="00CB3DE7" w:rsidRPr="00DC4651" w:rsidRDefault="00CB3DE7" w:rsidP="00DC4651">
      <w:pPr>
        <w:jc w:val="both"/>
        <w:rPr>
          <w:rStyle w:val="13pt"/>
          <w:rFonts w:ascii="PT Astra Serif" w:hAnsi="PT Astra Serif"/>
          <w:sz w:val="28"/>
          <w:szCs w:val="28"/>
        </w:rPr>
      </w:pPr>
      <w:r w:rsidRPr="009C7A53">
        <w:rPr>
          <w:rFonts w:ascii="PT Astra Serif" w:hAnsi="PT Astra Serif"/>
          <w:sz w:val="28"/>
          <w:szCs w:val="28"/>
        </w:rPr>
        <w:tab/>
      </w:r>
      <w:r w:rsidR="00306EA6">
        <w:rPr>
          <w:rFonts w:ascii="PT Astra Serif" w:hAnsi="PT Astra Serif"/>
          <w:sz w:val="28"/>
          <w:szCs w:val="28"/>
        </w:rPr>
        <w:t>5</w:t>
      </w:r>
      <w:r w:rsidRPr="009C7A53">
        <w:rPr>
          <w:rFonts w:ascii="PT Astra Serif" w:hAnsi="PT Astra Serif"/>
          <w:sz w:val="28"/>
          <w:szCs w:val="28"/>
        </w:rPr>
        <w:t>.Контроль за исполнением настоящего постановления оставляю за собой.</w:t>
      </w:r>
    </w:p>
    <w:p w14:paraId="1D43852E" w14:textId="77777777" w:rsidR="00DC4651" w:rsidRDefault="00DC4651" w:rsidP="00CB3DE7">
      <w:pPr>
        <w:pStyle w:val="a3"/>
        <w:spacing w:after="0" w:line="100" w:lineRule="atLeast"/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</w:pPr>
    </w:p>
    <w:p w14:paraId="5DC6D43D" w14:textId="4E0E7FA4" w:rsidR="00CB3DE7" w:rsidRPr="009C7A53" w:rsidRDefault="009D3ABF" w:rsidP="00CB3DE7">
      <w:pPr>
        <w:pStyle w:val="a3"/>
        <w:spacing w:after="0" w:line="100" w:lineRule="atLeast"/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  <w:t>Г</w:t>
      </w:r>
      <w:r w:rsidR="00CB3DE7" w:rsidRPr="009C7A53"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  <w:t>лав</w:t>
      </w:r>
      <w:r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  <w:t>а</w:t>
      </w:r>
      <w:r w:rsidR="00CB3DE7" w:rsidRPr="009C7A53"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  <w:t xml:space="preserve"> Духовницкого</w:t>
      </w:r>
    </w:p>
    <w:p w14:paraId="2FC915EE" w14:textId="77777777" w:rsidR="00CB3DE7" w:rsidRPr="009C7A53" w:rsidRDefault="00CB3DE7" w:rsidP="00CB3DE7">
      <w:pPr>
        <w:pStyle w:val="a3"/>
        <w:spacing w:after="0" w:line="100" w:lineRule="atLeast"/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</w:pPr>
      <w:r w:rsidRPr="009C7A53">
        <w:rPr>
          <w:rStyle w:val="13pt"/>
          <w:rFonts w:ascii="PT Astra Serif" w:hAnsi="PT Astra Serif"/>
          <w:b/>
          <w:bCs/>
          <w:color w:val="000000"/>
          <w:sz w:val="28"/>
          <w:szCs w:val="28"/>
        </w:rPr>
        <w:t xml:space="preserve">муниципального района                                                                   И.С. Лялин                                                                               </w:t>
      </w:r>
    </w:p>
    <w:p w14:paraId="4A5B1E5B" w14:textId="77777777" w:rsidR="0091131E" w:rsidRDefault="0091131E"/>
    <w:sectPr w:rsidR="0091131E" w:rsidSect="00DC465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F1"/>
    <w:rsid w:val="000001E7"/>
    <w:rsid w:val="00066B8C"/>
    <w:rsid w:val="002A718B"/>
    <w:rsid w:val="00306EA6"/>
    <w:rsid w:val="005D78F4"/>
    <w:rsid w:val="0091131E"/>
    <w:rsid w:val="00936500"/>
    <w:rsid w:val="009A44B8"/>
    <w:rsid w:val="009D3ABF"/>
    <w:rsid w:val="00A86BF1"/>
    <w:rsid w:val="00CB3DE7"/>
    <w:rsid w:val="00DC4651"/>
    <w:rsid w:val="00F53283"/>
    <w:rsid w:val="00FA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14C5"/>
  <w15:chartTrackingRefBased/>
  <w15:docId w15:val="{FE6DC077-8360-41DC-81B6-8C41F903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DE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DE7"/>
    <w:pPr>
      <w:spacing w:after="120"/>
    </w:pPr>
  </w:style>
  <w:style w:type="character" w:customStyle="1" w:styleId="a4">
    <w:name w:val="Основной текст Знак"/>
    <w:basedOn w:val="a0"/>
    <w:link w:val="a3"/>
    <w:rsid w:val="00CB3DE7"/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a5">
    <w:name w:val="header"/>
    <w:basedOn w:val="a"/>
    <w:link w:val="a6"/>
    <w:rsid w:val="00CB3DE7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CB3DE7"/>
    <w:rPr>
      <w:rFonts w:ascii="Times New Roman" w:eastAsia="Andale Sans UI" w:hAnsi="Times New Roman" w:cs="Times New Roman"/>
      <w:kern w:val="1"/>
      <w:szCs w:val="20"/>
      <w14:ligatures w14:val="none"/>
    </w:rPr>
  </w:style>
  <w:style w:type="character" w:customStyle="1" w:styleId="13pt">
    <w:name w:val="Основной текст + 13 pt"/>
    <w:rsid w:val="00CB3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2024-12-28T05:20:00Z</cp:lastPrinted>
  <dcterms:created xsi:type="dcterms:W3CDTF">2024-12-03T09:44:00Z</dcterms:created>
  <dcterms:modified xsi:type="dcterms:W3CDTF">2024-12-28T10:43:00Z</dcterms:modified>
</cp:coreProperties>
</file>