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A34" w:rsidRDefault="005B7A34" w:rsidP="005B7A34">
      <w:pPr>
        <w:ind w:right="-1"/>
        <w:jc w:val="center"/>
        <w:rPr>
          <w:rFonts w:ascii="Times New Roman" w:hAnsi="Times New Roman"/>
        </w:rPr>
      </w:pPr>
      <w:r>
        <w:rPr>
          <w:rFonts w:ascii="Times New Roman" w:hAnsi="Times New Roman" w:cs="Courier New"/>
          <w:noProof/>
          <w:spacing w:val="20"/>
          <w:sz w:val="28"/>
          <w:szCs w:val="28"/>
          <w:lang w:eastAsia="ru-RU" w:bidi="ar-SA"/>
        </w:rPr>
        <w:drawing>
          <wp:inline distT="0" distB="0" distL="0" distR="0">
            <wp:extent cx="678180" cy="8763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A34" w:rsidRDefault="005B7A34" w:rsidP="005B7A34">
      <w:pPr>
        <w:pStyle w:val="1"/>
        <w:rPr>
          <w:rFonts w:ascii="Times New Roman" w:hAnsi="Times New Roman"/>
        </w:rPr>
      </w:pPr>
    </w:p>
    <w:p w:rsidR="005B7A34" w:rsidRDefault="005B7A34" w:rsidP="005B7A34">
      <w:pPr>
        <w:pStyle w:val="1"/>
        <w:rPr>
          <w:rFonts w:ascii="Times New Roman" w:hAnsi="Times New Roman"/>
          <w:b w:val="0"/>
          <w:sz w:val="32"/>
          <w:szCs w:val="32"/>
        </w:rPr>
      </w:pPr>
      <w:r>
        <w:rPr>
          <w:rFonts w:ascii="Times New Roman" w:hAnsi="Times New Roman"/>
          <w:szCs w:val="28"/>
        </w:rPr>
        <w:t xml:space="preserve">   </w:t>
      </w:r>
      <w:r>
        <w:rPr>
          <w:rFonts w:ascii="Times New Roman" w:hAnsi="Times New Roman"/>
          <w:b w:val="0"/>
          <w:sz w:val="32"/>
          <w:szCs w:val="32"/>
        </w:rPr>
        <w:t>АДМИНИСТРАЦИЯ</w:t>
      </w:r>
    </w:p>
    <w:p w:rsidR="005B7A34" w:rsidRDefault="005B7A34" w:rsidP="005B7A34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ДУХОВНИЦКОГО  МУНИЦИПАЛЬНОГО  РАЙОНА                   САРАТОВСКОЙ  ОБЛАСТИ</w:t>
      </w:r>
    </w:p>
    <w:p w:rsidR="005B7A34" w:rsidRDefault="005B7A34" w:rsidP="005B7A34">
      <w:pPr>
        <w:spacing w:line="2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5B7A34" w:rsidRDefault="005B7A34" w:rsidP="005B7A34">
      <w:pPr>
        <w:rPr>
          <w:rFonts w:ascii="Times New Roman" w:hAnsi="Times New Roman"/>
          <w:b/>
          <w:sz w:val="21"/>
          <w:szCs w:val="25"/>
        </w:rPr>
      </w:pPr>
    </w:p>
    <w:p w:rsidR="005B7A34" w:rsidRDefault="005B7A34" w:rsidP="005B7A34">
      <w:pPr>
        <w:pStyle w:val="5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>П</w:t>
      </w:r>
      <w:proofErr w:type="gramEnd"/>
      <w:r>
        <w:rPr>
          <w:rFonts w:ascii="Times New Roman" w:hAnsi="Times New Roman"/>
          <w:szCs w:val="28"/>
        </w:rPr>
        <w:t xml:space="preserve"> О С Т А Н О В Л Е Н И Е </w:t>
      </w:r>
    </w:p>
    <w:p w:rsidR="005B7A34" w:rsidRDefault="005B7A34" w:rsidP="005B7A34">
      <w:pPr>
        <w:rPr>
          <w:rFonts w:ascii="Times New Roman" w:hAnsi="Times New Roman"/>
          <w:sz w:val="12"/>
          <w:szCs w:val="14"/>
        </w:rPr>
      </w:pPr>
    </w:p>
    <w:p w:rsidR="005B7A34" w:rsidRDefault="005B7A34" w:rsidP="005B7A3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</w:t>
      </w:r>
      <w:r>
        <w:rPr>
          <w:rFonts w:ascii="Times New Roman" w:hAnsi="Times New Roman"/>
          <w:b/>
          <w:sz w:val="24"/>
        </w:rPr>
        <w:t xml:space="preserve">            От   28.04.2025г.  № </w:t>
      </w:r>
      <w:bookmarkStart w:id="0" w:name="_GoBack"/>
      <w:bookmarkEnd w:id="0"/>
      <w:r w:rsidR="00DE34A1">
        <w:rPr>
          <w:rFonts w:ascii="Times New Roman" w:hAnsi="Times New Roman"/>
          <w:b/>
          <w:sz w:val="24"/>
        </w:rPr>
        <w:t>117</w:t>
      </w:r>
    </w:p>
    <w:p w:rsidR="005B7A34" w:rsidRDefault="005B7A34" w:rsidP="005B7A3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</w:t>
      </w:r>
    </w:p>
    <w:p w:rsidR="005B7A34" w:rsidRDefault="005B7A34" w:rsidP="005B7A34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</w:rPr>
        <w:t xml:space="preserve">                                                         </w:t>
      </w:r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р.п</w:t>
      </w:r>
      <w:proofErr w:type="spellEnd"/>
      <w:r>
        <w:rPr>
          <w:rFonts w:ascii="Times New Roman" w:hAnsi="Times New Roman"/>
          <w:sz w:val="22"/>
          <w:szCs w:val="22"/>
        </w:rPr>
        <w:t xml:space="preserve">. Духовницкое </w:t>
      </w:r>
    </w:p>
    <w:p w:rsidR="005B7A34" w:rsidRDefault="005B7A34" w:rsidP="005B7A34">
      <w:pPr>
        <w:jc w:val="both"/>
        <w:rPr>
          <w:rFonts w:ascii="Times New Roman" w:hAnsi="Times New Roman"/>
          <w:sz w:val="16"/>
          <w:szCs w:val="19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97"/>
      </w:tblGrid>
      <w:tr w:rsidR="005B7A34" w:rsidTr="005F3229">
        <w:tc>
          <w:tcPr>
            <w:tcW w:w="6497" w:type="dxa"/>
            <w:shd w:val="clear" w:color="auto" w:fill="auto"/>
          </w:tcPr>
          <w:p w:rsidR="005B7A34" w:rsidRDefault="005B7A34" w:rsidP="00FD0908">
            <w:pPr>
              <w:snapToGrid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О внесении изменений в постановление администрации Духовницкого муниципального района 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ar-SA" w:bidi="ar-SA"/>
              </w:rPr>
              <w:t>т 23.05.2016г.  № 130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«</w:t>
            </w:r>
            <w:r w:rsidR="00FD0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 w:bidi="ar-SA"/>
              </w:rPr>
              <w:t>Об у</w:t>
            </w:r>
            <w:r w:rsidR="00FD0908"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ar-SA" w:bidi="ar-SA"/>
              </w:rPr>
              <w:t>тверждении административного регламента предоставления муниципальной услуги "П</w:t>
            </w:r>
            <w:r w:rsidR="00FD0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 w:bidi="ar-SA"/>
              </w:rPr>
              <w:t xml:space="preserve">ризнание помещений жилыми помещениями, жилых помещений пригодными (непригодными) для проживания </w:t>
            </w:r>
            <w:r w:rsidR="00FD0908">
              <w:rPr>
                <w:rFonts w:ascii="Times New Roman" w:hAnsi="Times New Roman"/>
                <w:b/>
                <w:sz w:val="28"/>
                <w:szCs w:val="28"/>
              </w:rPr>
              <w:t>многоквартирного дома аварийным и подлежащим сносу или реконструкции, садового дома жилым домом и жилого дома садовым домом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»</w:t>
            </w:r>
          </w:p>
        </w:tc>
      </w:tr>
    </w:tbl>
    <w:p w:rsidR="005B7A34" w:rsidRDefault="005B7A34" w:rsidP="005B7A34">
      <w:pPr>
        <w:pStyle w:val="a3"/>
      </w:pPr>
    </w:p>
    <w:p w:rsidR="005B7A34" w:rsidRDefault="005B7A34" w:rsidP="005B7A34">
      <w:pPr>
        <w:pStyle w:val="a3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PT Astra Serif" w:hAnsi="PT Astra Serif"/>
          <w:sz w:val="28"/>
          <w:szCs w:val="28"/>
        </w:rPr>
        <w:t>В соответствии с Федеральными законами от 26 декабря 2024 года  № 479-ФЗ, от 26 декабря 2024 года № 494-ФЗ, от 28 декабря 2024 года  № 521-ФЗ «О внесении изменений в отдельные законодательные акты Российской Федерации», ст. 9,10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в отдельные законодательные акты Российской Федерации и признании утратившими силу отдельных положений законодательных актов Российской Федерации», Федеральным законом от 6 октября 2003г. № 131-ФЗ «Об общих принципах организации местного самоуправления в Российской Федерации», п.2 ч.11 ст.7 Федерального закона от 27 июля 2010 года № 210-ФЗ «Об организации государственных и муниципальных услуг»,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администрация Духовницкого муниципального</w:t>
      </w:r>
      <w:r>
        <w:rPr>
          <w:rFonts w:ascii="Times New Roman" w:eastAsia="Times New Roman" w:hAnsi="Times New Roman" w:cs="Times New Roman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района</w:t>
      </w:r>
      <w:r>
        <w:rPr>
          <w:rFonts w:ascii="Times New Roman" w:eastAsia="Times New Roman" w:hAnsi="Times New Roman" w:cs="Times New Roman"/>
          <w:szCs w:val="28"/>
          <w:lang w:eastAsia="ar-SA" w:bidi="ar-SA"/>
        </w:rPr>
        <w:t xml:space="preserve"> </w:t>
      </w:r>
      <w:r w:rsidRPr="000D1A55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Саратовской области</w:t>
      </w:r>
      <w:proofErr w:type="gramEnd"/>
    </w:p>
    <w:p w:rsidR="005B7A34" w:rsidRDefault="005B7A34" w:rsidP="005B7A34">
      <w:pPr>
        <w:pStyle w:val="a3"/>
        <w:ind w:right="141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Я Е Т:</w:t>
      </w:r>
    </w:p>
    <w:p w:rsidR="005B7A34" w:rsidRDefault="005B7A34" w:rsidP="005B7A34">
      <w:pPr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1. В приложение к постановлению администрации Духовницкого муниципального района от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 w:bidi="ar-SA"/>
        </w:rPr>
        <w:t>23.05.2016г.  № 130</w:t>
      </w:r>
      <w:r>
        <w:rPr>
          <w:rFonts w:ascii="Times New Roman" w:eastAsia="Times New Roman" w:hAnsi="Times New Roman" w:cs="Times New Roman"/>
          <w:sz w:val="26"/>
          <w:szCs w:val="26"/>
          <w:lang w:eastAsia="ar-SA" w:bidi="ar-SA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 w:bidi="ar-SA"/>
        </w:rPr>
        <w:t>Об у</w:t>
      </w:r>
      <w:r>
        <w:rPr>
          <w:rFonts w:ascii="Times New Roman" w:eastAsia="Times New Roman" w:hAnsi="Times New Roman" w:cs="Calibri"/>
          <w:color w:val="000000"/>
          <w:sz w:val="26"/>
          <w:szCs w:val="26"/>
          <w:lang w:eastAsia="ar-SA" w:bidi="ar-SA"/>
        </w:rPr>
        <w:t xml:space="preserve">тверждении административного регламента предоставления муниципальной услуги </w:t>
      </w:r>
      <w:r>
        <w:rPr>
          <w:rFonts w:ascii="Times New Roman" w:eastAsia="Times New Roman" w:hAnsi="Times New Roman" w:cs="Calibri"/>
          <w:color w:val="000000"/>
          <w:sz w:val="26"/>
          <w:szCs w:val="26"/>
          <w:lang w:eastAsia="ar-SA" w:bidi="ar-SA"/>
        </w:rPr>
        <w:lastRenderedPageBreak/>
        <w:t>«П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 w:bidi="ar-SA"/>
        </w:rPr>
        <w:t>ризнание помещений жилыми помещениями, жилых помещений пригодными (непригодными) для проживания и многоквартирных домов аварийными и подлежащими сносу или реконструкции»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, внести следующие изменения:                                                                                                                                </w:t>
      </w:r>
    </w:p>
    <w:p w:rsidR="005B7A34" w:rsidRPr="005C7B22" w:rsidRDefault="005B7A34" w:rsidP="005B7A34">
      <w:pPr>
        <w:autoSpaceDE w:val="0"/>
        <w:ind w:right="141"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1.1.</w:t>
      </w:r>
      <w:r w:rsidRPr="00613704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5C7B22">
        <w:rPr>
          <w:rFonts w:ascii="PT Astra Serif" w:hAnsi="PT Astra Serif" w:cs="Times New Roman"/>
          <w:sz w:val="28"/>
          <w:szCs w:val="28"/>
        </w:rPr>
        <w:t>исключить:</w:t>
      </w:r>
    </w:p>
    <w:p w:rsidR="005B7A34" w:rsidRDefault="005B7A34" w:rsidP="005B7A34">
      <w:pPr>
        <w:pStyle w:val="ConsPlusNormal"/>
        <w:ind w:right="141"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Pr="00753C99">
        <w:rPr>
          <w:rFonts w:ascii="PT Astra Serif" w:hAnsi="PT Astra Serif" w:cs="Times New Roman"/>
          <w:sz w:val="28"/>
          <w:szCs w:val="28"/>
        </w:rPr>
        <w:t>п.</w:t>
      </w:r>
      <w:r w:rsidRPr="00753C99">
        <w:rPr>
          <w:rFonts w:ascii="Times New Roman" w:hAnsi="Times New Roman"/>
          <w:color w:val="000000"/>
          <w:sz w:val="28"/>
          <w:szCs w:val="28"/>
        </w:rPr>
        <w:t xml:space="preserve"> 2.5.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753C99">
        <w:rPr>
          <w:rFonts w:ascii="Times New Roman" w:hAnsi="Times New Roman"/>
          <w:color w:val="000000"/>
          <w:sz w:val="28"/>
          <w:szCs w:val="28"/>
        </w:rPr>
        <w:t>Перечень нормативных правовых актов, регулирующих отношения, возникающие в связи с предоставлением  муниципальной услуги</w:t>
      </w:r>
      <w:r>
        <w:rPr>
          <w:rFonts w:ascii="Times New Roman" w:hAnsi="Times New Roman"/>
          <w:color w:val="000000"/>
          <w:sz w:val="28"/>
          <w:szCs w:val="28"/>
        </w:rPr>
        <w:t xml:space="preserve">» раздела </w:t>
      </w:r>
      <w:r w:rsidRPr="00753C99">
        <w:rPr>
          <w:rFonts w:ascii="Times New Roman" w:hAnsi="Times New Roman"/>
          <w:bCs/>
          <w:color w:val="000000"/>
          <w:sz w:val="28"/>
          <w:szCs w:val="28"/>
          <w:lang w:val="en-US"/>
        </w:rPr>
        <w:t>II</w:t>
      </w:r>
      <w:r w:rsidRPr="00753C99">
        <w:rPr>
          <w:rFonts w:ascii="Times New Roman" w:hAnsi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«</w:t>
      </w:r>
      <w:r w:rsidRPr="00753C99">
        <w:rPr>
          <w:rFonts w:ascii="Times New Roman" w:hAnsi="Times New Roman"/>
          <w:bCs/>
          <w:color w:val="000000"/>
          <w:sz w:val="28"/>
          <w:szCs w:val="28"/>
        </w:rPr>
        <w:t xml:space="preserve"> Стандарт предоставления муниципальной услуги</w:t>
      </w:r>
      <w:r>
        <w:rPr>
          <w:rFonts w:ascii="Times New Roman" w:hAnsi="Times New Roman"/>
          <w:bCs/>
          <w:color w:val="000000"/>
          <w:sz w:val="28"/>
          <w:szCs w:val="28"/>
        </w:rPr>
        <w:t>»;</w:t>
      </w:r>
    </w:p>
    <w:p w:rsidR="005B7A34" w:rsidRPr="005C7B22" w:rsidRDefault="005B7A34" w:rsidP="005B7A34">
      <w:pPr>
        <w:pStyle w:val="ConsPlusNormal"/>
        <w:ind w:right="141" w:firstLine="540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753C99">
        <w:rPr>
          <w:rFonts w:ascii="PT Astra Serif" w:hAnsi="PT Astra Serif" w:cs="Times New Roman"/>
          <w:sz w:val="28"/>
          <w:szCs w:val="28"/>
        </w:rPr>
        <w:t>раздел «</w:t>
      </w:r>
      <w:r w:rsidRPr="00753C99">
        <w:rPr>
          <w:rFonts w:ascii="PT Astra Serif" w:hAnsi="PT Astra Serif"/>
          <w:sz w:val="28"/>
          <w:szCs w:val="28"/>
        </w:rPr>
        <w:t xml:space="preserve">IV. </w:t>
      </w:r>
      <w:r w:rsidRPr="0061370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Формы </w:t>
      </w:r>
      <w:proofErr w:type="gramStart"/>
      <w:r w:rsidRPr="00613704">
        <w:rPr>
          <w:rFonts w:ascii="Times New Roman" w:hAnsi="Times New Roman" w:cs="Times New Roman"/>
          <w:bCs/>
          <w:color w:val="000000"/>
          <w:sz w:val="28"/>
          <w:szCs w:val="28"/>
        </w:rPr>
        <w:t>контроля за</w:t>
      </w:r>
      <w:proofErr w:type="gramEnd"/>
      <w:r w:rsidRPr="0061370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исполнением административного регламента предоставления муниципальной услуги</w:t>
      </w:r>
      <w:r w:rsidRPr="005C7B22">
        <w:rPr>
          <w:rFonts w:ascii="PT Astra Serif" w:hAnsi="PT Astra Serif"/>
          <w:bCs/>
          <w:color w:val="000000"/>
          <w:sz w:val="28"/>
          <w:szCs w:val="28"/>
        </w:rPr>
        <w:t>»;</w:t>
      </w:r>
    </w:p>
    <w:p w:rsidR="005B7A34" w:rsidRDefault="005B7A34" w:rsidP="005B7A34">
      <w:pPr>
        <w:autoSpaceDE w:val="0"/>
        <w:ind w:right="141" w:firstLine="540"/>
        <w:jc w:val="both"/>
        <w:rPr>
          <w:rFonts w:ascii="PT Astra Serif" w:hAnsi="PT Astra Serif"/>
          <w:bCs/>
          <w:i/>
          <w:color w:val="000000"/>
        </w:rPr>
      </w:pPr>
      <w:r w:rsidRPr="00753C99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bCs/>
          <w:color w:val="000000"/>
          <w:sz w:val="28"/>
          <w:szCs w:val="28"/>
        </w:rPr>
        <w:t>-</w:t>
      </w:r>
      <w:r w:rsidRPr="00753C99">
        <w:rPr>
          <w:rFonts w:ascii="PT Astra Serif" w:hAnsi="PT Astra Serif"/>
          <w:bCs/>
          <w:color w:val="000000"/>
          <w:sz w:val="28"/>
          <w:szCs w:val="28"/>
        </w:rPr>
        <w:t xml:space="preserve"> раздел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Pr="00753C99">
        <w:rPr>
          <w:rFonts w:ascii="PT Astra Serif" w:hAnsi="PT Astra Serif"/>
          <w:b/>
          <w:bCs/>
          <w:i/>
          <w:color w:val="000000"/>
          <w:sz w:val="28"/>
          <w:szCs w:val="28"/>
        </w:rPr>
        <w:t xml:space="preserve"> </w:t>
      </w:r>
      <w:r w:rsidRPr="00753C99">
        <w:rPr>
          <w:rFonts w:ascii="PT Astra Serif" w:hAnsi="PT Astra Serif"/>
          <w:b/>
          <w:bCs/>
          <w:color w:val="000000"/>
          <w:sz w:val="28"/>
          <w:szCs w:val="28"/>
        </w:rPr>
        <w:t>«</w:t>
      </w:r>
      <w:r w:rsidRPr="00753C99">
        <w:rPr>
          <w:rFonts w:ascii="PT Astra Serif" w:hAnsi="PT Astra Serif"/>
          <w:bCs/>
          <w:sz w:val="28"/>
          <w:szCs w:val="28"/>
          <w:lang w:val="en-US"/>
        </w:rPr>
        <w:t>V</w:t>
      </w:r>
      <w:r w:rsidRPr="00753C99">
        <w:rPr>
          <w:rFonts w:ascii="PT Astra Serif" w:hAnsi="PT Astra Serif"/>
          <w:bCs/>
          <w:sz w:val="28"/>
          <w:szCs w:val="28"/>
        </w:rPr>
        <w:t xml:space="preserve">. </w:t>
      </w:r>
      <w:r w:rsidRPr="00613704">
        <w:rPr>
          <w:rFonts w:ascii="Times New Roman" w:hAnsi="Times New Roman" w:cs="Times New Roman"/>
          <w:color w:val="000000"/>
          <w:sz w:val="28"/>
          <w:szCs w:val="28"/>
        </w:rPr>
        <w:t>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  <w:r w:rsidRPr="00F14800">
        <w:rPr>
          <w:rFonts w:ascii="PT Astra Serif" w:hAnsi="PT Astra Serif"/>
          <w:bCs/>
          <w:i/>
          <w:color w:val="000000"/>
          <w:sz w:val="28"/>
          <w:szCs w:val="28"/>
        </w:rPr>
        <w:t>»</w:t>
      </w:r>
      <w:r>
        <w:rPr>
          <w:rFonts w:ascii="PT Astra Serif" w:hAnsi="PT Astra Serif"/>
          <w:bCs/>
          <w:i/>
          <w:color w:val="000000"/>
        </w:rPr>
        <w:t>.</w:t>
      </w:r>
    </w:p>
    <w:p w:rsidR="005B7A34" w:rsidRPr="005C7B22" w:rsidRDefault="005B7A34" w:rsidP="005B7A34">
      <w:pPr>
        <w:spacing w:line="100" w:lineRule="atLeast"/>
        <w:ind w:right="141"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   1.2. </w:t>
      </w:r>
      <w:r>
        <w:rPr>
          <w:rFonts w:ascii="PT Astra Serif" w:hAnsi="PT Astra Serif" w:cs="Times New Roman"/>
          <w:sz w:val="28"/>
          <w:szCs w:val="28"/>
        </w:rPr>
        <w:t>В  пункт</w:t>
      </w:r>
      <w:r w:rsidRPr="005C7B22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bCs/>
          <w:color w:val="000000"/>
          <w:sz w:val="28"/>
          <w:szCs w:val="28"/>
        </w:rPr>
        <w:t>2.17 «</w:t>
      </w:r>
      <w:r w:rsidRPr="00613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Требования, учитывающие особенности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613704">
        <w:rPr>
          <w:rFonts w:ascii="Times New Roman" w:eastAsia="Times New Roman" w:hAnsi="Times New Roman" w:cs="Times New Roman"/>
          <w:color w:val="000000"/>
          <w:sz w:val="28"/>
          <w:szCs w:val="28"/>
        </w:rPr>
        <w:t>редоставления муниципальной услуги в электронной форме и МФЦ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» раздела « </w:t>
      </w:r>
      <w:r w:rsidRPr="005C7B22">
        <w:rPr>
          <w:rFonts w:ascii="Times New Roman" w:hAnsi="Times New Roman"/>
          <w:bCs/>
          <w:color w:val="000000"/>
          <w:sz w:val="28"/>
          <w:szCs w:val="28"/>
          <w:lang w:val="en-US"/>
        </w:rPr>
        <w:t>II</w:t>
      </w:r>
      <w:r w:rsidRPr="005C7B22">
        <w:rPr>
          <w:rFonts w:ascii="Times New Roman" w:hAnsi="Times New Roman"/>
          <w:bCs/>
          <w:color w:val="000000"/>
          <w:sz w:val="28"/>
          <w:szCs w:val="28"/>
        </w:rPr>
        <w:t>. Стандарт предоставления муниципальной услуги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» </w:t>
      </w:r>
      <w:r w:rsidRPr="005C7B22">
        <w:rPr>
          <w:rFonts w:ascii="PT Astra Serif" w:hAnsi="PT Astra Serif"/>
          <w:sz w:val="28"/>
          <w:szCs w:val="28"/>
        </w:rPr>
        <w:t xml:space="preserve">добавить </w:t>
      </w:r>
      <w:r>
        <w:rPr>
          <w:rFonts w:ascii="PT Astra Serif" w:hAnsi="PT Astra Serif"/>
          <w:sz w:val="28"/>
          <w:szCs w:val="28"/>
        </w:rPr>
        <w:t>подпункт</w:t>
      </w:r>
      <w:r w:rsidRPr="005C7B22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5B7A34" w:rsidRPr="00613704" w:rsidRDefault="005B7A34" w:rsidP="005B7A34">
      <w:pPr>
        <w:pStyle w:val="dt-p"/>
        <w:shd w:val="clear" w:color="auto" w:fill="FFFFFF"/>
        <w:spacing w:before="0" w:beforeAutospacing="0" w:after="0" w:afterAutospacing="0"/>
        <w:ind w:right="141" w:firstLine="709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«2.22. </w:t>
      </w:r>
      <w:proofErr w:type="gramStart"/>
      <w:r w:rsidRPr="00612864">
        <w:rPr>
          <w:rFonts w:ascii="PT Astra Serif" w:hAnsi="PT Astra Serif"/>
          <w:color w:val="000000"/>
          <w:sz w:val="28"/>
          <w:szCs w:val="28"/>
        </w:rPr>
        <w:t>При предоставлении государственных и муниципальных услуг в электронной форме идентификация и аутентификация могут осуществляться посредством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1D2301">
        <w:rPr>
          <w:rFonts w:ascii="PT Astra Serif" w:hAnsi="PT Astra Serif"/>
          <w:sz w:val="28"/>
          <w:szCs w:val="28"/>
        </w:rPr>
        <w:t>информационных</w:t>
      </w:r>
      <w:r>
        <w:rPr>
          <w:rFonts w:ascii="PT Astra Serif" w:hAnsi="PT Astra Serif"/>
          <w:sz w:val="28"/>
          <w:szCs w:val="28"/>
        </w:rPr>
        <w:t xml:space="preserve"> </w:t>
      </w:r>
      <w:r w:rsidRPr="001D2301">
        <w:rPr>
          <w:rFonts w:ascii="PT Astra Serif" w:hAnsi="PT Astra Serif"/>
          <w:sz w:val="28"/>
          <w:szCs w:val="28"/>
        </w:rPr>
        <w:t>технологий, предусмотренных</w:t>
      </w:r>
      <w:r>
        <w:rPr>
          <w:rFonts w:ascii="PT Astra Serif" w:hAnsi="PT Astra Serif"/>
          <w:sz w:val="28"/>
          <w:szCs w:val="28"/>
        </w:rPr>
        <w:t xml:space="preserve"> статьями 9, 10 и 14</w:t>
      </w:r>
      <w:r w:rsidRPr="001D2301">
        <w:rPr>
          <w:rFonts w:ascii="PT Astra Serif" w:hAnsi="PT Astra Serif"/>
          <w:sz w:val="28"/>
          <w:szCs w:val="28"/>
        </w:rPr>
        <w:t xml:space="preserve">  Федерального закона от </w:t>
      </w:r>
      <w:smartTag w:uri="urn:schemas-microsoft-com:office:smarttags" w:element="date">
        <w:smartTagPr>
          <w:attr w:name="Year" w:val="2022"/>
          <w:attr w:name="Day" w:val="29"/>
          <w:attr w:name="Month" w:val="12"/>
          <w:attr w:name="ls" w:val="trans"/>
        </w:smartTagPr>
        <w:r w:rsidRPr="001D2301">
          <w:rPr>
            <w:rFonts w:ascii="PT Astra Serif" w:hAnsi="PT Astra Serif"/>
            <w:sz w:val="28"/>
            <w:szCs w:val="28"/>
          </w:rPr>
          <w:t>29 декабря 2022 года</w:t>
        </w:r>
      </w:smartTag>
      <w:r w:rsidRPr="001D2301">
        <w:rPr>
          <w:rFonts w:ascii="PT Astra Serif" w:hAnsi="PT Astra Serif"/>
          <w:sz w:val="28"/>
          <w:szCs w:val="28"/>
        </w:rPr>
        <w:t xml:space="preserve">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</w:t>
      </w:r>
      <w:proofErr w:type="gramEnd"/>
      <w:r w:rsidRPr="001D2301">
        <w:rPr>
          <w:rFonts w:ascii="PT Astra Serif" w:hAnsi="PT Astra Serif"/>
          <w:sz w:val="28"/>
          <w:szCs w:val="28"/>
        </w:rPr>
        <w:t xml:space="preserve"> законодательных актов Российской Федерации". </w:t>
      </w:r>
      <w:r>
        <w:rPr>
          <w:rFonts w:ascii="PT Astra Serif" w:hAnsi="PT Astra Serif"/>
          <w:sz w:val="28"/>
          <w:szCs w:val="28"/>
        </w:rPr>
        <w:t>Аналогичные требования закреплены  в целях установления личности заявителя в ходе личного приема».</w:t>
      </w:r>
    </w:p>
    <w:p w:rsidR="005B7A34" w:rsidRPr="00D211D0" w:rsidRDefault="005B7A34" w:rsidP="005B7A34">
      <w:pPr>
        <w:tabs>
          <w:tab w:val="left" w:pos="-384"/>
        </w:tabs>
        <w:ind w:right="141" w:firstLine="1134"/>
        <w:jc w:val="both"/>
        <w:rPr>
          <w:rFonts w:ascii="PT Astra Serif" w:eastAsia="Times New Roman" w:hAnsi="PT Astra Serif" w:cs="Arial"/>
          <w:kern w:val="0"/>
          <w:sz w:val="27"/>
          <w:szCs w:val="27"/>
          <w:lang w:eastAsia="ru-RU"/>
        </w:rPr>
      </w:pPr>
      <w:r>
        <w:rPr>
          <w:rFonts w:ascii="Times New Roman" w:hAnsi="Times New Roman"/>
          <w:sz w:val="28"/>
          <w:szCs w:val="28"/>
        </w:rPr>
        <w:t>2</w:t>
      </w:r>
      <w:r w:rsidRPr="001D2301">
        <w:rPr>
          <w:rFonts w:ascii="Times New Roman" w:hAnsi="Times New Roman"/>
          <w:sz w:val="28"/>
          <w:szCs w:val="28"/>
        </w:rPr>
        <w:t xml:space="preserve">. </w:t>
      </w:r>
      <w:r w:rsidRPr="00D211D0">
        <w:rPr>
          <w:rFonts w:ascii="PT Astra Serif" w:eastAsia="Times New Roman" w:hAnsi="PT Astra Serif"/>
          <w:kern w:val="0"/>
          <w:sz w:val="27"/>
          <w:szCs w:val="27"/>
          <w:lang w:eastAsia="ru-RU"/>
        </w:rPr>
        <w:t>Опубликовать настоящее постановление на официальном сайте администрации Духовницкого муниципального района.</w:t>
      </w:r>
    </w:p>
    <w:p w:rsidR="005B7A34" w:rsidRPr="00D211D0" w:rsidRDefault="005B7A34" w:rsidP="005B7A34">
      <w:pPr>
        <w:widowControl/>
        <w:numPr>
          <w:ilvl w:val="0"/>
          <w:numId w:val="2"/>
        </w:numPr>
        <w:shd w:val="clear" w:color="auto" w:fill="FFFFFF"/>
        <w:tabs>
          <w:tab w:val="left" w:pos="709"/>
        </w:tabs>
        <w:suppressAutoHyphens w:val="0"/>
        <w:ind w:left="0" w:right="141" w:firstLine="1134"/>
        <w:jc w:val="both"/>
        <w:rPr>
          <w:rFonts w:ascii="PT Astra Serif" w:eastAsia="Times New Roman" w:hAnsi="PT Astra Serif" w:cs="Arial"/>
          <w:kern w:val="0"/>
          <w:sz w:val="27"/>
          <w:szCs w:val="27"/>
          <w:lang w:eastAsia="ru-RU"/>
        </w:rPr>
      </w:pPr>
      <w:r>
        <w:rPr>
          <w:rFonts w:ascii="PT Astra Serif" w:eastAsia="Times New Roman" w:hAnsi="PT Astra Serif"/>
          <w:kern w:val="0"/>
          <w:sz w:val="27"/>
          <w:szCs w:val="27"/>
          <w:lang w:eastAsia="ru-RU"/>
        </w:rPr>
        <w:t xml:space="preserve"> </w:t>
      </w:r>
      <w:r w:rsidRPr="00D211D0">
        <w:rPr>
          <w:rFonts w:ascii="PT Astra Serif" w:eastAsia="Times New Roman" w:hAnsi="PT Astra Serif"/>
          <w:kern w:val="0"/>
          <w:sz w:val="27"/>
          <w:szCs w:val="27"/>
          <w:lang w:eastAsia="ru-RU"/>
        </w:rPr>
        <w:t>Настоящее постановление вступает в силу со дня его официального </w:t>
      </w:r>
      <w:r w:rsidRPr="00D211D0">
        <w:rPr>
          <w:rFonts w:ascii="PT Astra Serif" w:eastAsia="Times New Roman" w:hAnsi="PT Astra Serif"/>
          <w:bCs/>
          <w:kern w:val="0"/>
          <w:sz w:val="27"/>
          <w:szCs w:val="27"/>
          <w:lang w:eastAsia="ru-RU"/>
        </w:rPr>
        <w:t>опубликования.</w:t>
      </w:r>
    </w:p>
    <w:p w:rsidR="005B7A34" w:rsidRPr="001C1A7B" w:rsidRDefault="005B7A34" w:rsidP="005B7A34">
      <w:pPr>
        <w:numPr>
          <w:ilvl w:val="0"/>
          <w:numId w:val="2"/>
        </w:numPr>
        <w:ind w:left="0" w:right="141" w:firstLine="1134"/>
        <w:jc w:val="both"/>
        <w:rPr>
          <w:rFonts w:ascii="PT Astra Serif" w:hAnsi="PT Astra Serif"/>
          <w:sz w:val="28"/>
          <w:szCs w:val="28"/>
        </w:rPr>
      </w:pPr>
      <w:r w:rsidRPr="001C1A7B">
        <w:rPr>
          <w:rFonts w:ascii="PT Astra Serif" w:hAnsi="PT Astra Serif"/>
          <w:sz w:val="28"/>
          <w:szCs w:val="28"/>
        </w:rPr>
        <w:t xml:space="preserve">Контроль за исполнением настоящего постановления возложить </w:t>
      </w:r>
      <w:proofErr w:type="gramStart"/>
      <w:r w:rsidRPr="001C1A7B">
        <w:rPr>
          <w:rFonts w:ascii="PT Astra Serif" w:hAnsi="PT Astra Serif"/>
          <w:sz w:val="28"/>
          <w:szCs w:val="28"/>
        </w:rPr>
        <w:t>на</w:t>
      </w:r>
      <w:proofErr w:type="gramEnd"/>
      <w:r w:rsidRPr="001C1A7B">
        <w:rPr>
          <w:rFonts w:ascii="PT Astra Serif" w:hAnsi="PT Astra Serif"/>
          <w:sz w:val="28"/>
          <w:szCs w:val="28"/>
        </w:rPr>
        <w:t xml:space="preserve">  </w:t>
      </w:r>
      <w:proofErr w:type="spellStart"/>
      <w:r w:rsidRPr="001C1A7B">
        <w:rPr>
          <w:rFonts w:ascii="PT Astra Serif" w:hAnsi="PT Astra Serif"/>
          <w:sz w:val="28"/>
          <w:szCs w:val="28"/>
        </w:rPr>
        <w:t>и.</w:t>
      </w:r>
      <w:proofErr w:type="gramStart"/>
      <w:r w:rsidRPr="001C1A7B">
        <w:rPr>
          <w:rFonts w:ascii="PT Astra Serif" w:hAnsi="PT Astra Serif"/>
          <w:sz w:val="28"/>
          <w:szCs w:val="28"/>
        </w:rPr>
        <w:t>о</w:t>
      </w:r>
      <w:proofErr w:type="spellEnd"/>
      <w:proofErr w:type="gramEnd"/>
      <w:r w:rsidRPr="001C1A7B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r w:rsidRPr="001C1A7B">
        <w:rPr>
          <w:rFonts w:ascii="PT Astra Serif" w:hAnsi="PT Astra Serif"/>
          <w:sz w:val="28"/>
          <w:szCs w:val="28"/>
        </w:rPr>
        <w:t xml:space="preserve">заместителя главы администрации  </w:t>
      </w:r>
      <w:proofErr w:type="spellStart"/>
      <w:r w:rsidRPr="001C1A7B">
        <w:rPr>
          <w:rFonts w:ascii="PT Astra Serif" w:hAnsi="PT Astra Serif"/>
          <w:sz w:val="28"/>
          <w:szCs w:val="28"/>
        </w:rPr>
        <w:t>Таланова</w:t>
      </w:r>
      <w:proofErr w:type="spellEnd"/>
      <w:r w:rsidRPr="001C1A7B">
        <w:rPr>
          <w:rFonts w:ascii="PT Astra Serif" w:hAnsi="PT Astra Serif"/>
          <w:sz w:val="28"/>
          <w:szCs w:val="28"/>
        </w:rPr>
        <w:t xml:space="preserve"> А.С.</w:t>
      </w:r>
    </w:p>
    <w:p w:rsidR="005B7A34" w:rsidRDefault="005B7A34" w:rsidP="005B7A34">
      <w:pPr>
        <w:spacing w:line="100" w:lineRule="atLeast"/>
        <w:ind w:right="14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ar-SA" w:bidi="ar-SA"/>
        </w:rPr>
      </w:pPr>
    </w:p>
    <w:p w:rsidR="005B7A34" w:rsidRDefault="005B7A34" w:rsidP="005B7A34">
      <w:pPr>
        <w:pStyle w:val="a3"/>
        <w:spacing w:after="0" w:line="100" w:lineRule="atLeast"/>
        <w:ind w:right="141"/>
        <w:rPr>
          <w:rFonts w:ascii="Times New Roman" w:eastAsia="Times New Roman" w:hAnsi="Times New Roman" w:cs="Times New Roman"/>
          <w:b/>
          <w:bCs/>
          <w:color w:val="000000"/>
          <w:sz w:val="28"/>
          <w:lang w:eastAsia="ar-SA" w:bidi="ar-SA"/>
        </w:rPr>
      </w:pPr>
    </w:p>
    <w:p w:rsidR="005B7A34" w:rsidRDefault="005B7A34" w:rsidP="005B7A34">
      <w:pPr>
        <w:ind w:right="141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 w:bidi="ar-SA"/>
        </w:rPr>
        <w:t>Глав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ar-SA" w:bidi="ar-SA"/>
        </w:rPr>
        <w:t xml:space="preserve">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Духовницкого </w:t>
      </w:r>
    </w:p>
    <w:p w:rsidR="00A13C0F" w:rsidRDefault="005B7A34" w:rsidP="005B7A34">
      <w:pPr>
        <w:ind w:right="141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ar-SA" w:bidi="ar-SA"/>
        </w:rPr>
        <w:t xml:space="preserve">                                                               И.С. Лялин</w:t>
      </w:r>
      <w:r>
        <w:rPr>
          <w:rFonts w:cs="Times New Roman"/>
          <w:b/>
          <w:lang w:eastAsia="ar-SA" w:bidi="ar-SA"/>
        </w:rPr>
        <w:t xml:space="preserve">                                            </w:t>
      </w:r>
    </w:p>
    <w:sectPr w:rsidR="00A13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7BF391A"/>
    <w:multiLevelType w:val="hybridMultilevel"/>
    <w:tmpl w:val="17FED1A8"/>
    <w:lvl w:ilvl="0" w:tplc="0B9EF0A2">
      <w:start w:val="3"/>
      <w:numFmt w:val="decimal"/>
      <w:lvlText w:val="%1."/>
      <w:lvlJc w:val="left"/>
      <w:pPr>
        <w:ind w:left="1080" w:hanging="36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A34"/>
    <w:rsid w:val="005B7A34"/>
    <w:rsid w:val="00A13C0F"/>
    <w:rsid w:val="00DE34A1"/>
    <w:rsid w:val="00FD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A34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5">
    <w:name w:val="heading 5"/>
    <w:basedOn w:val="a"/>
    <w:next w:val="a"/>
    <w:link w:val="50"/>
    <w:qFormat/>
    <w:rsid w:val="005B7A34"/>
    <w:pPr>
      <w:keepNext/>
      <w:tabs>
        <w:tab w:val="num" w:pos="0"/>
      </w:tabs>
      <w:overflowPunct w:val="0"/>
      <w:autoSpaceDE w:val="0"/>
      <w:ind w:left="1008" w:hanging="1008"/>
      <w:jc w:val="center"/>
      <w:textAlignment w:val="baseline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5B7A34"/>
    <w:rPr>
      <w:rFonts w:ascii="Arial" w:eastAsia="SimSun" w:hAnsi="Arial" w:cs="Mangal"/>
      <w:b/>
      <w:kern w:val="1"/>
      <w:sz w:val="28"/>
      <w:szCs w:val="24"/>
      <w:lang w:eastAsia="hi-IN" w:bidi="hi-IN"/>
    </w:rPr>
  </w:style>
  <w:style w:type="paragraph" w:styleId="a3">
    <w:name w:val="Body Text"/>
    <w:basedOn w:val="a"/>
    <w:link w:val="a4"/>
    <w:rsid w:val="005B7A34"/>
    <w:pPr>
      <w:spacing w:after="120"/>
    </w:pPr>
  </w:style>
  <w:style w:type="character" w:customStyle="1" w:styleId="a4">
    <w:name w:val="Основной текст Знак"/>
    <w:basedOn w:val="a0"/>
    <w:link w:val="a3"/>
    <w:rsid w:val="005B7A34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1">
    <w:name w:val="Название объекта1"/>
    <w:basedOn w:val="a"/>
    <w:next w:val="a"/>
    <w:rsid w:val="005B7A34"/>
    <w:pPr>
      <w:overflowPunct w:val="0"/>
      <w:autoSpaceDE w:val="0"/>
      <w:jc w:val="center"/>
      <w:textAlignment w:val="baseline"/>
    </w:pPr>
    <w:rPr>
      <w:b/>
      <w:sz w:val="28"/>
    </w:rPr>
  </w:style>
  <w:style w:type="paragraph" w:customStyle="1" w:styleId="ConsPlusNormal">
    <w:name w:val="ConsPlusNormal"/>
    <w:rsid w:val="005B7A3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dt-p">
    <w:name w:val="dt-p"/>
    <w:basedOn w:val="a"/>
    <w:rsid w:val="005B7A3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5B7A34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5B7A34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A34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5">
    <w:name w:val="heading 5"/>
    <w:basedOn w:val="a"/>
    <w:next w:val="a"/>
    <w:link w:val="50"/>
    <w:qFormat/>
    <w:rsid w:val="005B7A34"/>
    <w:pPr>
      <w:keepNext/>
      <w:tabs>
        <w:tab w:val="num" w:pos="0"/>
      </w:tabs>
      <w:overflowPunct w:val="0"/>
      <w:autoSpaceDE w:val="0"/>
      <w:ind w:left="1008" w:hanging="1008"/>
      <w:jc w:val="center"/>
      <w:textAlignment w:val="baseline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5B7A34"/>
    <w:rPr>
      <w:rFonts w:ascii="Arial" w:eastAsia="SimSun" w:hAnsi="Arial" w:cs="Mangal"/>
      <w:b/>
      <w:kern w:val="1"/>
      <w:sz w:val="28"/>
      <w:szCs w:val="24"/>
      <w:lang w:eastAsia="hi-IN" w:bidi="hi-IN"/>
    </w:rPr>
  </w:style>
  <w:style w:type="paragraph" w:styleId="a3">
    <w:name w:val="Body Text"/>
    <w:basedOn w:val="a"/>
    <w:link w:val="a4"/>
    <w:rsid w:val="005B7A34"/>
    <w:pPr>
      <w:spacing w:after="120"/>
    </w:pPr>
  </w:style>
  <w:style w:type="character" w:customStyle="1" w:styleId="a4">
    <w:name w:val="Основной текст Знак"/>
    <w:basedOn w:val="a0"/>
    <w:link w:val="a3"/>
    <w:rsid w:val="005B7A34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1">
    <w:name w:val="Название объекта1"/>
    <w:basedOn w:val="a"/>
    <w:next w:val="a"/>
    <w:rsid w:val="005B7A34"/>
    <w:pPr>
      <w:overflowPunct w:val="0"/>
      <w:autoSpaceDE w:val="0"/>
      <w:jc w:val="center"/>
      <w:textAlignment w:val="baseline"/>
    </w:pPr>
    <w:rPr>
      <w:b/>
      <w:sz w:val="28"/>
    </w:rPr>
  </w:style>
  <w:style w:type="paragraph" w:customStyle="1" w:styleId="ConsPlusNormal">
    <w:name w:val="ConsPlusNormal"/>
    <w:rsid w:val="005B7A3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dt-p">
    <w:name w:val="dt-p"/>
    <w:basedOn w:val="a"/>
    <w:rsid w:val="005B7A3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5B7A34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5B7A34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Архитектор</dc:creator>
  <cp:lastModifiedBy>Архитектор</cp:lastModifiedBy>
  <cp:revision>4</cp:revision>
  <cp:lastPrinted>2025-04-28T11:07:00Z</cp:lastPrinted>
  <dcterms:created xsi:type="dcterms:W3CDTF">2025-04-28T11:08:00Z</dcterms:created>
  <dcterms:modified xsi:type="dcterms:W3CDTF">2025-04-30T10:47:00Z</dcterms:modified>
</cp:coreProperties>
</file>