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69" w:rsidRDefault="00001F69"/>
    <w:p w:rsidR="00001F69" w:rsidRDefault="00001F69"/>
    <w:p w:rsidR="00001F69" w:rsidRDefault="00001F69"/>
    <w:tbl>
      <w:tblPr>
        <w:tblStyle w:val="a3"/>
        <w:tblpPr w:leftFromText="180" w:rightFromText="180" w:vertAnchor="page" w:horzAnchor="margin" w:tblpY="1585"/>
        <w:tblW w:w="0" w:type="auto"/>
        <w:tblLook w:val="04A0" w:firstRow="1" w:lastRow="0" w:firstColumn="1" w:lastColumn="0" w:noHBand="0" w:noVBand="1"/>
      </w:tblPr>
      <w:tblGrid>
        <w:gridCol w:w="4673"/>
        <w:gridCol w:w="5820"/>
      </w:tblGrid>
      <w:tr w:rsidR="00E97DC4" w:rsidRPr="002A2FEE" w:rsidTr="00001F69">
        <w:trPr>
          <w:trHeight w:val="1273"/>
        </w:trPr>
        <w:tc>
          <w:tcPr>
            <w:tcW w:w="10740" w:type="dxa"/>
            <w:gridSpan w:val="2"/>
          </w:tcPr>
          <w:p w:rsidR="00E97DC4" w:rsidRPr="002A2FEE" w:rsidRDefault="00E97DC4" w:rsidP="009060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Сведения</w:t>
            </w:r>
            <w:proofErr w:type="gramEnd"/>
            <w:r w:rsidRPr="002A2FEE">
              <w:rPr>
                <w:rFonts w:ascii="PT Astra Serif" w:hAnsi="PT Astra Serif"/>
                <w:sz w:val="24"/>
                <w:szCs w:val="24"/>
              </w:rPr>
              <w:t xml:space="preserve"> подлежащие публикации в соответствии с пунктом 21 статьи 39.11 Земельного кодекса Российской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Федерации</w:t>
            </w:r>
          </w:p>
        </w:tc>
      </w:tr>
      <w:tr w:rsidR="00E97DC4" w:rsidRPr="002A2FEE" w:rsidTr="00234651">
        <w:tc>
          <w:tcPr>
            <w:tcW w:w="4785" w:type="dxa"/>
          </w:tcPr>
          <w:p w:rsidR="00E97DC4" w:rsidRPr="002A2FEE" w:rsidRDefault="00E97DC4" w:rsidP="00E97DC4">
            <w:pPr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1)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организаторе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аукциона;</w:t>
            </w:r>
          </w:p>
        </w:tc>
        <w:tc>
          <w:tcPr>
            <w:tcW w:w="5955" w:type="dxa"/>
          </w:tcPr>
          <w:p w:rsidR="00E97DC4" w:rsidRPr="002A2FEE" w:rsidRDefault="009060F2" w:rsidP="009060F2">
            <w:pPr>
              <w:ind w:left="17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Организатором</w:t>
            </w:r>
            <w:r>
              <w:rPr>
                <w:rFonts w:ascii="PT Astra Serif" w:hAnsi="PT Astra Serif"/>
                <w:sz w:val="24"/>
                <w:szCs w:val="24"/>
              </w:rPr>
              <w:tab/>
              <w:t>аукциона</w:t>
            </w:r>
            <w:r>
              <w:rPr>
                <w:rFonts w:ascii="PT Astra Serif" w:hAnsi="PT Astra Serif"/>
                <w:sz w:val="24"/>
                <w:szCs w:val="24"/>
              </w:rPr>
              <w:tab/>
            </w:r>
            <w:r w:rsidR="00E97DC4" w:rsidRPr="002A2FEE">
              <w:rPr>
                <w:rFonts w:ascii="PT Astra Serif" w:hAnsi="PT Astra Serif"/>
                <w:spacing w:val="-1"/>
                <w:sz w:val="24"/>
                <w:szCs w:val="24"/>
              </w:rPr>
              <w:t>Администрация</w:t>
            </w:r>
            <w:r w:rsidR="00E97DC4"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="00E97DC4" w:rsidRPr="002A2FEE">
              <w:rPr>
                <w:rFonts w:ascii="PT Astra Serif" w:hAnsi="PT Astra Serif"/>
                <w:sz w:val="24"/>
                <w:szCs w:val="24"/>
              </w:rPr>
              <w:t>Духовницкого муниципального района Саратовской области</w:t>
            </w:r>
          </w:p>
        </w:tc>
      </w:tr>
      <w:tr w:rsidR="00E97DC4" w:rsidRPr="002A2FEE" w:rsidTr="00234651">
        <w:tc>
          <w:tcPr>
            <w:tcW w:w="4785" w:type="dxa"/>
          </w:tcPr>
          <w:p w:rsidR="00E97DC4" w:rsidRPr="002A2FEE" w:rsidRDefault="00E97DC4" w:rsidP="00E97DC4">
            <w:pPr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2) об уполномоченном органе и 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реквизитах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решения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проведен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</w:t>
            </w:r>
            <w:proofErr w:type="gramEnd"/>
            <w:r w:rsidRPr="002A2FEE">
              <w:rPr>
                <w:rFonts w:ascii="PT Astra Serif" w:hAnsi="PT Astra Serif"/>
                <w:sz w:val="24"/>
                <w:szCs w:val="24"/>
              </w:rPr>
              <w:t>кциона;</w:t>
            </w:r>
          </w:p>
        </w:tc>
        <w:tc>
          <w:tcPr>
            <w:tcW w:w="5955" w:type="dxa"/>
          </w:tcPr>
          <w:p w:rsidR="00E97DC4" w:rsidRPr="002A2FEE" w:rsidRDefault="00E97DC4" w:rsidP="009060F2">
            <w:pPr>
              <w:pStyle w:val="TableParagraph"/>
              <w:tabs>
                <w:tab w:val="left" w:pos="2346"/>
                <w:tab w:val="left" w:pos="4239"/>
                <w:tab w:val="left" w:pos="6046"/>
              </w:tabs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–</w:t>
            </w:r>
            <w:r w:rsidR="00671E61">
              <w:rPr>
                <w:rFonts w:ascii="PT Astra Serif" w:hAnsi="PT Astra Serif"/>
                <w:sz w:val="24"/>
                <w:szCs w:val="24"/>
              </w:rPr>
              <w:t xml:space="preserve"> администрация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</w:t>
            </w:r>
            <w:r w:rsidR="009060F2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97DC4" w:rsidRPr="002A2FEE" w:rsidRDefault="00E97DC4" w:rsidP="009060F2">
            <w:pPr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Аукцион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проводится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основании: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постановления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Администрации</w:t>
            </w:r>
            <w:r w:rsidRPr="002A2FEE">
              <w:rPr>
                <w:rFonts w:ascii="PT Astra Serif" w:hAnsi="PT Astra Serif"/>
                <w:spacing w:val="5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Духовницкого муниципально</w:t>
            </w:r>
            <w:r w:rsidR="00671E61">
              <w:rPr>
                <w:rFonts w:ascii="PT Astra Serif" w:hAnsi="PT Astra Serif"/>
                <w:sz w:val="24"/>
                <w:szCs w:val="24"/>
              </w:rPr>
              <w:t xml:space="preserve">го района  Саратовской области  от 12 января 2023 года № </w:t>
            </w:r>
            <w:bookmarkStart w:id="0" w:name="_GoBack"/>
            <w:bookmarkEnd w:id="0"/>
            <w:r w:rsidR="00A4634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E97DC4" w:rsidRPr="002A2FEE" w:rsidTr="00234651">
        <w:tc>
          <w:tcPr>
            <w:tcW w:w="4785" w:type="dxa"/>
          </w:tcPr>
          <w:p w:rsidR="00E97DC4" w:rsidRPr="002A2FEE" w:rsidRDefault="00E97DC4" w:rsidP="00E97DC4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3)</w:t>
            </w:r>
            <w:r w:rsidRPr="002A2FEE">
              <w:rPr>
                <w:rFonts w:ascii="PT Astra Serif" w:hAnsi="PT Astra Serif"/>
                <w:sz w:val="24"/>
                <w:szCs w:val="24"/>
              </w:rPr>
              <w:tab/>
              <w:t>о  месте,</w:t>
            </w:r>
            <w:r w:rsidRPr="002A2FEE">
              <w:rPr>
                <w:rFonts w:ascii="PT Astra Serif" w:hAnsi="PT Astra Serif"/>
                <w:sz w:val="24"/>
                <w:szCs w:val="24"/>
              </w:rPr>
              <w:tab/>
              <w:t>дате,</w:t>
            </w:r>
            <w:r w:rsidRPr="002A2FEE">
              <w:rPr>
                <w:rFonts w:ascii="PT Astra Serif" w:hAnsi="PT Astra Serif"/>
                <w:sz w:val="24"/>
                <w:szCs w:val="24"/>
              </w:rPr>
              <w:tab/>
              <w:t>времени и порядке проведения аукциона;</w:t>
            </w:r>
          </w:p>
        </w:tc>
        <w:tc>
          <w:tcPr>
            <w:tcW w:w="5955" w:type="dxa"/>
          </w:tcPr>
          <w:p w:rsidR="00E97DC4" w:rsidRPr="002A2FEE" w:rsidRDefault="00E97DC4" w:rsidP="009060F2">
            <w:pPr>
              <w:pStyle w:val="TableParagraph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Место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проведения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аукциона: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актовый зал администрации Духовницкого муниципального района  по адресу: Саратовская область,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>. Духовницкое, ул. Ленина, д.29.</w:t>
            </w:r>
          </w:p>
          <w:p w:rsidR="00E97DC4" w:rsidRPr="009060F2" w:rsidRDefault="00E97DC4" w:rsidP="00671E61">
            <w:pPr>
              <w:pStyle w:val="aa"/>
              <w:ind w:left="289" w:hanging="142"/>
            </w:pPr>
            <w:r w:rsidRPr="009060F2">
              <w:t>Дата</w:t>
            </w:r>
            <w:r w:rsidRPr="009060F2">
              <w:rPr>
                <w:spacing w:val="22"/>
              </w:rPr>
              <w:t xml:space="preserve"> </w:t>
            </w:r>
            <w:r w:rsidRPr="009060F2">
              <w:t>и</w:t>
            </w:r>
            <w:r w:rsidRPr="009060F2">
              <w:rPr>
                <w:spacing w:val="75"/>
              </w:rPr>
              <w:t xml:space="preserve"> </w:t>
            </w:r>
            <w:r w:rsidRPr="009060F2">
              <w:t>время</w:t>
            </w:r>
            <w:r w:rsidRPr="009060F2">
              <w:rPr>
                <w:spacing w:val="75"/>
              </w:rPr>
              <w:t xml:space="preserve"> </w:t>
            </w:r>
            <w:r w:rsidRPr="009060F2">
              <w:t>проведения</w:t>
            </w:r>
            <w:r w:rsidRPr="009060F2">
              <w:rPr>
                <w:spacing w:val="75"/>
              </w:rPr>
              <w:t xml:space="preserve"> </w:t>
            </w:r>
            <w:r w:rsidRPr="009060F2">
              <w:t xml:space="preserve">аукциона: </w:t>
            </w:r>
            <w:r w:rsidR="002C294D">
              <w:t>22 февраля 2023</w:t>
            </w:r>
            <w:r w:rsidR="00671E61">
              <w:rPr>
                <w:spacing w:val="77"/>
              </w:rPr>
              <w:t xml:space="preserve"> </w:t>
            </w:r>
            <w:r w:rsidRPr="009060F2">
              <w:t>года</w:t>
            </w:r>
            <w:r w:rsidRPr="009060F2">
              <w:rPr>
                <w:spacing w:val="-53"/>
              </w:rPr>
              <w:t xml:space="preserve"> </w:t>
            </w:r>
            <w:r w:rsidRPr="009060F2">
              <w:t>в</w:t>
            </w:r>
            <w:r w:rsidRPr="009060F2">
              <w:rPr>
                <w:spacing w:val="-2"/>
              </w:rPr>
              <w:t xml:space="preserve"> </w:t>
            </w:r>
            <w:r w:rsidRPr="009060F2">
              <w:t>10 ч</w:t>
            </w:r>
            <w:r w:rsidRPr="009060F2">
              <w:rPr>
                <w:spacing w:val="-1"/>
              </w:rPr>
              <w:t xml:space="preserve"> </w:t>
            </w:r>
            <w:r w:rsidRPr="009060F2">
              <w:t>00 мин (по местному</w:t>
            </w:r>
            <w:r w:rsidRPr="009060F2">
              <w:rPr>
                <w:spacing w:val="-3"/>
              </w:rPr>
              <w:t xml:space="preserve"> </w:t>
            </w:r>
            <w:r w:rsidRPr="009060F2">
              <w:t>времени).</w:t>
            </w:r>
          </w:p>
          <w:p w:rsidR="00E97DC4" w:rsidRPr="002A2FEE" w:rsidRDefault="00E97DC4" w:rsidP="009060F2">
            <w:pPr>
              <w:pStyle w:val="TableParagraph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Участникам аукциона выдаются пронумерованные билеты,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которые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они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поднимают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после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оглашения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аукционистом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начальной стоимости (цены) предмета аукциона (далее – цены)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каждой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очередной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цены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если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готовы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заключить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договор </w:t>
            </w:r>
            <w:r w:rsidR="00F027F5">
              <w:rPr>
                <w:rFonts w:ascii="PT Astra Serif" w:hAnsi="PT Astra Serif"/>
                <w:sz w:val="24"/>
                <w:szCs w:val="24"/>
              </w:rPr>
              <w:t>купли - продажи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 в соответствии с этой ценой. Каждую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последующую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аукционист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назначает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путем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увеличения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текущей цены на «шаг аукциона». После объявления очередной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цены аукционист называет номер билета участника аукциона,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который первым поднял билет, и указывает на этого участника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аукциона.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Затем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аукционист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объявляет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следующую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 «шагом аукциона».</w:t>
            </w:r>
          </w:p>
          <w:p w:rsidR="00E97DC4" w:rsidRPr="009060F2" w:rsidRDefault="00E97DC4" w:rsidP="009060F2">
            <w:pPr>
              <w:pStyle w:val="aa"/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60F2">
              <w:rPr>
                <w:rFonts w:ascii="PT Astra Serif" w:hAnsi="PT Astra Serif"/>
                <w:sz w:val="24"/>
                <w:szCs w:val="24"/>
              </w:rPr>
              <w:t>При</w:t>
            </w:r>
            <w:r w:rsidRPr="009060F2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отсутствии</w:t>
            </w:r>
            <w:r w:rsidRPr="009060F2">
              <w:rPr>
                <w:rFonts w:ascii="PT Astra Serif" w:hAnsi="PT Astra Serif"/>
                <w:spacing w:val="24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участников</w:t>
            </w:r>
            <w:r w:rsidRPr="009060F2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аукциона,</w:t>
            </w:r>
            <w:r w:rsidRPr="009060F2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готовых</w:t>
            </w:r>
            <w:r w:rsidRPr="009060F2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заключить</w:t>
            </w:r>
            <w:r w:rsidRPr="009060F2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="009060F2" w:rsidRPr="009060F2">
              <w:rPr>
                <w:rFonts w:ascii="PT Astra Serif" w:hAnsi="PT Astra Serif"/>
                <w:sz w:val="24"/>
                <w:szCs w:val="24"/>
              </w:rPr>
              <w:t>договор</w:t>
            </w:r>
            <w:r w:rsidR="009060F2" w:rsidRPr="009060F2">
              <w:rPr>
                <w:rFonts w:ascii="PT Astra Serif" w:hAnsi="PT Astra Serif"/>
                <w:sz w:val="24"/>
                <w:szCs w:val="24"/>
              </w:rPr>
              <w:tab/>
            </w:r>
            <w:r w:rsidR="00F027F5">
              <w:rPr>
                <w:rFonts w:ascii="PT Astra Serif" w:hAnsi="PT Astra Serif"/>
                <w:sz w:val="24"/>
                <w:szCs w:val="24"/>
              </w:rPr>
              <w:t>купли-продажи</w:t>
            </w:r>
            <w:r w:rsidR="009060F2" w:rsidRPr="009060F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060F2">
              <w:rPr>
                <w:rFonts w:ascii="PT Astra Serif" w:hAnsi="PT Astra Serif"/>
                <w:sz w:val="24"/>
                <w:szCs w:val="24"/>
              </w:rPr>
              <w:t xml:space="preserve">в соответствии </w:t>
            </w:r>
            <w:r w:rsidRPr="009060F2">
              <w:rPr>
                <w:rFonts w:ascii="PT Astra Serif" w:hAnsi="PT Astra Serif"/>
                <w:spacing w:val="-1"/>
                <w:sz w:val="24"/>
                <w:szCs w:val="24"/>
              </w:rPr>
              <w:t>названной</w:t>
            </w:r>
            <w:r w:rsidRPr="009060F2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аукционистом</w:t>
            </w:r>
            <w:r w:rsidRPr="009060F2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ценой,</w:t>
            </w:r>
            <w:r w:rsidRPr="009060F2">
              <w:rPr>
                <w:rFonts w:ascii="PT Astra Serif" w:hAnsi="PT Astra Serif"/>
                <w:spacing w:val="17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аукционист</w:t>
            </w:r>
            <w:r w:rsidRPr="009060F2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повторяет</w:t>
            </w:r>
            <w:r w:rsidRPr="009060F2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эту</w:t>
            </w:r>
            <w:r w:rsidRPr="009060F2">
              <w:rPr>
                <w:rFonts w:ascii="PT Astra Serif" w:hAnsi="PT Astra Serif"/>
                <w:spacing w:val="17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цену</w:t>
            </w:r>
            <w:r w:rsidRPr="009060F2">
              <w:rPr>
                <w:rFonts w:ascii="PT Astra Serif" w:hAnsi="PT Astra Serif"/>
                <w:spacing w:val="17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три</w:t>
            </w:r>
            <w:r w:rsidRPr="009060F2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раза.</w:t>
            </w:r>
            <w:r w:rsidRPr="009060F2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Если</w:t>
            </w:r>
            <w:r w:rsidRPr="009060F2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после</w:t>
            </w:r>
            <w:r w:rsidRPr="009060F2">
              <w:rPr>
                <w:rFonts w:ascii="PT Astra Serif" w:hAnsi="PT Astra Serif"/>
                <w:spacing w:val="2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троекратного</w:t>
            </w:r>
            <w:r w:rsidRPr="009060F2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объявления</w:t>
            </w:r>
            <w:r w:rsidRPr="009060F2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очередной</w:t>
            </w:r>
            <w:r w:rsidRPr="009060F2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цены</w:t>
            </w:r>
            <w:r w:rsidRPr="009060F2">
              <w:rPr>
                <w:rFonts w:ascii="PT Astra Serif" w:hAnsi="PT Astra Serif"/>
                <w:spacing w:val="2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ни</w:t>
            </w:r>
            <w:r w:rsidRPr="009060F2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один</w:t>
            </w:r>
            <w:r w:rsidRPr="009060F2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из участников аукциона не поднял билет, аукцион завершается.</w:t>
            </w:r>
            <w:r w:rsidRPr="009060F2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Победителем</w:t>
            </w:r>
            <w:r w:rsidRPr="009060F2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9060F2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признается</w:t>
            </w:r>
            <w:r w:rsidRPr="009060F2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участник</w:t>
            </w:r>
            <w:r w:rsidRPr="009060F2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аукциона,</w:t>
            </w:r>
            <w:r w:rsidRPr="009060F2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предложивший</w:t>
            </w:r>
            <w:r w:rsidRPr="009060F2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наибольшую</w:t>
            </w:r>
            <w:r w:rsidRPr="009060F2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цену</w:t>
            </w:r>
            <w:r w:rsidRPr="009060F2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за</w:t>
            </w:r>
            <w:r w:rsidRPr="009060F2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предмет</w:t>
            </w:r>
            <w:r w:rsidRPr="009060F2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аукциона,</w:t>
            </w:r>
            <w:r w:rsidRPr="009060F2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9060F2">
              <w:rPr>
                <w:rFonts w:ascii="PT Astra Serif" w:hAnsi="PT Astra Serif"/>
                <w:sz w:val="24"/>
                <w:szCs w:val="24"/>
              </w:rPr>
              <w:t>номер</w:t>
            </w:r>
          </w:p>
          <w:p w:rsidR="00E97DC4" w:rsidRPr="002A2FEE" w:rsidRDefault="00E97DC4" w:rsidP="00F027F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билета</w:t>
            </w:r>
            <w:proofErr w:type="gramEnd"/>
            <w:r w:rsidRPr="002A2FEE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которого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был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назван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аукционистом</w:t>
            </w:r>
            <w:r w:rsidRPr="002A2FEE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последним.</w:t>
            </w:r>
          </w:p>
        </w:tc>
      </w:tr>
      <w:tr w:rsidR="00E97DC4" w:rsidRPr="002A2FEE" w:rsidTr="00234651">
        <w:trPr>
          <w:trHeight w:val="539"/>
        </w:trPr>
        <w:tc>
          <w:tcPr>
            <w:tcW w:w="4785" w:type="dxa"/>
          </w:tcPr>
          <w:p w:rsidR="00E97DC4" w:rsidRPr="002A2FEE" w:rsidRDefault="00E97DC4" w:rsidP="00E97DC4">
            <w:pPr>
              <w:pStyle w:val="aa"/>
              <w:jc w:val="both"/>
              <w:rPr>
                <w:rFonts w:ascii="PT Astra Serif" w:hAnsi="PT Astra Serif"/>
                <w:spacing w:val="25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4)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предмете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числе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местоположении,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площади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кадастровом номере земельного участка),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правах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участок,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ограничениях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этих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разрешенном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использовании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принадлежности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определенной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категории</w:t>
            </w:r>
            <w:r w:rsidRPr="002A2FEE">
              <w:rPr>
                <w:rFonts w:ascii="PT Astra Serif" w:hAnsi="PT Astra Serif"/>
                <w:spacing w:val="2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земель,</w:t>
            </w:r>
            <w:r w:rsidRPr="002A2FEE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</w:p>
          <w:p w:rsidR="00E97DC4" w:rsidRPr="002A2FEE" w:rsidRDefault="00E97DC4" w:rsidP="00E97DC4">
            <w:pPr>
              <w:pStyle w:val="aa"/>
              <w:jc w:val="both"/>
              <w:rPr>
                <w:rFonts w:ascii="PT Astra Serif" w:hAnsi="PT Astra Serif"/>
                <w:spacing w:val="25"/>
                <w:sz w:val="24"/>
                <w:szCs w:val="24"/>
              </w:rPr>
            </w:pPr>
          </w:p>
          <w:p w:rsidR="00E97DC4" w:rsidRPr="002A2FEE" w:rsidRDefault="00E97DC4" w:rsidP="00E97DC4">
            <w:pPr>
              <w:pStyle w:val="aa"/>
              <w:jc w:val="both"/>
              <w:rPr>
                <w:rFonts w:ascii="PT Astra Serif" w:hAnsi="PT Astra Serif"/>
                <w:spacing w:val="25"/>
                <w:sz w:val="24"/>
                <w:szCs w:val="24"/>
              </w:rPr>
            </w:pPr>
          </w:p>
          <w:p w:rsidR="00E97DC4" w:rsidRPr="009060F2" w:rsidRDefault="00E97DC4" w:rsidP="00E97DC4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>а</w:t>
            </w:r>
            <w:r w:rsidRPr="002A2FEE">
              <w:rPr>
                <w:rFonts w:ascii="PT Astra Serif" w:hAnsi="PT Astra Serif"/>
                <w:spacing w:val="2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также</w:t>
            </w:r>
            <w:r w:rsidRPr="002A2FEE">
              <w:rPr>
                <w:rFonts w:ascii="PT Astra Serif" w:hAnsi="PT Astra Serif"/>
                <w:spacing w:val="2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2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максимально</w:t>
            </w:r>
            <w:r w:rsidRPr="002A2FEE">
              <w:rPr>
                <w:rFonts w:ascii="PT Astra Serif" w:hAnsi="PT Astra Serif"/>
                <w:spacing w:val="-5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(или)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минимально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допустимых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параметрах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разрешенного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объекта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капитального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(за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исключением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если</w:t>
            </w:r>
            <w:r w:rsidRPr="002A2FEE">
              <w:rPr>
                <w:rFonts w:ascii="PT Astra Serif" w:hAnsi="PT Astra Serif"/>
                <w:spacing w:val="5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соответствии     </w:t>
            </w:r>
            <w:r w:rsidRPr="002A2FEE">
              <w:rPr>
                <w:rFonts w:ascii="PT Astra Serif" w:hAnsi="PT Astra Serif"/>
                <w:spacing w:val="5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с      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9060F2">
              <w:rPr>
                <w:rFonts w:ascii="PT Astra Serif" w:hAnsi="PT Astra Serif"/>
                <w:sz w:val="24"/>
                <w:szCs w:val="24"/>
              </w:rPr>
              <w:t xml:space="preserve">основным       видом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разрешенного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использования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9060F2">
              <w:rPr>
                <w:rFonts w:ascii="PT Astra Serif" w:hAnsi="PT Astra Serif"/>
                <w:sz w:val="24"/>
                <w:szCs w:val="24"/>
              </w:rPr>
              <w:t>участка</w:t>
            </w:r>
            <w:r w:rsidR="009060F2">
              <w:rPr>
                <w:rFonts w:ascii="PT Astra Serif" w:hAnsi="PT Astra Serif"/>
                <w:sz w:val="24"/>
                <w:szCs w:val="24"/>
              </w:rPr>
              <w:tab/>
              <w:t xml:space="preserve">не 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>предусматривается</w:t>
            </w:r>
            <w:proofErr w:type="gramEnd"/>
          </w:p>
          <w:p w:rsidR="00E97DC4" w:rsidRPr="002A2FEE" w:rsidRDefault="00E97DC4" w:rsidP="00E97DC4">
            <w:pPr>
              <w:pStyle w:val="aa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здания,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сооружения),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технических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условиях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подключения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(технологического 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>присоединения)</w:t>
            </w:r>
            <w:r w:rsidRPr="002A2FEE">
              <w:rPr>
                <w:rFonts w:ascii="PT Astra Serif" w:hAnsi="PT Astra Serif"/>
                <w:spacing w:val="-5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объекта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капитального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сетям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>инженерно</w:t>
            </w:r>
            <w:proofErr w:type="spellEnd"/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>-технического</w:t>
            </w:r>
            <w:r w:rsidRPr="002A2FEE">
              <w:rPr>
                <w:rFonts w:ascii="PT Astra Serif" w:hAnsi="PT Astra Serif"/>
                <w:spacing w:val="-5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обеспечения, 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>предусматривающих</w:t>
            </w:r>
            <w:r w:rsidRPr="002A2FEE">
              <w:rPr>
                <w:rFonts w:ascii="PT Astra Serif" w:hAnsi="PT Astra Serif"/>
                <w:spacing w:val="-5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предельную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свободную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мощность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существующих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сетей,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максимальную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нагрузку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сроки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подключения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объекта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капитального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сетям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инженерно-технического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обеспечения,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сроке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действия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технических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условий,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плате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подключение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(технологическое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присоединение)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дату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опубликования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указанного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извещения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(за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исключением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случаев, если в соответствии с основным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видом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разрешенного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использования</w:t>
            </w:r>
            <w:proofErr w:type="gramEnd"/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 участка не предусматривается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строительство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здания,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сооружения,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проведения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заключения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договора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аренды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комплексного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освоения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территории)</w:t>
            </w:r>
          </w:p>
        </w:tc>
        <w:tc>
          <w:tcPr>
            <w:tcW w:w="5955" w:type="dxa"/>
          </w:tcPr>
          <w:p w:rsidR="00E97DC4" w:rsidRPr="002A2FEE" w:rsidRDefault="00E97DC4" w:rsidP="009060F2">
            <w:pPr>
              <w:suppressLineNumbers/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Лот 1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-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Земельный участок из категории земель </w:t>
            </w:r>
            <w:r w:rsidR="00F027F5">
              <w:rPr>
                <w:rFonts w:ascii="PT Astra Serif" w:hAnsi="PT Astra Serif"/>
                <w:sz w:val="24"/>
                <w:szCs w:val="24"/>
              </w:rPr>
              <w:t>сельскохозяйственного назначения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площадью </w:t>
            </w:r>
            <w:r w:rsidR="00F027F5">
              <w:rPr>
                <w:rFonts w:ascii="PT Astra Serif" w:hAnsi="PT Astra Serif"/>
                <w:sz w:val="24"/>
                <w:szCs w:val="24"/>
              </w:rPr>
              <w:t>122603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 xml:space="preserve">. Расположенный по адресу: Саратовская область,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  <w:proofErr w:type="spellStart"/>
            <w:r w:rsidR="00F027F5">
              <w:rPr>
                <w:rFonts w:ascii="PT Astra Serif" w:hAnsi="PT Astra Serif"/>
                <w:sz w:val="24"/>
                <w:szCs w:val="24"/>
              </w:rPr>
              <w:t>Липовское</w:t>
            </w:r>
            <w:proofErr w:type="spellEnd"/>
            <w:r w:rsidR="00F027F5">
              <w:rPr>
                <w:rFonts w:ascii="PT Astra Serif" w:hAnsi="PT Astra Serif"/>
                <w:sz w:val="24"/>
                <w:szCs w:val="24"/>
              </w:rPr>
              <w:t xml:space="preserve"> муниципальное образование</w:t>
            </w:r>
            <w:r w:rsidRPr="002A2FEE">
              <w:rPr>
                <w:rFonts w:ascii="PT Astra Serif" w:hAnsi="PT Astra Serif"/>
                <w:sz w:val="24"/>
                <w:szCs w:val="24"/>
              </w:rPr>
              <w:t>.  Кадастровый номер 64:11:</w:t>
            </w:r>
            <w:r w:rsidR="00F027F5">
              <w:rPr>
                <w:rFonts w:ascii="PT Astra Serif" w:hAnsi="PT Astra Serif"/>
                <w:sz w:val="24"/>
                <w:szCs w:val="24"/>
              </w:rPr>
              <w:t>110201:473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:rsidR="00E97DC4" w:rsidRPr="002A2FEE" w:rsidRDefault="00E97DC4" w:rsidP="009060F2">
            <w:pPr>
              <w:pStyle w:val="TableParagraph"/>
              <w:spacing w:before="1"/>
              <w:ind w:left="177" w:right="164" w:firstLine="0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 xml:space="preserve">Вид разрешенного использования: </w:t>
            </w:r>
            <w:r w:rsidR="00F027F5">
              <w:rPr>
                <w:rFonts w:ascii="PT Astra Serif" w:hAnsi="PT Astra Serif"/>
                <w:sz w:val="24"/>
                <w:szCs w:val="24"/>
              </w:rPr>
              <w:t>сельскохозяйственное назначение</w:t>
            </w:r>
            <w:r w:rsidRPr="002A2FEE">
              <w:rPr>
                <w:rFonts w:ascii="PT Astra Serif" w:hAnsi="PT Astra Serif"/>
                <w:sz w:val="24"/>
                <w:szCs w:val="24"/>
              </w:rPr>
              <w:t>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вид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–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="00F027F5">
              <w:rPr>
                <w:rFonts w:ascii="PT Astra Serif" w:hAnsi="PT Astra Serif"/>
                <w:sz w:val="24"/>
                <w:szCs w:val="24"/>
              </w:rPr>
              <w:t>собственность</w:t>
            </w:r>
            <w:r w:rsidRPr="002A2FEE">
              <w:rPr>
                <w:rFonts w:ascii="PT Astra Serif" w:hAnsi="PT Astra Serif"/>
                <w:b/>
                <w:i/>
                <w:sz w:val="24"/>
                <w:szCs w:val="24"/>
              </w:rPr>
              <w:t>;</w:t>
            </w:r>
          </w:p>
          <w:p w:rsidR="00E97DC4" w:rsidRPr="009060F2" w:rsidRDefault="00E97DC4" w:rsidP="009060F2">
            <w:pPr>
              <w:spacing w:before="13" w:line="220" w:lineRule="auto"/>
              <w:ind w:left="177" w:right="37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b/>
                <w:i/>
                <w:sz w:val="24"/>
                <w:szCs w:val="24"/>
              </w:rPr>
              <w:lastRenderedPageBreak/>
              <w:t xml:space="preserve">Ограничения  прав на земельный участок </w:t>
            </w:r>
            <w:r w:rsidR="00F027F5">
              <w:rPr>
                <w:rFonts w:ascii="PT Astra Serif" w:hAnsi="PT Astra Serif"/>
                <w:b/>
                <w:i/>
                <w:sz w:val="24"/>
                <w:szCs w:val="24"/>
              </w:rPr>
              <w:t>–</w:t>
            </w:r>
            <w:r w:rsidR="009060F2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  <w:r w:rsidR="00F027F5">
              <w:rPr>
                <w:rFonts w:ascii="PT Astra Serif" w:hAnsi="PT Astra Serif"/>
                <w:sz w:val="24"/>
                <w:szCs w:val="24"/>
              </w:rPr>
              <w:t xml:space="preserve">не значатся. </w:t>
            </w:r>
          </w:p>
          <w:p w:rsidR="00E97DC4" w:rsidRPr="002A2FEE" w:rsidRDefault="00E97DC4" w:rsidP="009060F2">
            <w:pPr>
              <w:ind w:left="177"/>
              <w:jc w:val="both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Параметры разрешённого строительства объекта капитального строительства:</w:t>
            </w:r>
          </w:p>
          <w:p w:rsidR="00E97DC4" w:rsidRPr="002A2FEE" w:rsidRDefault="00F027F5" w:rsidP="009060F2">
            <w:pPr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 данном земельном участке строительство не предполагается.</w:t>
            </w:r>
          </w:p>
          <w:p w:rsidR="00E97DC4" w:rsidRPr="002A2FEE" w:rsidRDefault="00E97DC4" w:rsidP="009060F2">
            <w:pPr>
              <w:ind w:left="177"/>
              <w:jc w:val="both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Технические условия:</w:t>
            </w:r>
            <w:r w:rsidR="00F027F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 </w:t>
            </w:r>
            <w:r w:rsidR="00F027F5">
              <w:rPr>
                <w:color w:val="000000"/>
                <w:sz w:val="27"/>
                <w:szCs w:val="27"/>
              </w:rPr>
              <w:t xml:space="preserve"> </w:t>
            </w:r>
            <w:r w:rsidR="00F027F5" w:rsidRPr="00F027F5">
              <w:rPr>
                <w:color w:val="000000"/>
                <w:sz w:val="24"/>
                <w:szCs w:val="24"/>
              </w:rPr>
              <w:t>отсутствуют.</w:t>
            </w:r>
          </w:p>
          <w:p w:rsidR="00E97DC4" w:rsidRPr="002A2FEE" w:rsidRDefault="00E97DC4" w:rsidP="009060F2">
            <w:pPr>
              <w:ind w:left="177"/>
              <w:jc w:val="both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</w:p>
          <w:p w:rsidR="00191294" w:rsidRPr="002A2FEE" w:rsidRDefault="00191294" w:rsidP="009060F2">
            <w:pPr>
              <w:pStyle w:val="TableParagraph"/>
              <w:spacing w:before="11"/>
              <w:ind w:left="177"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97DC4" w:rsidRPr="002A2FEE" w:rsidRDefault="00E97DC4" w:rsidP="009060F2">
            <w:pPr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97DC4" w:rsidRPr="002A2FEE" w:rsidRDefault="00E97DC4" w:rsidP="009060F2">
            <w:pPr>
              <w:ind w:left="17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7DC4" w:rsidRPr="002A2FEE" w:rsidTr="00234651">
        <w:tc>
          <w:tcPr>
            <w:tcW w:w="4785" w:type="dxa"/>
          </w:tcPr>
          <w:p w:rsidR="00E97DC4" w:rsidRPr="002A2FEE" w:rsidRDefault="00191294" w:rsidP="00E97DC4">
            <w:pPr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>5)</w:t>
            </w:r>
            <w:r w:rsidRPr="002A2FEE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7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начальной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цене</w:t>
            </w:r>
            <w:r w:rsidRPr="002A2FEE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предмета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аукциона;</w:t>
            </w:r>
          </w:p>
        </w:tc>
        <w:tc>
          <w:tcPr>
            <w:tcW w:w="5955" w:type="dxa"/>
          </w:tcPr>
          <w:p w:rsidR="00F058BE" w:rsidRDefault="00191294" w:rsidP="009060F2">
            <w:pPr>
              <w:pStyle w:val="TableParagraph"/>
              <w:ind w:left="177" w:right="97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 xml:space="preserve">Лот 1 – Начальная цена предмета аукциона  установлен по  результатам рыночной стоимости  и составляет </w:t>
            </w:r>
            <w:r w:rsidR="00F027F5">
              <w:rPr>
                <w:rFonts w:ascii="PT Astra Serif" w:hAnsi="PT Astra Serif"/>
                <w:sz w:val="24"/>
                <w:szCs w:val="24"/>
              </w:rPr>
              <w:t xml:space="preserve">279 946 </w:t>
            </w:r>
            <w:r w:rsidR="00934A73">
              <w:rPr>
                <w:rFonts w:ascii="PT Astra Serif" w:hAnsi="PT Astra Serif"/>
                <w:sz w:val="24"/>
                <w:szCs w:val="24"/>
              </w:rPr>
              <w:t>(</w:t>
            </w:r>
            <w:r w:rsidR="00F027F5">
              <w:rPr>
                <w:rFonts w:ascii="PT Astra Serif" w:hAnsi="PT Astra Serif"/>
                <w:sz w:val="24"/>
                <w:szCs w:val="24"/>
              </w:rPr>
              <w:t xml:space="preserve">двести семьдесят девять тысяч девятьсот сорок шесть) рублей 22 </w:t>
            </w:r>
            <w:r w:rsidR="00934A73">
              <w:rPr>
                <w:rFonts w:ascii="PT Astra Serif" w:hAnsi="PT Astra Serif"/>
                <w:sz w:val="24"/>
                <w:szCs w:val="24"/>
              </w:rPr>
              <w:t>копейки</w:t>
            </w:r>
          </w:p>
          <w:p w:rsidR="00E97DC4" w:rsidRPr="002A2FEE" w:rsidRDefault="00E97DC4" w:rsidP="00F027F5">
            <w:pPr>
              <w:pStyle w:val="TableParagraph"/>
              <w:ind w:left="177" w:right="98"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7DC4" w:rsidRPr="002A2FEE" w:rsidTr="00234651">
        <w:tc>
          <w:tcPr>
            <w:tcW w:w="4785" w:type="dxa"/>
          </w:tcPr>
          <w:p w:rsidR="00234651" w:rsidRPr="002A2FEE" w:rsidRDefault="00234651" w:rsidP="00F058BE">
            <w:pPr>
              <w:pStyle w:val="TableParagraph"/>
              <w:spacing w:line="251" w:lineRule="exact"/>
              <w:ind w:left="0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6)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«шаге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аукциона»;</w:t>
            </w:r>
          </w:p>
          <w:p w:rsidR="00E97DC4" w:rsidRPr="002A2FEE" w:rsidRDefault="00E97DC4" w:rsidP="00E97D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5" w:type="dxa"/>
          </w:tcPr>
          <w:p w:rsidR="00234651" w:rsidRPr="002A2FEE" w:rsidRDefault="00234651" w:rsidP="009060F2">
            <w:pPr>
              <w:pStyle w:val="TableParagraph"/>
              <w:ind w:left="17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Величина</w:t>
            </w:r>
            <w:r w:rsidRPr="002A2FEE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повышения</w:t>
            </w:r>
            <w:r w:rsidRPr="002A2FEE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начальной</w:t>
            </w:r>
            <w:r w:rsidRPr="002A2FEE">
              <w:rPr>
                <w:rFonts w:ascii="PT Astra Serif" w:hAnsi="PT Astra Serif"/>
                <w:spacing w:val="4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цены</w:t>
            </w:r>
            <w:r w:rsidRPr="002A2FEE">
              <w:rPr>
                <w:rFonts w:ascii="PT Astra Serif" w:hAnsi="PT Astra Serif"/>
                <w:spacing w:val="40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предмета</w:t>
            </w:r>
            <w:r w:rsidRPr="002A2FEE">
              <w:rPr>
                <w:rFonts w:ascii="PT Astra Serif" w:hAnsi="PT Astra Serif"/>
                <w:spacing w:val="4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(«шаг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аукциона»</w:t>
            </w:r>
            <w:r w:rsidR="00934A73">
              <w:rPr>
                <w:rFonts w:ascii="PT Astra Serif" w:hAnsi="PT Astra Serif"/>
                <w:sz w:val="24"/>
                <w:szCs w:val="24"/>
              </w:rPr>
              <w:t xml:space="preserve"> 3% от начальной стоимости</w:t>
            </w:r>
            <w:r w:rsidRPr="002A2FEE">
              <w:rPr>
                <w:rFonts w:ascii="PT Astra Serif" w:hAnsi="PT Astra Serif"/>
                <w:sz w:val="24"/>
                <w:szCs w:val="24"/>
              </w:rPr>
              <w:t>) составляет:</w:t>
            </w:r>
          </w:p>
          <w:p w:rsidR="00E97DC4" w:rsidRPr="002A2FEE" w:rsidRDefault="00234651" w:rsidP="00F027F5">
            <w:pPr>
              <w:pStyle w:val="TableParagraph"/>
              <w:ind w:left="177" w:right="16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Лот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1</w:t>
            </w:r>
            <w:r w:rsidRPr="002A2FEE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–</w:t>
            </w:r>
            <w:r w:rsidRPr="002A2FEE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="00F027F5">
              <w:rPr>
                <w:rFonts w:ascii="PT Astra Serif" w:hAnsi="PT Astra Serif"/>
                <w:sz w:val="24"/>
                <w:szCs w:val="24"/>
              </w:rPr>
              <w:t>8 398</w:t>
            </w:r>
            <w:r w:rsidR="00934A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</w:t>
            </w:r>
            <w:r w:rsidR="00F027F5">
              <w:rPr>
                <w:rFonts w:ascii="PT Astra Serif" w:hAnsi="PT Astra Serif"/>
                <w:sz w:val="24"/>
                <w:szCs w:val="24"/>
              </w:rPr>
              <w:t>восемь тысяч триста девяносто  восемь</w:t>
            </w:r>
            <w:r w:rsidRPr="002A2FEE">
              <w:rPr>
                <w:rFonts w:ascii="PT Astra Serif" w:hAnsi="PT Astra Serif"/>
                <w:sz w:val="24"/>
                <w:szCs w:val="24"/>
              </w:rPr>
              <w:t>)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рублей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="00F027F5">
              <w:rPr>
                <w:rFonts w:ascii="PT Astra Serif" w:hAnsi="PT Astra Serif"/>
                <w:sz w:val="24"/>
                <w:szCs w:val="24"/>
              </w:rPr>
              <w:t xml:space="preserve"> 39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934A73">
              <w:rPr>
                <w:rFonts w:ascii="PT Astra Serif" w:hAnsi="PT Astra Serif"/>
                <w:sz w:val="24"/>
                <w:szCs w:val="24"/>
              </w:rPr>
              <w:t>копеек</w:t>
            </w:r>
            <w:r w:rsidR="00F027F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E97DC4" w:rsidRPr="002A2FEE" w:rsidTr="00234651">
        <w:tc>
          <w:tcPr>
            <w:tcW w:w="4785" w:type="dxa"/>
          </w:tcPr>
          <w:p w:rsidR="00E97DC4" w:rsidRPr="002A2FEE" w:rsidRDefault="00234651" w:rsidP="00E97DC4">
            <w:pPr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7)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форме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заявки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порядке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приема,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адресе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места ее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приема,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 дате и времени начала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 окончания приема заявок на участие 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аукционе;</w:t>
            </w:r>
          </w:p>
        </w:tc>
        <w:tc>
          <w:tcPr>
            <w:tcW w:w="5955" w:type="dxa"/>
          </w:tcPr>
          <w:p w:rsidR="00234651" w:rsidRPr="002A2FEE" w:rsidRDefault="00234651" w:rsidP="009060F2">
            <w:pPr>
              <w:pStyle w:val="TableParagraph"/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Форма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заявки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приложена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настоящему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извещению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приложении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№1.</w:t>
            </w:r>
          </w:p>
          <w:p w:rsidR="00234651" w:rsidRPr="002A2FEE" w:rsidRDefault="00234651" w:rsidP="009060F2">
            <w:pPr>
              <w:pStyle w:val="TableParagraph"/>
              <w:ind w:left="177" w:right="166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Дата и время начала приема заявок на участие в аукционе: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F058BE">
              <w:rPr>
                <w:rFonts w:ascii="PT Astra Serif" w:hAnsi="PT Astra Serif"/>
                <w:spacing w:val="1"/>
                <w:sz w:val="24"/>
                <w:szCs w:val="24"/>
              </w:rPr>
              <w:t xml:space="preserve">с </w:t>
            </w:r>
            <w:r w:rsidR="00671E61">
              <w:rPr>
                <w:rFonts w:ascii="PT Astra Serif" w:hAnsi="PT Astra Serif"/>
                <w:sz w:val="24"/>
                <w:szCs w:val="24"/>
              </w:rPr>
              <w:t>23 января 2023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года,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 08:00.</w:t>
            </w:r>
          </w:p>
          <w:p w:rsidR="00234651" w:rsidRPr="002A2FEE" w:rsidRDefault="00234651" w:rsidP="009060F2">
            <w:pPr>
              <w:pStyle w:val="TableParagraph"/>
              <w:ind w:left="177" w:right="167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Дата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окончания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приема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заявок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аукционе: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671E61">
              <w:rPr>
                <w:rFonts w:ascii="PT Astra Serif" w:hAnsi="PT Astra Serif"/>
                <w:sz w:val="24"/>
                <w:szCs w:val="24"/>
              </w:rPr>
              <w:t>17 февраля 2023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года, до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16:30.</w:t>
            </w:r>
          </w:p>
          <w:p w:rsidR="00234651" w:rsidRPr="002A2FEE" w:rsidRDefault="00234651" w:rsidP="009060F2">
            <w:pPr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Время 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место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приема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заявок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 аукционе: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понедельник - четверг</w:t>
            </w:r>
            <w:r w:rsidRPr="002A2FEE">
              <w:rPr>
                <w:rFonts w:ascii="PT Astra Serif" w:hAnsi="PT Astra Serif"/>
                <w:spacing w:val="1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08</w:t>
            </w:r>
            <w:r w:rsidRPr="002A2FEE">
              <w:rPr>
                <w:rFonts w:ascii="PT Astra Serif" w:hAnsi="PT Astra Serif"/>
                <w:spacing w:val="17"/>
                <w:sz w:val="24"/>
                <w:szCs w:val="24"/>
              </w:rPr>
              <w:t>.</w:t>
            </w:r>
            <w:r w:rsidRPr="002A2FEE">
              <w:rPr>
                <w:rFonts w:ascii="PT Astra Serif" w:hAnsi="PT Astra Serif"/>
                <w:sz w:val="24"/>
                <w:szCs w:val="24"/>
              </w:rPr>
              <w:t>00</w:t>
            </w:r>
            <w:r w:rsidRPr="002A2FEE">
              <w:rPr>
                <w:rFonts w:ascii="PT Astra Serif" w:hAnsi="PT Astra Serif"/>
                <w:spacing w:val="1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12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>.</w:t>
            </w:r>
            <w:r w:rsidRPr="002A2FEE">
              <w:rPr>
                <w:rFonts w:ascii="PT Astra Serif" w:hAnsi="PT Astra Serif"/>
                <w:sz w:val="24"/>
                <w:szCs w:val="24"/>
              </w:rPr>
              <w:t>00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</w:t>
            </w:r>
            <w:r w:rsidRPr="002A2FEE">
              <w:rPr>
                <w:rFonts w:ascii="PT Astra Serif" w:hAnsi="PT Astra Serif"/>
                <w:spacing w:val="17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13</w:t>
            </w:r>
            <w:r w:rsidRPr="002A2FEE">
              <w:rPr>
                <w:rFonts w:ascii="PT Astra Serif" w:hAnsi="PT Astra Serif"/>
                <w:spacing w:val="16"/>
                <w:sz w:val="24"/>
                <w:szCs w:val="24"/>
              </w:rPr>
              <w:t>.</w:t>
            </w:r>
            <w:r w:rsidRPr="002A2FEE">
              <w:rPr>
                <w:rFonts w:ascii="PT Astra Serif" w:hAnsi="PT Astra Serif"/>
                <w:sz w:val="24"/>
                <w:szCs w:val="24"/>
              </w:rPr>
              <w:t>30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="004A61F9">
              <w:rPr>
                <w:rFonts w:ascii="PT Astra Serif" w:hAnsi="PT Astra Serif"/>
                <w:sz w:val="24"/>
                <w:szCs w:val="24"/>
              </w:rPr>
              <w:t xml:space="preserve"> час</w:t>
            </w:r>
            <w:proofErr w:type="gramStart"/>
            <w:r w:rsidR="004A61F9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Pr="002A2FEE">
              <w:rPr>
                <w:rFonts w:ascii="PT Astra Serif" w:hAnsi="PT Astra Serif"/>
                <w:spacing w:val="36"/>
                <w:sz w:val="24"/>
                <w:szCs w:val="24"/>
              </w:rPr>
              <w:t xml:space="preserve"> 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д</w:t>
            </w:r>
            <w:proofErr w:type="gramEnd"/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-53"/>
                <w:sz w:val="24"/>
                <w:szCs w:val="24"/>
              </w:rPr>
              <w:t xml:space="preserve"> </w:t>
            </w:r>
            <w:r w:rsidR="004A61F9">
              <w:rPr>
                <w:rFonts w:ascii="PT Astra Serif" w:hAnsi="PT Astra Serif"/>
                <w:sz w:val="24"/>
                <w:szCs w:val="24"/>
              </w:rPr>
              <w:t>17.30 час</w:t>
            </w:r>
            <w:r w:rsidRPr="002A2FEE">
              <w:rPr>
                <w:rFonts w:ascii="PT Astra Serif" w:hAnsi="PT Astra Serif"/>
                <w:sz w:val="24"/>
                <w:szCs w:val="24"/>
              </w:rPr>
              <w:t>, в пятницу  с 8.00 час. до 12.00  и с 13.30 до 16.30 (по местному времени)</w:t>
            </w:r>
            <w:r w:rsidR="00F058BE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234651" w:rsidRPr="002A2FEE" w:rsidRDefault="00234651" w:rsidP="009060F2">
            <w:pPr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1. Посредством личного обращения по адресу: </w:t>
            </w:r>
            <w:r w:rsidRPr="002A2FEE"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  <w:t xml:space="preserve">Саратовская область,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  <w:t>Духовницкий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  <w:t xml:space="preserve"> район,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  <w:t>р.п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  <w:t>. Духовницкое, ул. Ленина, д.29, отдел по управлению муниципальным имуществом, земельными ресурсами, 2 этаж</w:t>
            </w: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 xml:space="preserve">Посредством электронного документа на </w:t>
            </w:r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официальную электронную почту отдела по управлению муниципальным имуществом, земельными ресурсами администрации Духовницкого муниципального  района по адресу: </w:t>
            </w:r>
            <w:hyperlink r:id="rId9" w:history="1">
              <w:r w:rsidRPr="002A2FEE">
                <w:rPr>
                  <w:rFonts w:ascii="PT Astra Serif" w:hAnsi="PT Astra Serif"/>
                  <w:color w:val="000080"/>
                  <w:sz w:val="24"/>
                  <w:szCs w:val="24"/>
                  <w:u w:val="single"/>
                </w:rPr>
                <w:t>Duh.torgi@yandex.ru</w:t>
              </w:r>
            </w:hyperlink>
            <w:r w:rsidRPr="002A2FEE">
              <w:rPr>
                <w:rFonts w:ascii="PT Astra Serif" w:hAnsi="PT Astra Serif"/>
                <w:sz w:val="24"/>
                <w:szCs w:val="24"/>
              </w:rPr>
              <w:t>  с пометкой «Заявка на участие в аукционе»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Заявление в форме электронного документа подписывается по выбору заявителя (если заявителем является физическое лицо):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электронной подписью заявителя (представителя заявителя);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усиленной квалифицированной электронной подписью заявителя (представителя заявителя).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лица, действующего от имени юридического лица без доверенности;</w:t>
            </w:r>
          </w:p>
          <w:p w:rsidR="00234651" w:rsidRPr="002A2FEE" w:rsidRDefault="00234651" w:rsidP="009060F2">
            <w:pPr>
              <w:adjustRightInd w:val="0"/>
              <w:ind w:left="17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A2FEE">
              <w:rPr>
                <w:rFonts w:ascii="PT Astra Serif" w:hAnsi="PT Astra Serif"/>
                <w:sz w:val="24"/>
                <w:szCs w:val="24"/>
                <w:lang w:eastAsia="ru-RU"/>
              </w:rPr>
              <w:t>представителя юридического лица, действующего на основании доверенности, выданной в соответствии с законодательством Российской Федерации</w:t>
            </w:r>
          </w:p>
          <w:p w:rsidR="00234651" w:rsidRPr="002A2FEE" w:rsidRDefault="00234651" w:rsidP="009060F2">
            <w:pPr>
              <w:spacing w:after="120"/>
              <w:ind w:left="17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 xml:space="preserve">3)Посредством почтового отправления по адресу: 413900, Саратовская область,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  <w:proofErr w:type="spellStart"/>
            <w:r w:rsidRPr="002A2FEE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2A2FEE">
              <w:rPr>
                <w:rFonts w:ascii="PT Astra Serif" w:hAnsi="PT Astra Serif"/>
                <w:sz w:val="24"/>
                <w:szCs w:val="24"/>
              </w:rPr>
              <w:t>. Духовницкое, ул. Ленина, д.29;</w:t>
            </w:r>
          </w:p>
          <w:p w:rsidR="00234651" w:rsidRPr="002A2FEE" w:rsidRDefault="00234651" w:rsidP="009060F2">
            <w:pPr>
              <w:ind w:left="177" w:right="141"/>
              <w:jc w:val="both"/>
              <w:rPr>
                <w:rFonts w:ascii="PT Astra Serif" w:hAnsi="PT Astra Serif"/>
                <w:sz w:val="24"/>
                <w:szCs w:val="24"/>
                <w:u w:val="single"/>
                <w:lang w:eastAsia="ru-RU"/>
              </w:rPr>
            </w:pPr>
          </w:p>
          <w:p w:rsidR="00234651" w:rsidRPr="002A2FEE" w:rsidRDefault="00234651" w:rsidP="009060F2">
            <w:pPr>
              <w:pStyle w:val="TableParagraph"/>
              <w:ind w:left="177" w:right="163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представляет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организатору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торгов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(лично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или через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своего представителя):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177" w:right="166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установленной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извещении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проведении</w:t>
            </w:r>
            <w:proofErr w:type="gramEnd"/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форме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указанием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банковских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реквизитов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счета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для возврата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задатка;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177" w:right="166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копии документов, удостоверяющих личность заявителя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(для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граждан);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надлежащим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образом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заверенный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перевод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язык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документов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государственной</w:t>
            </w:r>
            <w:r w:rsidRPr="002A2FEE">
              <w:rPr>
                <w:rFonts w:ascii="PT Astra Serif" w:hAnsi="PT Astra Serif"/>
                <w:spacing w:val="5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регистрации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законодательством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иностранного государства в случае</w:t>
            </w:r>
            <w:proofErr w:type="gramEnd"/>
            <w:r w:rsidRPr="002A2FEE">
              <w:rPr>
                <w:rFonts w:ascii="PT Astra Serif" w:hAnsi="PT Astra Serif"/>
                <w:sz w:val="24"/>
                <w:szCs w:val="24"/>
              </w:rPr>
              <w:t>, если заявителем является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иностранное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юридическое лицо;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52" w:lineRule="exact"/>
              <w:ind w:left="177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документы,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подтверждающие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внесение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задатка.</w:t>
            </w:r>
          </w:p>
          <w:p w:rsidR="00234651" w:rsidRPr="002A2FEE" w:rsidRDefault="00234651" w:rsidP="009060F2">
            <w:pPr>
              <w:pStyle w:val="TableParagraph"/>
              <w:ind w:left="177" w:right="166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Представление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документов,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подтверждающих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внесение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задатка,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признается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заключением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соглашения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задатке.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177" w:right="163" w:firstLine="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юридическое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имеет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дополнительно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предоставлять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сведения,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подтверждающие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факт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внесения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заявителе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единый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государственный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реестр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юридических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(для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юридических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или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единый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государственный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реестр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индивидуальных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предпринимателей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(для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индивидуальных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предпринимателей),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федеральном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исполнительной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власти,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осуществляющем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государственную регистрацию юридических лиц, физических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качестве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индивидуальных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предпринимателей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крестьянских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(фермерских) хозяйств;</w:t>
            </w:r>
            <w:proofErr w:type="gramEnd"/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177" w:right="168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подачи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заявки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представителем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предъявляются: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представителем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физического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–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нотариально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удостоверенная доверенность на право подачи заявки с правом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подписи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документов,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удостоверяющий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личность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представителя,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представляются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их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копии;</w:t>
            </w:r>
          </w:p>
          <w:p w:rsidR="00234651" w:rsidRPr="002A2FEE" w:rsidRDefault="00234651" w:rsidP="009060F2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2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представителем юридического лица – доверенность 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право подачи заявки с правом подписи документов, документ,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удостоверяющий личность представителя, и представляются их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копии;</w:t>
            </w:r>
          </w:p>
          <w:p w:rsidR="00234651" w:rsidRPr="002A2FEE" w:rsidRDefault="00234651" w:rsidP="009060F2">
            <w:pPr>
              <w:pStyle w:val="TableParagraph"/>
              <w:ind w:left="177" w:right="166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составляется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форме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бумажного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2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экземплярах, один из которых остается у организатора торгов,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другой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– у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претендента.</w:t>
            </w:r>
          </w:p>
          <w:p w:rsidR="00234651" w:rsidRPr="002A2FEE" w:rsidRDefault="00234651" w:rsidP="009060F2">
            <w:pPr>
              <w:pStyle w:val="TableParagraph"/>
              <w:ind w:left="177" w:right="163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Заявки принимаются одновременно с полным комплектом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документов,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установленным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настоящей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документацией.</w:t>
            </w:r>
          </w:p>
          <w:p w:rsidR="00234651" w:rsidRPr="002A2FEE" w:rsidRDefault="00234651" w:rsidP="009060F2">
            <w:pPr>
              <w:pStyle w:val="TableParagraph"/>
              <w:spacing w:line="242" w:lineRule="auto"/>
              <w:ind w:left="177" w:right="16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Заявку,</w:t>
            </w:r>
            <w:r w:rsidRPr="002A2FEE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представляемые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документы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рекомендуется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прошить.</w:t>
            </w:r>
          </w:p>
          <w:p w:rsidR="00234651" w:rsidRPr="002A2FEE" w:rsidRDefault="00234651" w:rsidP="009060F2">
            <w:pPr>
              <w:pStyle w:val="TableParagraph"/>
              <w:spacing w:line="242" w:lineRule="auto"/>
              <w:ind w:left="177" w:right="16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Заявки,</w:t>
            </w:r>
            <w:r w:rsidRPr="002A2FEE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направленные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</w:t>
            </w:r>
            <w:r w:rsidRPr="002A2FEE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почте,</w:t>
            </w:r>
            <w:r w:rsidRPr="002A2FEE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рассмотрению</w:t>
            </w:r>
            <w:r w:rsidRPr="002A2FEE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не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принимаются.</w:t>
            </w:r>
          </w:p>
          <w:p w:rsidR="00234651" w:rsidRPr="002A2FEE" w:rsidRDefault="00234651" w:rsidP="009060F2">
            <w:pPr>
              <w:pStyle w:val="TableParagraph"/>
              <w:ind w:left="177" w:right="16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Один</w:t>
            </w:r>
            <w:r w:rsidRPr="002A2FEE">
              <w:rPr>
                <w:rFonts w:ascii="PT Astra Serif" w:hAnsi="PT Astra Serif"/>
                <w:spacing w:val="30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</w:t>
            </w:r>
            <w:r w:rsidRPr="002A2FEE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имеет</w:t>
            </w:r>
            <w:r w:rsidRPr="002A2FEE">
              <w:rPr>
                <w:rFonts w:ascii="PT Astra Serif" w:hAnsi="PT Astra Serif"/>
                <w:spacing w:val="2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право</w:t>
            </w:r>
            <w:r w:rsidRPr="002A2FEE">
              <w:rPr>
                <w:rFonts w:ascii="PT Astra Serif" w:hAnsi="PT Astra Serif"/>
                <w:spacing w:val="3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подать</w:t>
            </w:r>
            <w:r w:rsidRPr="002A2FEE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только</w:t>
            </w:r>
            <w:r w:rsidRPr="002A2FEE">
              <w:rPr>
                <w:rFonts w:ascii="PT Astra Serif" w:hAnsi="PT Astra Serif"/>
                <w:spacing w:val="3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одну</w:t>
            </w:r>
            <w:r w:rsidRPr="002A2FEE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заявку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 в аукционе.</w:t>
            </w:r>
          </w:p>
          <w:p w:rsidR="00234651" w:rsidRPr="002A2FEE" w:rsidRDefault="00234651" w:rsidP="009060F2">
            <w:pPr>
              <w:pStyle w:val="TableParagraph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Заявка, поступившая по истечении срока ее приема, вместе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 документами по описи, на которой делается отметка об отказе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принятии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документов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указанием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причины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отказа,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возвращается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день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поступления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претенденту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или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его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уполномоченному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представителю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расписку.</w:t>
            </w:r>
          </w:p>
          <w:p w:rsidR="00234651" w:rsidRPr="002A2FEE" w:rsidRDefault="00234651" w:rsidP="009060F2">
            <w:pPr>
              <w:pStyle w:val="TableParagraph"/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Претендент имеет право отозвать принятую организатором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торгов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заявку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окончания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срока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приема</w:t>
            </w:r>
            <w:r w:rsidRPr="002A2FEE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заявок,</w:t>
            </w:r>
            <w:r w:rsidRPr="002A2FEE">
              <w:rPr>
                <w:rFonts w:ascii="PT Astra Serif" w:hAnsi="PT Astra Serif"/>
                <w:spacing w:val="1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уведомив</w:t>
            </w:r>
            <w:r w:rsidRPr="002A2FEE">
              <w:rPr>
                <w:rFonts w:ascii="PT Astra Serif" w:hAnsi="PT Astra Serif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об</w:t>
            </w:r>
            <w:proofErr w:type="gramEnd"/>
          </w:p>
          <w:p w:rsidR="00E97DC4" w:rsidRPr="002A2FEE" w:rsidRDefault="00234651" w:rsidP="009060F2">
            <w:pPr>
              <w:ind w:left="177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этом</w:t>
            </w:r>
            <w:proofErr w:type="gramEnd"/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(в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письменной форме)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организатора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торгов.</w:t>
            </w:r>
          </w:p>
        </w:tc>
      </w:tr>
      <w:tr w:rsidR="00E97DC4" w:rsidRPr="002A2FEE" w:rsidTr="00234651">
        <w:tc>
          <w:tcPr>
            <w:tcW w:w="4785" w:type="dxa"/>
          </w:tcPr>
          <w:p w:rsidR="00234651" w:rsidRPr="002A2FEE" w:rsidRDefault="00234651" w:rsidP="00234651">
            <w:pPr>
              <w:pStyle w:val="TableParagraph"/>
              <w:ind w:left="107" w:right="95" w:firstLine="72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>8) о размере задатка, порядке его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внесения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участниками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</w:t>
            </w:r>
            <w:r w:rsidRPr="002A2FEE">
              <w:rPr>
                <w:rFonts w:ascii="PT Astra Serif" w:hAnsi="PT Astra Serif"/>
                <w:spacing w:val="5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возврата</w:t>
            </w:r>
            <w:r w:rsidRPr="002A2FEE">
              <w:rPr>
                <w:rFonts w:ascii="PT Astra Serif" w:hAnsi="PT Astra Serif"/>
                <w:spacing w:val="49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им</w:t>
            </w:r>
            <w:r w:rsidRPr="002A2FEE">
              <w:rPr>
                <w:rFonts w:ascii="PT Astra Serif" w:hAnsi="PT Astra Serif"/>
                <w:spacing w:val="48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задатка,</w:t>
            </w:r>
            <w:r w:rsidRPr="002A2FEE">
              <w:rPr>
                <w:rFonts w:ascii="PT Astra Serif" w:hAnsi="PT Astra Serif"/>
                <w:spacing w:val="49"/>
                <w:sz w:val="24"/>
                <w:szCs w:val="24"/>
              </w:rPr>
              <w:t xml:space="preserve"> 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банковских</w:t>
            </w:r>
            <w:proofErr w:type="gramEnd"/>
          </w:p>
          <w:p w:rsidR="00E97DC4" w:rsidRPr="002A2FEE" w:rsidRDefault="00234651" w:rsidP="00234651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реквизитах</w:t>
            </w:r>
            <w:proofErr w:type="gramEnd"/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счета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перечисления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задатка;</w:t>
            </w:r>
          </w:p>
        </w:tc>
        <w:tc>
          <w:tcPr>
            <w:tcW w:w="5955" w:type="dxa"/>
          </w:tcPr>
          <w:p w:rsidR="00234651" w:rsidRPr="00671E61" w:rsidRDefault="00234651" w:rsidP="00671E61">
            <w:pPr>
              <w:pStyle w:val="aa"/>
              <w:ind w:left="14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71E61">
              <w:rPr>
                <w:rFonts w:ascii="PT Astra Serif" w:hAnsi="PT Astra Serif"/>
                <w:sz w:val="24"/>
                <w:szCs w:val="24"/>
              </w:rPr>
              <w:t>Лот</w:t>
            </w:r>
            <w:r w:rsidRPr="00671E61">
              <w:rPr>
                <w:rFonts w:ascii="PT Astra Serif" w:hAnsi="PT Astra Serif"/>
                <w:spacing w:val="24"/>
                <w:sz w:val="24"/>
                <w:szCs w:val="24"/>
              </w:rPr>
              <w:t xml:space="preserve"> </w:t>
            </w:r>
            <w:r w:rsidRPr="00671E61">
              <w:rPr>
                <w:rFonts w:ascii="PT Astra Serif" w:hAnsi="PT Astra Serif"/>
                <w:sz w:val="24"/>
                <w:szCs w:val="24"/>
              </w:rPr>
              <w:t>1</w:t>
            </w:r>
            <w:r w:rsidRPr="00671E61">
              <w:rPr>
                <w:rFonts w:ascii="PT Astra Serif" w:hAnsi="PT Astra Serif"/>
                <w:spacing w:val="28"/>
                <w:sz w:val="24"/>
                <w:szCs w:val="24"/>
              </w:rPr>
              <w:t xml:space="preserve"> </w:t>
            </w:r>
            <w:r w:rsidR="00667842" w:rsidRPr="00671E61">
              <w:rPr>
                <w:rFonts w:ascii="PT Astra Serif" w:hAnsi="PT Astra Serif"/>
                <w:sz w:val="24"/>
                <w:szCs w:val="24"/>
              </w:rPr>
              <w:t>–</w:t>
            </w:r>
            <w:r w:rsidRPr="00671E6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654F0" w:rsidRPr="00671E61">
              <w:rPr>
                <w:rFonts w:ascii="PT Astra Serif" w:hAnsi="PT Astra Serif"/>
                <w:sz w:val="24"/>
                <w:szCs w:val="24"/>
              </w:rPr>
              <w:t>279 946</w:t>
            </w:r>
            <w:r w:rsidR="00667842" w:rsidRPr="00671E61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6654F0" w:rsidRPr="00671E61">
              <w:rPr>
                <w:rFonts w:ascii="PT Astra Serif" w:hAnsi="PT Astra Serif"/>
                <w:sz w:val="24"/>
                <w:szCs w:val="24"/>
              </w:rPr>
              <w:t>двести семьдесят девять тысяч девятьсот сорок шесть) рублей 22 копейки</w:t>
            </w:r>
          </w:p>
          <w:p w:rsidR="00234651" w:rsidRPr="00671E61" w:rsidRDefault="00234651" w:rsidP="00671E61">
            <w:pPr>
              <w:pStyle w:val="aa"/>
              <w:ind w:left="14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71E61">
              <w:rPr>
                <w:rFonts w:ascii="PT Astra Serif" w:hAnsi="PT Astra Serif"/>
                <w:sz w:val="24"/>
                <w:szCs w:val="24"/>
                <w:lang w:eastAsia="ru-RU"/>
              </w:rPr>
              <w:t>Задаток вносится единым платежом на текущий счет Организатора аукциона по следующим реквизитам:</w:t>
            </w:r>
          </w:p>
          <w:p w:rsidR="00234651" w:rsidRPr="002A2FEE" w:rsidRDefault="00234651" w:rsidP="009060F2">
            <w:pPr>
              <w:widowControl/>
              <w:suppressAutoHyphens/>
              <w:autoSpaceDE/>
              <w:autoSpaceDN/>
              <w:spacing w:after="120" w:line="276" w:lineRule="auto"/>
              <w:ind w:left="177"/>
              <w:jc w:val="both"/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  <w:lang w:eastAsia="ar-SA"/>
              </w:rPr>
              <w:t xml:space="preserve"> УФК  по Саратовской области</w:t>
            </w:r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  <w:t xml:space="preserve">  (Администрация Духовницкого муниципального района  л/с 05603028100) ИНН 6411003009 КПП 641101001, БИК 016311121 </w:t>
            </w:r>
            <w:proofErr w:type="gramStart"/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  <w:t xml:space="preserve">/с 03232643636140006000, </w:t>
            </w:r>
            <w:proofErr w:type="spellStart"/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  <w:t>кор</w:t>
            </w:r>
            <w:proofErr w:type="spellEnd"/>
            <w:r w:rsidRPr="002A2FEE">
              <w:rPr>
                <w:rFonts w:ascii="PT Astra Serif" w:eastAsia="Calibri" w:hAnsi="PT Astra Serif"/>
                <w:i/>
                <w:color w:val="333333"/>
                <w:sz w:val="24"/>
                <w:szCs w:val="24"/>
                <w:shd w:val="clear" w:color="auto" w:fill="FFFFFF"/>
              </w:rPr>
              <w:t>./счет 40102810845370000052  Отделение  Саратов Банка России//УФК по Саратовской области, г. Саратов (задаток за участие в аукционе).</w:t>
            </w:r>
          </w:p>
          <w:p w:rsidR="00234651" w:rsidRPr="002A2FEE" w:rsidRDefault="00234651" w:rsidP="009060F2">
            <w:pPr>
              <w:pStyle w:val="TableParagraph"/>
              <w:ind w:left="177" w:right="163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Назначение платежа: оплата задатка на участие в аукционе по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продаже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(указать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кадастровый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номер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участка).</w:t>
            </w:r>
          </w:p>
          <w:p w:rsidR="00234651" w:rsidRPr="002A2FEE" w:rsidRDefault="00234651" w:rsidP="009060F2">
            <w:pPr>
              <w:pStyle w:val="TableParagraph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lastRenderedPageBreak/>
              <w:t>Задаток должен поступить на указанный счет не позднее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даты рассмотрения заявок на участие в аукционе. Рассмотрение 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заявок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комиссией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проведению торгов по продаже муниципального имущества 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земельных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участков,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государственная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собственность</w:t>
            </w:r>
            <w:r w:rsidRPr="002A2FEE">
              <w:rPr>
                <w:rFonts w:ascii="PT Astra Serif" w:hAnsi="PT Astra Serif"/>
                <w:spacing w:val="5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которые не разграничена, 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оформление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протокола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рассмотрения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заявок состоится </w:t>
            </w:r>
            <w:r w:rsidR="002C294D">
              <w:rPr>
                <w:rFonts w:ascii="PT Astra Serif" w:hAnsi="PT Astra Serif"/>
                <w:sz w:val="24"/>
                <w:szCs w:val="24"/>
              </w:rPr>
              <w:t>20 февраля 2023</w:t>
            </w:r>
            <w:r w:rsidRPr="002A2FEE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15:00.</w:t>
            </w:r>
          </w:p>
          <w:p w:rsidR="00234651" w:rsidRPr="002A2FEE" w:rsidRDefault="00234651" w:rsidP="009060F2">
            <w:pPr>
              <w:pStyle w:val="TableParagraph"/>
              <w:spacing w:before="1"/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Исполнение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обязанности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внесению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суммы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задатка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третьими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лицами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не</w:t>
            </w:r>
            <w:r w:rsidRPr="002A2FEE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допускается.</w:t>
            </w:r>
          </w:p>
          <w:p w:rsidR="00234651" w:rsidRPr="002A2FEE" w:rsidRDefault="00234651" w:rsidP="009060F2">
            <w:pPr>
              <w:pStyle w:val="TableParagraph"/>
              <w:ind w:left="177" w:right="167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Организатор аукциона обязан вернуть внесенный задаток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претенденту,</w:t>
            </w:r>
            <w:r w:rsidRPr="002A2FEE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не</w:t>
            </w:r>
            <w:r w:rsidRPr="002A2FEE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допущенному</w:t>
            </w:r>
            <w:r w:rsidRPr="002A2FEE">
              <w:rPr>
                <w:rFonts w:ascii="PT Astra Serif" w:hAnsi="PT Astra Serif"/>
                <w:spacing w:val="3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</w:t>
            </w:r>
            <w:r w:rsidRPr="002A2FEE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участию</w:t>
            </w:r>
            <w:r w:rsidRPr="002A2FEE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аукционе,</w:t>
            </w:r>
            <w:r w:rsidRPr="002A2FEE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течение</w:t>
            </w:r>
          </w:p>
          <w:p w:rsidR="00234651" w:rsidRPr="002A2FEE" w:rsidRDefault="00234651" w:rsidP="009060F2">
            <w:pPr>
              <w:pStyle w:val="TableParagraph"/>
              <w:ind w:left="177" w:right="165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3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рабочих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дней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дня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оформления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протокола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признании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претендентов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участниками аукциона.</w:t>
            </w:r>
          </w:p>
          <w:p w:rsidR="00234651" w:rsidRPr="002A2FEE" w:rsidRDefault="00234651" w:rsidP="009060F2">
            <w:pPr>
              <w:pStyle w:val="TableParagraph"/>
              <w:ind w:left="177" w:right="167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Организатор аукциона обязан в течение 3 рабочих дней со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дня подписания протокола о результатах аукциона возвратить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задаток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участникам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аукциона,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которые не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выиграли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их.</w:t>
            </w:r>
          </w:p>
          <w:p w:rsidR="00234651" w:rsidRPr="002A2FEE" w:rsidRDefault="00234651" w:rsidP="009060F2">
            <w:pPr>
              <w:pStyle w:val="TableParagraph"/>
              <w:ind w:left="177" w:right="164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Внесенный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победителем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торгов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задаток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засчитывается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оплату приобретаемого права на заключение договора купл</w:t>
            </w:r>
            <w:proofErr w:type="gramStart"/>
            <w:r w:rsidRPr="002A2FEE">
              <w:rPr>
                <w:rFonts w:ascii="PT Astra Serif" w:hAnsi="PT Astra Serif"/>
                <w:sz w:val="24"/>
                <w:szCs w:val="24"/>
              </w:rPr>
              <w:t>и-</w:t>
            </w:r>
            <w:proofErr w:type="gramEnd"/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продажи</w:t>
            </w:r>
            <w:r w:rsidRPr="002A2FE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 участка.</w:t>
            </w:r>
          </w:p>
          <w:p w:rsidR="00234651" w:rsidRPr="002A2FEE" w:rsidRDefault="00234651" w:rsidP="009060F2">
            <w:pPr>
              <w:pStyle w:val="TableParagraph"/>
              <w:ind w:left="177" w:right="163" w:firstLine="0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Задаток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не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возвращается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в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случае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отказа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победителя</w:t>
            </w:r>
            <w:r w:rsidRPr="002A2FEE">
              <w:rPr>
                <w:rFonts w:ascii="PT Astra Serif" w:hAnsi="PT Astra Serif"/>
                <w:spacing w:val="-5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 от подписания протокола о результатах аукциона, от</w:t>
            </w:r>
            <w:r w:rsidRPr="002A2FEE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подписания</w:t>
            </w:r>
            <w:r w:rsidRPr="002A2FEE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договора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купли-продажи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земельного</w:t>
            </w:r>
            <w:r w:rsidRPr="002A2FEE">
              <w:rPr>
                <w:rFonts w:ascii="PT Astra Serif" w:hAnsi="PT Astra Serif"/>
                <w:spacing w:val="2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участка</w:t>
            </w:r>
            <w:r w:rsidRPr="002A2FEE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либо</w:t>
            </w:r>
          </w:p>
          <w:p w:rsidR="00234651" w:rsidRPr="002A2FEE" w:rsidRDefault="00234651" w:rsidP="009060F2">
            <w:pPr>
              <w:ind w:left="177"/>
              <w:rPr>
                <w:rFonts w:ascii="PT Astra Serif" w:hAnsi="PT Astra Serif"/>
                <w:sz w:val="24"/>
                <w:szCs w:val="24"/>
              </w:rPr>
            </w:pPr>
            <w:r w:rsidRPr="002A2FEE">
              <w:rPr>
                <w:rFonts w:ascii="PT Astra Serif" w:hAnsi="PT Astra Serif"/>
                <w:sz w:val="24"/>
                <w:szCs w:val="24"/>
              </w:rPr>
              <w:t>уклонения</w:t>
            </w:r>
            <w:r w:rsidRPr="002A2FE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от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уплаты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цены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предмета</w:t>
            </w:r>
            <w:r w:rsidRPr="002A2FE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A2FEE">
              <w:rPr>
                <w:rFonts w:ascii="PT Astra Serif" w:hAnsi="PT Astra Serif"/>
                <w:sz w:val="24"/>
                <w:szCs w:val="24"/>
              </w:rPr>
              <w:t>аукциона.</w:t>
            </w:r>
          </w:p>
        </w:tc>
      </w:tr>
    </w:tbl>
    <w:p w:rsidR="00234651" w:rsidRPr="002A2FEE" w:rsidRDefault="00234651" w:rsidP="00234651">
      <w:pPr>
        <w:spacing w:before="67"/>
        <w:ind w:right="273"/>
        <w:jc w:val="right"/>
        <w:rPr>
          <w:rFonts w:ascii="PT Astra Serif" w:hAnsi="PT Astra Serif"/>
          <w:b/>
          <w:sz w:val="24"/>
          <w:szCs w:val="24"/>
        </w:rPr>
      </w:pPr>
    </w:p>
    <w:p w:rsidR="00431D15" w:rsidRDefault="00431D15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431D15" w:rsidRDefault="00431D15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431D15" w:rsidRDefault="00431D15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671E61" w:rsidRDefault="00671E6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</w:p>
    <w:p w:rsidR="00234651" w:rsidRPr="002A2FEE" w:rsidRDefault="00234651" w:rsidP="00234651">
      <w:pPr>
        <w:spacing w:before="67"/>
        <w:ind w:right="273"/>
        <w:jc w:val="right"/>
        <w:rPr>
          <w:rFonts w:ascii="PT Astra Serif" w:hAnsi="PT Astra Serif"/>
          <w:sz w:val="24"/>
          <w:szCs w:val="24"/>
        </w:rPr>
      </w:pPr>
      <w:r w:rsidRPr="002A2FEE">
        <w:rPr>
          <w:rFonts w:ascii="PT Astra Serif" w:hAnsi="PT Astra Serif"/>
          <w:sz w:val="24"/>
          <w:szCs w:val="24"/>
        </w:rPr>
        <w:t>Приложение №1</w:t>
      </w:r>
      <w:r w:rsidRPr="002A2FEE">
        <w:rPr>
          <w:rFonts w:ascii="PT Astra Serif" w:hAnsi="PT Astra Serif"/>
          <w:spacing w:val="-52"/>
          <w:sz w:val="24"/>
          <w:szCs w:val="24"/>
        </w:rPr>
        <w:t xml:space="preserve"> </w:t>
      </w:r>
      <w:r w:rsidRPr="002A2FEE">
        <w:rPr>
          <w:rFonts w:ascii="PT Astra Serif" w:hAnsi="PT Astra Serif"/>
          <w:sz w:val="24"/>
          <w:szCs w:val="24"/>
        </w:rPr>
        <w:t>к</w:t>
      </w:r>
      <w:r w:rsidRPr="002A2FEE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A2FEE">
        <w:rPr>
          <w:rFonts w:ascii="PT Astra Serif" w:hAnsi="PT Astra Serif"/>
          <w:sz w:val="24"/>
          <w:szCs w:val="24"/>
        </w:rPr>
        <w:t>Извещению</w:t>
      </w:r>
      <w:r w:rsidRPr="002A2FEE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A2FEE">
        <w:rPr>
          <w:rFonts w:ascii="PT Astra Serif" w:hAnsi="PT Astra Serif"/>
          <w:sz w:val="24"/>
          <w:szCs w:val="24"/>
        </w:rPr>
        <w:t>о</w:t>
      </w:r>
      <w:r w:rsidRPr="002A2FEE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A2FEE">
        <w:rPr>
          <w:rFonts w:ascii="PT Astra Serif" w:hAnsi="PT Astra Serif"/>
          <w:sz w:val="24"/>
          <w:szCs w:val="24"/>
        </w:rPr>
        <w:t>проведен</w:t>
      </w:r>
      <w:proofErr w:type="gramStart"/>
      <w:r w:rsidRPr="002A2FEE">
        <w:rPr>
          <w:rFonts w:ascii="PT Astra Serif" w:hAnsi="PT Astra Serif"/>
          <w:sz w:val="24"/>
          <w:szCs w:val="24"/>
        </w:rPr>
        <w:t>ии</w:t>
      </w:r>
      <w:r w:rsidRPr="002A2FEE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A2FEE">
        <w:rPr>
          <w:rFonts w:ascii="PT Astra Serif" w:hAnsi="PT Astra Serif"/>
          <w:sz w:val="24"/>
          <w:szCs w:val="24"/>
        </w:rPr>
        <w:t>ау</w:t>
      </w:r>
      <w:proofErr w:type="gramEnd"/>
      <w:r w:rsidRPr="002A2FEE">
        <w:rPr>
          <w:rFonts w:ascii="PT Astra Serif" w:hAnsi="PT Astra Serif"/>
          <w:sz w:val="24"/>
          <w:szCs w:val="24"/>
        </w:rPr>
        <w:t>кциона</w:t>
      </w:r>
    </w:p>
    <w:p w:rsidR="006654F0" w:rsidRPr="006654F0" w:rsidRDefault="006654F0" w:rsidP="006654F0">
      <w:pPr>
        <w:keepNext/>
        <w:widowControl/>
        <w:autoSpaceDE/>
        <w:autoSpaceDN/>
        <w:spacing w:before="240" w:after="60"/>
        <w:jc w:val="center"/>
        <w:outlineLvl w:val="2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ЗАЯВКА НА УЧАСТИЕ В АУКЦИОНЕ</w:t>
      </w:r>
    </w:p>
    <w:p w:rsidR="006654F0" w:rsidRPr="006654F0" w:rsidRDefault="006654F0" w:rsidP="006654F0">
      <w:pPr>
        <w:keepNext/>
        <w:widowControl/>
        <w:autoSpaceDE/>
        <w:autoSpaceDN/>
        <w:spacing w:before="240" w:after="60"/>
        <w:jc w:val="both"/>
        <w:outlineLvl w:val="2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извещение о </w:t>
      </w:r>
      <w:proofErr w:type="gramStart"/>
      <w:r w:rsidRPr="006654F0">
        <w:rPr>
          <w:sz w:val="24"/>
          <w:szCs w:val="24"/>
          <w:lang w:eastAsia="ru-RU"/>
        </w:rPr>
        <w:t>прове</w:t>
      </w:r>
      <w:r w:rsidR="00671E61">
        <w:rPr>
          <w:sz w:val="24"/>
          <w:szCs w:val="24"/>
          <w:lang w:eastAsia="ru-RU"/>
        </w:rPr>
        <w:t>дении</w:t>
      </w:r>
      <w:proofErr w:type="gramEnd"/>
      <w:r w:rsidR="00671E61">
        <w:rPr>
          <w:sz w:val="24"/>
          <w:szCs w:val="24"/>
          <w:lang w:eastAsia="ru-RU"/>
        </w:rPr>
        <w:t xml:space="preserve"> которого  «    » января 2023</w:t>
      </w:r>
      <w:r w:rsidRPr="006654F0">
        <w:rPr>
          <w:sz w:val="24"/>
          <w:szCs w:val="24"/>
          <w:lang w:eastAsia="ru-RU"/>
        </w:rPr>
        <w:t xml:space="preserve">  г.  размещено на официальном сайте Российской Федерации о проведении торгов </w:t>
      </w:r>
      <w:proofErr w:type="spellStart"/>
      <w:r w:rsidRPr="006654F0">
        <w:rPr>
          <w:sz w:val="24"/>
          <w:szCs w:val="24"/>
          <w:shd w:val="clear" w:color="auto" w:fill="FFFFFF"/>
          <w:lang w:eastAsia="ru-RU"/>
        </w:rPr>
        <w:t>www</w:t>
      </w:r>
      <w:proofErr w:type="spellEnd"/>
      <w:r w:rsidRPr="006654F0">
        <w:rPr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torgi</w:t>
      </w:r>
      <w:proofErr w:type="spellEnd"/>
      <w:r w:rsidRPr="006654F0">
        <w:rPr>
          <w:sz w:val="24"/>
          <w:szCs w:val="24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gov</w:t>
      </w:r>
      <w:proofErr w:type="spellEnd"/>
      <w:r w:rsidRPr="006654F0">
        <w:rPr>
          <w:sz w:val="24"/>
          <w:szCs w:val="24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ru</w:t>
      </w:r>
      <w:proofErr w:type="spellEnd"/>
      <w:r w:rsidRPr="006654F0">
        <w:rPr>
          <w:sz w:val="24"/>
          <w:szCs w:val="24"/>
          <w:lang w:eastAsia="ru-RU"/>
        </w:rPr>
        <w:t xml:space="preserve">  </w:t>
      </w:r>
    </w:p>
    <w:p w:rsidR="006654F0" w:rsidRPr="006654F0" w:rsidRDefault="006654F0" w:rsidP="006654F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b/>
          <w:bCs/>
          <w:sz w:val="24"/>
          <w:szCs w:val="24"/>
          <w:lang w:eastAsia="ru-RU"/>
        </w:rPr>
        <w:t>Заявитель</w:t>
      </w:r>
      <w:r w:rsidRPr="006654F0">
        <w:rPr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(для юридического лица - полное и сокращенное  наименование, юридического лица;  для физического лица и индивидуального предпринимателя - Ф.И.О. полностью)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в лице 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(для юридического лица  Ф.И.О. полностью с указанием должности)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t>действующего</w:t>
      </w:r>
      <w:proofErr w:type="gramEnd"/>
      <w:r w:rsidRPr="006654F0">
        <w:rPr>
          <w:sz w:val="24"/>
          <w:szCs w:val="24"/>
          <w:lang w:eastAsia="ru-RU"/>
        </w:rPr>
        <w:t xml:space="preserve"> на основании__________________________________________________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          (для юридического лица  с указанием реквизитов соответствующего документа)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Свидетельство о государственной регистрации (для юридического лица и индивидуального предпринимателя): серия____________________, №____________________________дата регистрации _______________, выдано___________________________________________________</w:t>
      </w:r>
    </w:p>
    <w:p w:rsidR="006654F0" w:rsidRPr="006654F0" w:rsidRDefault="006654F0" w:rsidP="006654F0">
      <w:pPr>
        <w:widowControl/>
        <w:tabs>
          <w:tab w:val="left" w:pos="2529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ab/>
      </w:r>
      <w:r w:rsidRPr="006654F0">
        <w:rPr>
          <w:sz w:val="24"/>
          <w:szCs w:val="24"/>
          <w:lang w:eastAsia="ru-RU"/>
        </w:rPr>
        <w:tab/>
        <w:t xml:space="preserve">                             (кем, когда выдан документ)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ОГРН 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адрес  места  регистрации (для физического лица)/юридический адрес (для юридического лица):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страна _________, область __________________________индекс____________________,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район ____________________________________, город _____________________________, село _____________, поселок ____________, ст._____________, улица</w:t>
      </w:r>
      <w:proofErr w:type="gramStart"/>
      <w:r w:rsidRPr="006654F0">
        <w:rPr>
          <w:sz w:val="24"/>
          <w:szCs w:val="24"/>
          <w:lang w:eastAsia="ru-RU"/>
        </w:rPr>
        <w:t xml:space="preserve"> ____________,</w:t>
      </w:r>
      <w:proofErr w:type="gramEnd"/>
      <w:r w:rsidRPr="006654F0">
        <w:rPr>
          <w:sz w:val="24"/>
          <w:szCs w:val="24"/>
          <w:lang w:eastAsia="ru-RU"/>
        </w:rPr>
        <w:t>дом ________________, корпус_________________, квартира 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адрес фактического места проживания (для физического лица)/нахождения (для юридического лица):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страна ______________ область __________________________индекс____________________,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район ____________________________________, город _____________________________, село _____________, поселок ____________, ст._____________, улица _______________ корпус_____________________________, квартира 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паспортные данные (для заявителя - физического лица): серия ____________, № ___________,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t>выдан</w:t>
      </w:r>
      <w:proofErr w:type="gramEnd"/>
      <w:r w:rsidRPr="006654F0">
        <w:rPr>
          <w:sz w:val="24"/>
          <w:szCs w:val="24"/>
          <w:lang w:eastAsia="ru-RU"/>
        </w:rPr>
        <w:t xml:space="preserve"> (кем) 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</w:r>
      <w:r w:rsidRPr="006654F0">
        <w:rPr>
          <w:sz w:val="24"/>
          <w:szCs w:val="24"/>
          <w:lang w:eastAsia="ru-RU"/>
        </w:rPr>
        <w:softHyphen/>
        <w:t xml:space="preserve">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дата выдачи _________________, код подразделения ___________________________  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t>ИНН (для физического лица) ___________________________________)</w:t>
      </w:r>
      <w:proofErr w:type="gramEnd"/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контактный телефон заявителя______________________________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адрес электронной почты 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b/>
          <w:bCs/>
          <w:sz w:val="24"/>
          <w:szCs w:val="24"/>
          <w:lang w:eastAsia="ru-RU"/>
        </w:rPr>
      </w:pPr>
      <w:r w:rsidRPr="006654F0">
        <w:rPr>
          <w:b/>
          <w:bCs/>
          <w:sz w:val="24"/>
          <w:szCs w:val="24"/>
          <w:lang w:eastAsia="ru-RU"/>
        </w:rPr>
        <w:t>Для заполнения  представителем   физического или юридического лица: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представитель заявителя  </w:t>
      </w:r>
      <w:r w:rsidRPr="006654F0">
        <w:rPr>
          <w:sz w:val="24"/>
          <w:szCs w:val="24"/>
          <w:u w:val="single"/>
          <w:lang w:eastAsia="ru-RU"/>
        </w:rPr>
        <w:t xml:space="preserve"> ______________________________</w:t>
      </w:r>
      <w:r w:rsidRPr="006654F0">
        <w:rPr>
          <w:sz w:val="24"/>
          <w:szCs w:val="24"/>
          <w:lang w:eastAsia="ru-RU"/>
        </w:rPr>
        <w:t>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(Ф.И.О. полностью)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lastRenderedPageBreak/>
        <w:t>документ</w:t>
      </w:r>
      <w:proofErr w:type="gramEnd"/>
      <w:r w:rsidRPr="006654F0">
        <w:rPr>
          <w:sz w:val="24"/>
          <w:szCs w:val="24"/>
          <w:lang w:eastAsia="ru-RU"/>
        </w:rPr>
        <w:t xml:space="preserve"> подтверждающий полномочия представителя: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(наименование документа с указанием реквизитов: приказ о назначении, доверенность и т.д.)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t>выдан</w:t>
      </w:r>
      <w:proofErr w:type="gramEnd"/>
      <w:r w:rsidRPr="006654F0">
        <w:rPr>
          <w:sz w:val="24"/>
          <w:szCs w:val="24"/>
          <w:lang w:eastAsia="ru-RU"/>
        </w:rPr>
        <w:t xml:space="preserve"> (кем) 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паспортные данные: серия _______________, № _________________________________,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proofErr w:type="gramStart"/>
      <w:r w:rsidRPr="006654F0">
        <w:rPr>
          <w:sz w:val="24"/>
          <w:szCs w:val="24"/>
          <w:lang w:eastAsia="ru-RU"/>
        </w:rPr>
        <w:t>выдан</w:t>
      </w:r>
      <w:proofErr w:type="gramEnd"/>
      <w:r w:rsidRPr="006654F0">
        <w:rPr>
          <w:sz w:val="24"/>
          <w:szCs w:val="24"/>
          <w:lang w:eastAsia="ru-RU"/>
        </w:rPr>
        <w:t xml:space="preserve"> (кем) 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дата выдачи __________________, код подразделения _______________________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адрес  места  регистрации: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страна _____________ область __________________________индекс____________________,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район ____________________________________, город _____________________________, село _____________, поселок ____________, ст._____________, улица ________дом ________________, корпус_____________________________, квартира 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адрес фактического места проживания: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страна ________ область __________________________индекс____________________,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район ____________________________________, город _____________________________, село____________________ поселок ____________, ст._____________, улица ______________дом ________________, корпус_____________________________, квартира 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ИНН (представителя физического или юридического лица) 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контактный телефон представителя заявителя________________________________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адрес электронной почты представителя заявителя___________________________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Ознакомившись с </w:t>
      </w:r>
      <w:proofErr w:type="gramStart"/>
      <w:r w:rsidRPr="006654F0">
        <w:rPr>
          <w:sz w:val="24"/>
          <w:szCs w:val="24"/>
          <w:lang w:eastAsia="ru-RU"/>
        </w:rPr>
        <w:t>извещением</w:t>
      </w:r>
      <w:proofErr w:type="gramEnd"/>
      <w:r w:rsidRPr="006654F0">
        <w:rPr>
          <w:sz w:val="24"/>
          <w:szCs w:val="24"/>
          <w:lang w:eastAsia="ru-RU"/>
        </w:rPr>
        <w:t xml:space="preserve"> № _______________________________________  опубликованным на сайте </w:t>
      </w:r>
      <w:proofErr w:type="spellStart"/>
      <w:r w:rsidRPr="006654F0">
        <w:rPr>
          <w:sz w:val="24"/>
          <w:szCs w:val="24"/>
          <w:shd w:val="clear" w:color="auto" w:fill="FFFFFF"/>
          <w:lang w:eastAsia="ru-RU"/>
        </w:rPr>
        <w:t>www</w:t>
      </w:r>
      <w:proofErr w:type="spellEnd"/>
      <w:r w:rsidRPr="006654F0">
        <w:rPr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torgi</w:t>
      </w:r>
      <w:proofErr w:type="spellEnd"/>
      <w:r w:rsidRPr="006654F0">
        <w:rPr>
          <w:sz w:val="24"/>
          <w:szCs w:val="24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gov</w:t>
      </w:r>
      <w:proofErr w:type="spellEnd"/>
      <w:r w:rsidRPr="006654F0">
        <w:rPr>
          <w:sz w:val="24"/>
          <w:szCs w:val="24"/>
          <w:lang w:eastAsia="ru-RU"/>
        </w:rPr>
        <w:t>.</w:t>
      </w:r>
      <w:proofErr w:type="spellStart"/>
      <w:r w:rsidRPr="006654F0">
        <w:rPr>
          <w:sz w:val="24"/>
          <w:szCs w:val="24"/>
          <w:lang w:val="en-US" w:eastAsia="ru-RU"/>
        </w:rPr>
        <w:t>ru</w:t>
      </w:r>
      <w:proofErr w:type="spellEnd"/>
      <w:r w:rsidRPr="006654F0">
        <w:rPr>
          <w:sz w:val="24"/>
          <w:szCs w:val="24"/>
          <w:lang w:eastAsia="ru-RU"/>
        </w:rPr>
        <w:t xml:space="preserve">  и на сайте </w:t>
      </w:r>
      <w:hyperlink r:id="rId10" w:history="1">
        <w:r w:rsidRPr="006654F0">
          <w:rPr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http://duhovnitskoe.sarmo.ru/</w:t>
        </w:r>
      </w:hyperlink>
      <w:r w:rsidRPr="006654F0">
        <w:rPr>
          <w:sz w:val="24"/>
          <w:szCs w:val="24"/>
          <w:shd w:val="clear" w:color="auto" w:fill="FFFFFF"/>
          <w:lang w:eastAsia="ru-RU"/>
        </w:rPr>
        <w:t xml:space="preserve"> </w:t>
      </w:r>
      <w:r w:rsidRPr="006654F0">
        <w:rPr>
          <w:sz w:val="24"/>
          <w:szCs w:val="24"/>
          <w:lang w:eastAsia="ru-RU"/>
        </w:rPr>
        <w:t>от __________ подтве</w:t>
      </w:r>
      <w:r>
        <w:rPr>
          <w:sz w:val="24"/>
          <w:szCs w:val="24"/>
          <w:lang w:eastAsia="ru-RU"/>
        </w:rPr>
        <w:t xml:space="preserve">рждаю свое согласие о  </w:t>
      </w:r>
      <w:r w:rsidRPr="006654F0">
        <w:rPr>
          <w:sz w:val="24"/>
          <w:szCs w:val="24"/>
          <w:lang w:eastAsia="ru-RU"/>
        </w:rPr>
        <w:t xml:space="preserve">принятии участия </w:t>
      </w:r>
      <w:r>
        <w:rPr>
          <w:sz w:val="24"/>
          <w:szCs w:val="24"/>
          <w:lang w:eastAsia="ru-RU"/>
        </w:rPr>
        <w:t xml:space="preserve">  </w:t>
      </w:r>
      <w:r w:rsidR="00671E61">
        <w:rPr>
          <w:sz w:val="24"/>
          <w:szCs w:val="24"/>
          <w:lang w:eastAsia="ru-RU"/>
        </w:rPr>
        <w:t>22 февраля 2023</w:t>
      </w:r>
      <w:r>
        <w:rPr>
          <w:sz w:val="24"/>
          <w:szCs w:val="24"/>
          <w:lang w:eastAsia="ru-RU"/>
        </w:rPr>
        <w:t xml:space="preserve"> года </w:t>
      </w:r>
      <w:r w:rsidRPr="006654F0">
        <w:rPr>
          <w:sz w:val="24"/>
          <w:szCs w:val="24"/>
          <w:lang w:eastAsia="ru-RU"/>
        </w:rPr>
        <w:t>в аукционе, по  продаже     земельного</w:t>
      </w:r>
      <w:r>
        <w:rPr>
          <w:sz w:val="24"/>
          <w:szCs w:val="24"/>
          <w:lang w:eastAsia="ru-RU"/>
        </w:rPr>
        <w:t xml:space="preserve"> </w:t>
      </w:r>
      <w:r w:rsidRPr="006654F0">
        <w:rPr>
          <w:sz w:val="24"/>
          <w:szCs w:val="24"/>
          <w:lang w:eastAsia="ru-RU"/>
        </w:rPr>
        <w:t xml:space="preserve">участка со следующими характеристиками: 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Местоположением Саратовская область, </w:t>
      </w:r>
      <w:proofErr w:type="spellStart"/>
      <w:r>
        <w:rPr>
          <w:sz w:val="24"/>
          <w:szCs w:val="24"/>
          <w:lang w:eastAsia="ru-RU"/>
        </w:rPr>
        <w:t>Духовницкий</w:t>
      </w:r>
      <w:proofErr w:type="spellEnd"/>
      <w:r>
        <w:rPr>
          <w:sz w:val="24"/>
          <w:szCs w:val="24"/>
          <w:lang w:eastAsia="ru-RU"/>
        </w:rPr>
        <w:t xml:space="preserve"> район, </w:t>
      </w:r>
      <w:proofErr w:type="spellStart"/>
      <w:r>
        <w:rPr>
          <w:sz w:val="24"/>
          <w:szCs w:val="24"/>
          <w:lang w:eastAsia="ru-RU"/>
        </w:rPr>
        <w:t>Липовск</w:t>
      </w:r>
      <w:r w:rsidR="002A358D">
        <w:rPr>
          <w:sz w:val="24"/>
          <w:szCs w:val="24"/>
          <w:lang w:eastAsia="ru-RU"/>
        </w:rPr>
        <w:t>ое</w:t>
      </w:r>
      <w:proofErr w:type="spellEnd"/>
      <w:r w:rsidR="002A358D">
        <w:rPr>
          <w:sz w:val="24"/>
          <w:szCs w:val="24"/>
          <w:lang w:eastAsia="ru-RU"/>
        </w:rPr>
        <w:t xml:space="preserve"> муниципальное образование, площадь 122603</w:t>
      </w:r>
      <w:r w:rsidRPr="006654F0">
        <w:rPr>
          <w:sz w:val="24"/>
          <w:szCs w:val="24"/>
          <w:lang w:eastAsia="ru-RU"/>
        </w:rPr>
        <w:t xml:space="preserve"> </w:t>
      </w:r>
      <w:proofErr w:type="spellStart"/>
      <w:r w:rsidRPr="006654F0">
        <w:rPr>
          <w:sz w:val="24"/>
          <w:szCs w:val="24"/>
          <w:lang w:eastAsia="ru-RU"/>
        </w:rPr>
        <w:t>кв.м</w:t>
      </w:r>
      <w:proofErr w:type="spellEnd"/>
      <w:r w:rsidRPr="006654F0">
        <w:rPr>
          <w:sz w:val="24"/>
          <w:szCs w:val="24"/>
          <w:lang w:eastAsia="ru-RU"/>
        </w:rPr>
        <w:t xml:space="preserve">.,  кадастровый номер </w:t>
      </w:r>
      <w:r w:rsidR="002A358D">
        <w:rPr>
          <w:sz w:val="24"/>
          <w:szCs w:val="24"/>
          <w:lang w:eastAsia="ru-RU"/>
        </w:rPr>
        <w:t xml:space="preserve">64:11:110201:473, разрешенное использование: сельскохозяйственное использование,  категория земель: земли сельскохозяйственного назначения. </w:t>
      </w:r>
    </w:p>
    <w:p w:rsidR="002A358D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Ограничение прав на земельный участок</w:t>
      </w:r>
      <w:r w:rsidR="002A358D">
        <w:rPr>
          <w:sz w:val="24"/>
          <w:szCs w:val="24"/>
          <w:lang w:eastAsia="ru-RU"/>
        </w:rPr>
        <w:t>: нет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Размер начальной выкуп</w:t>
      </w:r>
      <w:r w:rsidR="002A358D">
        <w:rPr>
          <w:sz w:val="24"/>
          <w:szCs w:val="24"/>
          <w:lang w:eastAsia="ru-RU"/>
        </w:rPr>
        <w:t>ной стоимости 279 946 (двести семьдесят девять тысяч  девятьсот сорок шесть) рублей 22 копейки. Размер задатка  279 946 (двести семьдесят девять тысяч  девятьсот сорок шесть) рублей 22 копейки</w:t>
      </w:r>
      <w:r w:rsidRPr="006654F0">
        <w:rPr>
          <w:sz w:val="24"/>
          <w:szCs w:val="24"/>
          <w:lang w:eastAsia="ru-RU"/>
        </w:rPr>
        <w:t>.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Обязуюсь соблюдать условия  аукциона, содержащиеся в извещении о проведен</w:t>
      </w:r>
      <w:proofErr w:type="gramStart"/>
      <w:r w:rsidRPr="006654F0">
        <w:rPr>
          <w:sz w:val="24"/>
          <w:szCs w:val="24"/>
          <w:lang w:eastAsia="ru-RU"/>
        </w:rPr>
        <w:t>ии ау</w:t>
      </w:r>
      <w:proofErr w:type="gramEnd"/>
      <w:r w:rsidRPr="006654F0">
        <w:rPr>
          <w:sz w:val="24"/>
          <w:szCs w:val="24"/>
          <w:lang w:eastAsia="ru-RU"/>
        </w:rPr>
        <w:t>кциона, и действующем земельном законодательстве.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Данным заявлением подтверждаю ознакомление с проектом договора купли-продажи на земельный участок, претензий к продавцу не имею.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Согласен с тем, что внесенный задаток победителю аукциона засчитывается в счет выкупной стоимости  земельного участка, но при  уклонении от  заключения  договора купли-продажи земельного участка, внесенный задаток не возвращается. Сведения о победителе аукциона, </w:t>
      </w:r>
      <w:r w:rsidRPr="006654F0">
        <w:rPr>
          <w:sz w:val="24"/>
          <w:szCs w:val="24"/>
          <w:lang w:eastAsia="ru-RU"/>
        </w:rPr>
        <w:lastRenderedPageBreak/>
        <w:t>уклонившемся от заключения договора купли-продажи земельного участка, включаются в реестр недобросовестных участников аукциона.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b/>
          <w:bCs/>
          <w:sz w:val="24"/>
          <w:szCs w:val="24"/>
          <w:lang w:eastAsia="ru-RU"/>
        </w:rPr>
      </w:pPr>
      <w:r w:rsidRPr="006654F0">
        <w:rPr>
          <w:b/>
          <w:bCs/>
          <w:sz w:val="24"/>
          <w:szCs w:val="24"/>
          <w:lang w:eastAsia="ru-RU"/>
        </w:rPr>
        <w:t>Банковские реквизиты для возврата задатка: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Наименование банка______________________________________________________________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Расчетный счет №________________________________________________________________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Корреспондентский счет № 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ИНН____________________________________________________________________________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ОГРН___________________________________________________________________________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КПП ____________________________________________________________________________</w:t>
      </w:r>
    </w:p>
    <w:p w:rsidR="006654F0" w:rsidRPr="006654F0" w:rsidRDefault="006654F0" w:rsidP="006654F0">
      <w:pPr>
        <w:widowControl/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БИК _________________________________________________________________________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Подпись заявителя (представителя заявителя)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________________/___________________________________________/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М.П.           «______»  ____________ 202   г.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* В соответствии с Федеральным законом № 152-ФЗ от 27.07.2006 «О персональных данных» подтверждаю свое согласие на обработку моих персональных данных.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____________________________________________________                 _____________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                      (Ф.И.О./наименование заявителя)                                                                  (подпись заявителя/представителя заявителя)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* указывается в случае подачи заявки физическим лицом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3366"/>
      </w:tblGrid>
      <w:tr w:rsidR="006654F0" w:rsidRPr="006654F0" w:rsidTr="00721CBC">
        <w:tc>
          <w:tcPr>
            <w:tcW w:w="6273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  <w:r w:rsidRPr="006654F0">
              <w:rPr>
                <w:sz w:val="24"/>
                <w:szCs w:val="24"/>
                <w:lang w:eastAsia="ru-RU"/>
              </w:rPr>
              <w:t>Результат предоставления муниципальной услуги прошу выдать:</w:t>
            </w:r>
          </w:p>
        </w:tc>
        <w:tc>
          <w:tcPr>
            <w:tcW w:w="3366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  <w:r w:rsidRPr="006654F0">
              <w:rPr>
                <w:sz w:val="24"/>
                <w:szCs w:val="24"/>
                <w:lang w:eastAsia="ru-RU"/>
              </w:rPr>
              <w:t xml:space="preserve">Отметить </w:t>
            </w:r>
            <w:proofErr w:type="gramStart"/>
            <w:r w:rsidRPr="006654F0">
              <w:rPr>
                <w:sz w:val="24"/>
                <w:szCs w:val="24"/>
                <w:lang w:eastAsia="ru-RU"/>
              </w:rPr>
              <w:t>нужное</w:t>
            </w:r>
            <w:proofErr w:type="gramEnd"/>
            <w:r w:rsidRPr="006654F0">
              <w:rPr>
                <w:sz w:val="24"/>
                <w:szCs w:val="24"/>
                <w:lang w:eastAsia="ru-RU"/>
              </w:rPr>
              <w:t xml:space="preserve">  (знаком </w:t>
            </w:r>
            <w:r w:rsidRPr="006654F0">
              <w:rPr>
                <w:sz w:val="24"/>
                <w:szCs w:val="24"/>
                <w:lang w:val="en-US" w:eastAsia="ru-RU"/>
              </w:rPr>
              <w:t>V</w:t>
            </w:r>
            <w:r w:rsidRPr="006654F0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6654F0" w:rsidRPr="006654F0" w:rsidTr="00721CBC">
        <w:tc>
          <w:tcPr>
            <w:tcW w:w="6273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  <w:r w:rsidRPr="006654F0">
              <w:rPr>
                <w:sz w:val="24"/>
                <w:szCs w:val="24"/>
                <w:lang w:eastAsia="ru-RU"/>
              </w:rPr>
              <w:t>посредством личного обращения</w:t>
            </w:r>
          </w:p>
        </w:tc>
        <w:tc>
          <w:tcPr>
            <w:tcW w:w="3366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654F0" w:rsidRPr="006654F0" w:rsidTr="00721CBC">
        <w:tc>
          <w:tcPr>
            <w:tcW w:w="6273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  <w:r w:rsidRPr="006654F0">
              <w:rPr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  <w:tc>
          <w:tcPr>
            <w:tcW w:w="3366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654F0" w:rsidRPr="006654F0" w:rsidTr="00721CBC">
        <w:trPr>
          <w:trHeight w:val="787"/>
        </w:trPr>
        <w:tc>
          <w:tcPr>
            <w:tcW w:w="6273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  <w:r w:rsidRPr="006654F0">
              <w:rPr>
                <w:sz w:val="24"/>
                <w:szCs w:val="24"/>
                <w:lang w:eastAsia="ru-RU"/>
              </w:rPr>
              <w:t>в форме электронного документа на указанный адрес электронной почты</w:t>
            </w:r>
          </w:p>
        </w:tc>
        <w:tc>
          <w:tcPr>
            <w:tcW w:w="3366" w:type="dxa"/>
          </w:tcPr>
          <w:p w:rsidR="006654F0" w:rsidRPr="006654F0" w:rsidRDefault="006654F0" w:rsidP="006654F0">
            <w:pPr>
              <w:widowControl/>
              <w:autoSpaceDE/>
              <w:autoSpaceDN/>
              <w:ind w:right="-441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6654F0" w:rsidRPr="006654F0" w:rsidRDefault="006654F0" w:rsidP="006654F0">
      <w:pPr>
        <w:widowControl/>
        <w:autoSpaceDE/>
        <w:autoSpaceDN/>
        <w:ind w:right="-441"/>
        <w:jc w:val="both"/>
        <w:rPr>
          <w:color w:val="000000"/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autoSpaceDN/>
        <w:ind w:right="-441"/>
        <w:jc w:val="both"/>
        <w:rPr>
          <w:color w:val="000000"/>
          <w:sz w:val="24"/>
          <w:szCs w:val="24"/>
          <w:lang w:eastAsia="ru-RU"/>
        </w:rPr>
      </w:pPr>
      <w:r w:rsidRPr="006654F0">
        <w:rPr>
          <w:color w:val="000000"/>
          <w:sz w:val="24"/>
          <w:szCs w:val="24"/>
          <w:lang w:eastAsia="ru-RU"/>
        </w:rPr>
        <w:t>____________________________________/                      _________________________</w:t>
      </w:r>
    </w:p>
    <w:p w:rsidR="006654F0" w:rsidRPr="006654F0" w:rsidRDefault="006654F0" w:rsidP="006654F0">
      <w:pPr>
        <w:widowControl/>
        <w:autoSpaceDE/>
        <w:autoSpaceDN/>
        <w:ind w:right="-441"/>
        <w:jc w:val="both"/>
        <w:rPr>
          <w:color w:val="000000"/>
          <w:sz w:val="24"/>
          <w:szCs w:val="24"/>
          <w:lang w:eastAsia="ru-RU"/>
        </w:rPr>
      </w:pPr>
      <w:r w:rsidRPr="006654F0">
        <w:rPr>
          <w:color w:val="000000"/>
          <w:sz w:val="24"/>
          <w:szCs w:val="24"/>
          <w:lang w:eastAsia="ru-RU"/>
        </w:rPr>
        <w:t xml:space="preserve">   (фамилия, имя, отчество/наименование заявителя)                                               (подпись заявителя/представителя заявителя)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К заявке прилагаются документы согласно описи на______ листах. 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Заявка принята: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час</w:t>
      </w:r>
      <w:proofErr w:type="gramStart"/>
      <w:r w:rsidRPr="006654F0">
        <w:rPr>
          <w:sz w:val="24"/>
          <w:szCs w:val="24"/>
          <w:lang w:eastAsia="ru-RU"/>
        </w:rPr>
        <w:t>.</w:t>
      </w:r>
      <w:proofErr w:type="gramEnd"/>
      <w:r w:rsidRPr="006654F0">
        <w:rPr>
          <w:sz w:val="24"/>
          <w:szCs w:val="24"/>
          <w:lang w:eastAsia="ru-RU"/>
        </w:rPr>
        <w:t xml:space="preserve">____ </w:t>
      </w:r>
      <w:proofErr w:type="gramStart"/>
      <w:r w:rsidRPr="006654F0">
        <w:rPr>
          <w:sz w:val="24"/>
          <w:szCs w:val="24"/>
          <w:lang w:eastAsia="ru-RU"/>
        </w:rPr>
        <w:t>м</w:t>
      </w:r>
      <w:proofErr w:type="gramEnd"/>
      <w:r w:rsidRPr="006654F0">
        <w:rPr>
          <w:sz w:val="24"/>
          <w:szCs w:val="24"/>
          <w:lang w:eastAsia="ru-RU"/>
        </w:rPr>
        <w:t xml:space="preserve">ин.____ «____» ___________________ 202  г.  </w:t>
      </w:r>
    </w:p>
    <w:p w:rsidR="006654F0" w:rsidRPr="006654F0" w:rsidRDefault="006654F0" w:rsidP="006654F0">
      <w:pPr>
        <w:widowControl/>
        <w:tabs>
          <w:tab w:val="left" w:pos="10206"/>
        </w:tabs>
        <w:autoSpaceDE/>
        <w:autoSpaceDN/>
        <w:spacing w:line="360" w:lineRule="auto"/>
        <w:ind w:right="-441"/>
        <w:jc w:val="both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>подпись _______________/______________________________________/</w:t>
      </w:r>
    </w:p>
    <w:p w:rsidR="006654F0" w:rsidRDefault="006654F0" w:rsidP="006654F0">
      <w:pPr>
        <w:adjustRightInd w:val="0"/>
        <w:ind w:left="-720" w:firstLine="360"/>
        <w:jc w:val="both"/>
        <w:rPr>
          <w:b/>
          <w:sz w:val="24"/>
          <w:szCs w:val="24"/>
          <w:lang w:eastAsia="ru-RU"/>
        </w:rPr>
      </w:pPr>
    </w:p>
    <w:p w:rsidR="002A358D" w:rsidRDefault="002A358D" w:rsidP="006654F0">
      <w:pPr>
        <w:adjustRightInd w:val="0"/>
        <w:ind w:left="-720" w:firstLine="360"/>
        <w:jc w:val="both"/>
        <w:rPr>
          <w:b/>
          <w:sz w:val="24"/>
          <w:szCs w:val="24"/>
          <w:lang w:eastAsia="ru-RU"/>
        </w:rPr>
      </w:pPr>
    </w:p>
    <w:p w:rsidR="002A358D" w:rsidRPr="006654F0" w:rsidRDefault="002A358D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654F0" w:rsidRDefault="006654F0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71E61" w:rsidRPr="006654F0" w:rsidRDefault="00671E61" w:rsidP="006654F0">
      <w:pPr>
        <w:adjustRightInd w:val="0"/>
        <w:ind w:left="-720" w:firstLine="360"/>
        <w:jc w:val="both"/>
        <w:rPr>
          <w:rFonts w:eastAsia="Calibri"/>
          <w:sz w:val="24"/>
          <w:szCs w:val="24"/>
        </w:rPr>
      </w:pPr>
    </w:p>
    <w:p w:rsidR="006654F0" w:rsidRPr="006654F0" w:rsidRDefault="006654F0" w:rsidP="006654F0">
      <w:pPr>
        <w:widowControl/>
        <w:autoSpaceDE/>
        <w:autoSpaceDN/>
        <w:jc w:val="center"/>
        <w:rPr>
          <w:rFonts w:eastAsia="SimSun" w:cs="Tahoma"/>
          <w:sz w:val="28"/>
          <w:szCs w:val="28"/>
          <w:lang w:eastAsia="zh-CN" w:bidi="hi-IN"/>
        </w:rPr>
      </w:pPr>
      <w:r w:rsidRPr="006654F0">
        <w:rPr>
          <w:sz w:val="28"/>
          <w:szCs w:val="28"/>
          <w:lang w:eastAsia="ru-RU"/>
        </w:rPr>
        <w:t>Договор №_________купли-продажи земельного участка,</w:t>
      </w:r>
    </w:p>
    <w:p w:rsidR="006654F0" w:rsidRPr="006654F0" w:rsidRDefault="006654F0" w:rsidP="006654F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654F0">
        <w:rPr>
          <w:sz w:val="28"/>
          <w:szCs w:val="28"/>
          <w:lang w:eastAsia="ru-RU"/>
        </w:rPr>
        <w:t>заключаемого по результатам аукциона</w:t>
      </w:r>
    </w:p>
    <w:p w:rsidR="006654F0" w:rsidRPr="006654F0" w:rsidRDefault="006654F0" w:rsidP="006654F0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654F0" w:rsidRPr="006654F0" w:rsidRDefault="00671E61" w:rsidP="006654F0">
      <w:pPr>
        <w:widowControl/>
        <w:tabs>
          <w:tab w:val="left" w:pos="3686"/>
        </w:tabs>
        <w:autoSpaceDE/>
        <w:ind w:left="-720" w:firstLine="360"/>
        <w:rPr>
          <w:lang w:eastAsia="ru-RU"/>
        </w:rPr>
      </w:pPr>
      <w:r>
        <w:rPr>
          <w:lang w:eastAsia="ru-RU"/>
        </w:rPr>
        <w:t xml:space="preserve">      </w:t>
      </w:r>
      <w:proofErr w:type="spellStart"/>
      <w:r w:rsidR="006654F0" w:rsidRPr="006654F0">
        <w:rPr>
          <w:lang w:eastAsia="ru-RU"/>
        </w:rPr>
        <w:t>р.п</w:t>
      </w:r>
      <w:proofErr w:type="spellEnd"/>
      <w:r w:rsidR="006654F0" w:rsidRPr="006654F0">
        <w:rPr>
          <w:lang w:eastAsia="ru-RU"/>
        </w:rPr>
        <w:t xml:space="preserve">. Духовницкое                                                                                    </w:t>
      </w:r>
      <w:r w:rsidR="002C294D">
        <w:rPr>
          <w:lang w:eastAsia="ru-RU"/>
        </w:rPr>
        <w:t xml:space="preserve">            «______» _______2023</w:t>
      </w:r>
      <w:r w:rsidR="006654F0" w:rsidRPr="006654F0">
        <w:rPr>
          <w:lang w:eastAsia="ru-RU"/>
        </w:rPr>
        <w:t xml:space="preserve">  год</w:t>
      </w:r>
    </w:p>
    <w:p w:rsidR="006654F0" w:rsidRPr="006654F0" w:rsidRDefault="006654F0" w:rsidP="006654F0">
      <w:pPr>
        <w:widowControl/>
        <w:tabs>
          <w:tab w:val="left" w:pos="3686"/>
        </w:tabs>
        <w:autoSpaceDE/>
        <w:ind w:left="-720" w:firstLine="360"/>
        <w:rPr>
          <w:lang w:eastAsia="ru-RU"/>
        </w:rPr>
      </w:pPr>
    </w:p>
    <w:p w:rsidR="006654F0" w:rsidRPr="006654F0" w:rsidRDefault="006654F0" w:rsidP="006654F0">
      <w:pPr>
        <w:widowControl/>
        <w:suppressAutoHyphens/>
        <w:autoSpaceDE/>
        <w:ind w:firstLine="708"/>
        <w:jc w:val="both"/>
        <w:rPr>
          <w:rFonts w:eastAsia="SimSun" w:cs="Tahoma"/>
          <w:kern w:val="3"/>
          <w:sz w:val="24"/>
          <w:szCs w:val="24"/>
          <w:lang w:eastAsia="zh-CN" w:bidi="hi-IN"/>
        </w:rPr>
      </w:pPr>
      <w:proofErr w:type="gramStart"/>
      <w:r w:rsidRPr="006654F0">
        <w:rPr>
          <w:rFonts w:cs="Calibri"/>
          <w:sz w:val="24"/>
          <w:szCs w:val="24"/>
          <w:lang w:eastAsia="ar-SA"/>
        </w:rPr>
        <w:t>Администрация Духовницкого муниципального района Саратовской области,</w:t>
      </w:r>
      <w:r w:rsidRPr="006654F0">
        <w:rPr>
          <w:rFonts w:cs="Calibri"/>
          <w:b/>
          <w:bCs/>
          <w:sz w:val="24"/>
          <w:szCs w:val="24"/>
          <w:lang w:eastAsia="ar-SA"/>
        </w:rPr>
        <w:t xml:space="preserve"> </w:t>
      </w:r>
      <w:r w:rsidRPr="006654F0">
        <w:rPr>
          <w:rFonts w:cs="Calibri"/>
          <w:sz w:val="24"/>
          <w:szCs w:val="24"/>
          <w:lang w:eastAsia="ar-SA"/>
        </w:rPr>
        <w:t>в лице</w:t>
      </w:r>
      <w:r w:rsidRPr="006654F0">
        <w:rPr>
          <w:rFonts w:cs="Calibri"/>
          <w:b/>
          <w:bCs/>
          <w:sz w:val="24"/>
          <w:szCs w:val="24"/>
          <w:lang w:eastAsia="ar-SA"/>
        </w:rPr>
        <w:t xml:space="preserve"> </w:t>
      </w:r>
      <w:r w:rsidR="00671E61">
        <w:rPr>
          <w:rFonts w:cs="Calibri"/>
          <w:sz w:val="24"/>
          <w:szCs w:val="24"/>
          <w:lang w:eastAsia="ar-SA"/>
        </w:rPr>
        <w:t>Вербина Сергея Юрьевича</w:t>
      </w:r>
      <w:r w:rsidRPr="006654F0">
        <w:rPr>
          <w:rFonts w:cs="Calibri"/>
          <w:sz w:val="24"/>
          <w:szCs w:val="24"/>
          <w:lang w:eastAsia="ar-SA"/>
        </w:rPr>
        <w:t xml:space="preserve">, </w:t>
      </w:r>
      <w:r w:rsidRPr="006654F0">
        <w:rPr>
          <w:rFonts w:cs="Calibri"/>
          <w:bCs/>
          <w:sz w:val="24"/>
          <w:szCs w:val="24"/>
          <w:lang w:eastAsia="ar-SA"/>
        </w:rPr>
        <w:t xml:space="preserve"> главы Духовницкого муниципального района </w:t>
      </w:r>
      <w:r w:rsidRPr="006654F0">
        <w:rPr>
          <w:rFonts w:cs="Calibri"/>
          <w:sz w:val="24"/>
          <w:szCs w:val="24"/>
          <w:lang w:eastAsia="ar-SA"/>
        </w:rPr>
        <w:t xml:space="preserve"> действующего  на основании Устава, именуемая в дальнейшем «ПРОДАВЕЦ», с одной стороны, и ________________________  года рождения, паспорт ________________________  выдан __________________________________ года, зарегистрированный по адресу: _______________________________________________, именуемый в дальнейшем «ПОКУПАТЕЛЬ», с другой стороны, в соответствии с протоколом _______________ года, заключили настоящий договор, о нижеследующем:</w:t>
      </w:r>
      <w:proofErr w:type="gramEnd"/>
    </w:p>
    <w:p w:rsidR="006654F0" w:rsidRPr="006654F0" w:rsidRDefault="006654F0" w:rsidP="006654F0">
      <w:pPr>
        <w:widowControl/>
        <w:autoSpaceDE/>
        <w:ind w:left="-720" w:firstLine="360"/>
        <w:jc w:val="right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tabs>
          <w:tab w:val="left" w:pos="3686"/>
        </w:tabs>
        <w:autoSpaceDE/>
        <w:ind w:left="-720" w:firstLine="360"/>
        <w:jc w:val="center"/>
        <w:rPr>
          <w:sz w:val="24"/>
          <w:szCs w:val="24"/>
          <w:lang w:eastAsia="ru-RU"/>
        </w:rPr>
      </w:pPr>
      <w:r w:rsidRPr="006654F0">
        <w:rPr>
          <w:sz w:val="24"/>
          <w:szCs w:val="24"/>
          <w:lang w:eastAsia="ru-RU"/>
        </w:rPr>
        <w:t xml:space="preserve">                                                                </w:t>
      </w:r>
    </w:p>
    <w:p w:rsidR="006654F0" w:rsidRPr="006654F0" w:rsidRDefault="006654F0" w:rsidP="006654F0">
      <w:pPr>
        <w:widowControl/>
        <w:tabs>
          <w:tab w:val="left" w:pos="2694"/>
        </w:tabs>
        <w:autoSpaceDE/>
        <w:ind w:left="-720" w:firstLine="360"/>
        <w:jc w:val="center"/>
        <w:rPr>
          <w:b/>
          <w:bCs/>
          <w:sz w:val="24"/>
          <w:szCs w:val="24"/>
          <w:lang w:eastAsia="ru-RU"/>
        </w:rPr>
      </w:pPr>
      <w:r w:rsidRPr="006654F0">
        <w:rPr>
          <w:b/>
          <w:bCs/>
          <w:sz w:val="24"/>
          <w:szCs w:val="24"/>
          <w:lang w:eastAsia="ru-RU"/>
        </w:rPr>
        <w:t>1. ПРЕДМЕТ ДОГОВОРА</w:t>
      </w:r>
    </w:p>
    <w:p w:rsidR="006654F0" w:rsidRPr="006654F0" w:rsidRDefault="006654F0" w:rsidP="006654F0">
      <w:pPr>
        <w:widowControl/>
        <w:tabs>
          <w:tab w:val="left" w:pos="567"/>
          <w:tab w:val="left" w:pos="1134"/>
          <w:tab w:val="left" w:pos="1276"/>
        </w:tabs>
        <w:autoSpaceDE/>
        <w:ind w:left="-720" w:firstLine="360"/>
        <w:jc w:val="center"/>
        <w:rPr>
          <w:b/>
          <w:bCs/>
          <w:sz w:val="24"/>
          <w:szCs w:val="24"/>
          <w:lang w:eastAsia="ru-RU"/>
        </w:rPr>
      </w:pPr>
    </w:p>
    <w:p w:rsidR="006654F0" w:rsidRPr="006654F0" w:rsidRDefault="006654F0" w:rsidP="006654F0">
      <w:pPr>
        <w:suppressLineNumbers/>
        <w:suppressAutoHyphens/>
        <w:autoSpaceDE/>
        <w:jc w:val="both"/>
        <w:textAlignment w:val="baseline"/>
        <w:rPr>
          <w:rFonts w:eastAsia="SimSun" w:cs="Tahoma"/>
          <w:kern w:val="3"/>
          <w:sz w:val="24"/>
          <w:szCs w:val="24"/>
          <w:lang w:eastAsia="zh-CN" w:bidi="hi-IN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tab/>
        <w:t xml:space="preserve">Продавец продал, а Покупатель купил земельный участок площадью </w:t>
      </w:r>
      <w:r w:rsidR="002A358D">
        <w:rPr>
          <w:rFonts w:eastAsia="SimSun" w:cs="Tahoma"/>
          <w:kern w:val="3"/>
          <w:sz w:val="24"/>
          <w:szCs w:val="24"/>
          <w:lang w:eastAsia="zh-CN" w:bidi="hi-IN"/>
        </w:rPr>
        <w:t>122603</w:t>
      </w:r>
      <w:r w:rsidRPr="006654F0">
        <w:rPr>
          <w:rFonts w:eastAsia="SimSun" w:cs="Tahoma"/>
          <w:kern w:val="3"/>
          <w:sz w:val="24"/>
          <w:szCs w:val="24"/>
          <w:lang w:eastAsia="zh-CN" w:bidi="hi-IN"/>
        </w:rPr>
        <w:t xml:space="preserve">кв.м. расположенный по адресу: Саратовская область, </w:t>
      </w:r>
      <w:proofErr w:type="spellStart"/>
      <w:r w:rsidRPr="006654F0">
        <w:rPr>
          <w:rFonts w:eastAsia="SimSun" w:cs="Tahoma"/>
          <w:kern w:val="3"/>
          <w:sz w:val="24"/>
          <w:szCs w:val="24"/>
          <w:lang w:eastAsia="zh-CN" w:bidi="hi-IN"/>
        </w:rPr>
        <w:t>Духовниц</w:t>
      </w:r>
      <w:r w:rsidR="002A358D">
        <w:rPr>
          <w:rFonts w:eastAsia="SimSun" w:cs="Tahoma"/>
          <w:kern w:val="3"/>
          <w:sz w:val="24"/>
          <w:szCs w:val="24"/>
          <w:lang w:eastAsia="zh-CN" w:bidi="hi-IN"/>
        </w:rPr>
        <w:t>кий</w:t>
      </w:r>
      <w:proofErr w:type="spellEnd"/>
      <w:r w:rsidR="002A358D">
        <w:rPr>
          <w:rFonts w:eastAsia="SimSun" w:cs="Tahoma"/>
          <w:kern w:val="3"/>
          <w:sz w:val="24"/>
          <w:szCs w:val="24"/>
          <w:lang w:eastAsia="zh-CN" w:bidi="hi-IN"/>
        </w:rPr>
        <w:t xml:space="preserve"> район, </w:t>
      </w:r>
      <w:proofErr w:type="spellStart"/>
      <w:r w:rsidR="002A358D">
        <w:rPr>
          <w:rFonts w:eastAsia="SimSun" w:cs="Tahoma"/>
          <w:kern w:val="3"/>
          <w:sz w:val="24"/>
          <w:szCs w:val="24"/>
          <w:lang w:eastAsia="zh-CN" w:bidi="hi-IN"/>
        </w:rPr>
        <w:t>Липовское</w:t>
      </w:r>
      <w:proofErr w:type="spellEnd"/>
      <w:r w:rsidR="002A358D">
        <w:rPr>
          <w:rFonts w:eastAsia="SimSun" w:cs="Tahoma"/>
          <w:kern w:val="3"/>
          <w:sz w:val="24"/>
          <w:szCs w:val="24"/>
          <w:lang w:eastAsia="zh-CN" w:bidi="hi-IN"/>
        </w:rPr>
        <w:t xml:space="preserve"> муниципальное образование</w:t>
      </w:r>
      <w:r w:rsidRPr="006654F0">
        <w:rPr>
          <w:rFonts w:eastAsia="SimSun" w:cs="Tahoma"/>
          <w:kern w:val="3"/>
          <w:sz w:val="24"/>
          <w:szCs w:val="24"/>
          <w:lang w:eastAsia="zh-CN" w:bidi="hi-IN"/>
        </w:rPr>
        <w:t xml:space="preserve"> с кадас</w:t>
      </w:r>
      <w:r w:rsidR="002A358D">
        <w:rPr>
          <w:rFonts w:eastAsia="SimSun" w:cs="Tahoma"/>
          <w:kern w:val="3"/>
          <w:sz w:val="24"/>
          <w:szCs w:val="24"/>
          <w:lang w:eastAsia="zh-CN" w:bidi="hi-IN"/>
        </w:rPr>
        <w:t>тровым номером 64:11:110201:473</w:t>
      </w:r>
      <w:r w:rsidRPr="006654F0">
        <w:rPr>
          <w:rFonts w:eastAsia="SimSun" w:cs="Tahoma"/>
          <w:kern w:val="3"/>
          <w:sz w:val="24"/>
          <w:szCs w:val="24"/>
          <w:lang w:eastAsia="zh-CN" w:bidi="hi-IN"/>
        </w:rPr>
        <w:t>. Вид разрешенного</w:t>
      </w:r>
      <w:r w:rsidR="002A358D">
        <w:rPr>
          <w:rFonts w:eastAsia="SimSun" w:cs="Tahoma"/>
          <w:kern w:val="3"/>
          <w:sz w:val="24"/>
          <w:szCs w:val="24"/>
          <w:lang w:eastAsia="zh-CN" w:bidi="hi-IN"/>
        </w:rPr>
        <w:t xml:space="preserve"> использования  сельскохозяйственное использование</w:t>
      </w:r>
      <w:r w:rsidRPr="006654F0">
        <w:rPr>
          <w:rFonts w:eastAsia="SimSun" w:cs="Tahoma"/>
          <w:kern w:val="3"/>
          <w:sz w:val="24"/>
          <w:szCs w:val="24"/>
          <w:lang w:eastAsia="zh-CN" w:bidi="hi-IN"/>
        </w:rPr>
        <w:t>.</w:t>
      </w:r>
    </w:p>
    <w:p w:rsidR="006654F0" w:rsidRPr="006654F0" w:rsidRDefault="006654F0" w:rsidP="006654F0">
      <w:pPr>
        <w:suppressAutoHyphens/>
        <w:autoSpaceDE/>
        <w:ind w:left="720"/>
        <w:jc w:val="center"/>
        <w:textAlignment w:val="baseline"/>
        <w:rPr>
          <w:rFonts w:eastAsia="SimSun" w:cs="Mangal"/>
          <w:b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b/>
          <w:kern w:val="3"/>
          <w:sz w:val="24"/>
          <w:szCs w:val="24"/>
          <w:lang w:eastAsia="ru-RU"/>
        </w:rPr>
        <w:t>2. ПЛАТА ПО ДОГОВОРУ</w:t>
      </w:r>
    </w:p>
    <w:p w:rsidR="006654F0" w:rsidRPr="006654F0" w:rsidRDefault="006654F0" w:rsidP="006654F0">
      <w:pPr>
        <w:suppressAutoHyphens/>
        <w:autoSpaceDE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654F0">
        <w:rPr>
          <w:rFonts w:eastAsia="SimSun" w:cs="Mangal"/>
          <w:kern w:val="3"/>
          <w:sz w:val="24"/>
          <w:szCs w:val="24"/>
          <w:lang w:eastAsia="zh-CN"/>
        </w:rPr>
        <w:t>2.1. Цена продажи земельного участка составляет</w:t>
      </w:r>
      <w:proofErr w:type="gramStart"/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 ____________________________ () </w:t>
      </w:r>
      <w:proofErr w:type="gramEnd"/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рублей определена </w:t>
      </w:r>
      <w:r w:rsidRPr="006654F0">
        <w:rPr>
          <w:rFonts w:eastAsia="SimSun" w:cs="Mangal"/>
          <w:kern w:val="3"/>
          <w:sz w:val="24"/>
          <w:szCs w:val="24"/>
          <w:lang w:eastAsia="zh-CN" w:bidi="hi-IN"/>
        </w:rPr>
        <w:t>в соответствии с протоколом.</w:t>
      </w:r>
    </w:p>
    <w:p w:rsidR="006654F0" w:rsidRPr="006654F0" w:rsidRDefault="006654F0" w:rsidP="006654F0">
      <w:pPr>
        <w:widowControl/>
        <w:suppressAutoHyphens/>
        <w:autoSpaceDE/>
        <w:jc w:val="both"/>
        <w:textAlignment w:val="baseline"/>
        <w:rPr>
          <w:rFonts w:ascii="Calibri" w:hAnsi="Calibri" w:cs="Calibri"/>
          <w:kern w:val="3"/>
          <w:sz w:val="24"/>
          <w:szCs w:val="24"/>
          <w:lang w:eastAsia="zh-CN"/>
        </w:rPr>
      </w:pPr>
      <w:r w:rsidRPr="006654F0">
        <w:rPr>
          <w:kern w:val="3"/>
          <w:sz w:val="24"/>
          <w:szCs w:val="24"/>
          <w:lang w:eastAsia="zh-CN"/>
        </w:rPr>
        <w:t xml:space="preserve">2.2. Покупатель </w:t>
      </w:r>
      <w:proofErr w:type="gramStart"/>
      <w:r w:rsidRPr="006654F0">
        <w:rPr>
          <w:kern w:val="3"/>
          <w:sz w:val="24"/>
          <w:szCs w:val="24"/>
          <w:lang w:eastAsia="zh-CN"/>
        </w:rPr>
        <w:t>оплачивает цену участка</w:t>
      </w:r>
      <w:proofErr w:type="gramEnd"/>
      <w:r w:rsidRPr="006654F0">
        <w:rPr>
          <w:kern w:val="3"/>
          <w:sz w:val="24"/>
          <w:szCs w:val="24"/>
          <w:lang w:eastAsia="zh-CN"/>
        </w:rPr>
        <w:t xml:space="preserve">, установленную пунктом 2.1 договора в течение 30 календарных дней с момента заключения настоящего договора по следующим реквизитам: </w:t>
      </w:r>
      <w:r w:rsidRPr="006654F0">
        <w:rPr>
          <w:iCs/>
          <w:sz w:val="24"/>
          <w:szCs w:val="24"/>
          <w:lang w:eastAsia="ar-SA"/>
        </w:rPr>
        <w:t>КБК 061 1 14 06013 05 0000 430, ИНН 6411003009, КПП: 641101001,  Банк получателя Отделение Саратов Банка России//УФК по Саратовской области г. Саратов, БИК: 016311121, Казначейский счет – 03100643000000016000, Единый Казначейский счет – 40102810845370000052, ОКТМО: 63614151.</w:t>
      </w:r>
      <w:r w:rsidRPr="006654F0">
        <w:rPr>
          <w:kern w:val="3"/>
          <w:sz w:val="24"/>
          <w:szCs w:val="24"/>
          <w:lang w:eastAsia="zh-CN"/>
        </w:rPr>
        <w:t xml:space="preserve"> </w:t>
      </w:r>
      <w:r w:rsidRPr="006654F0">
        <w:rPr>
          <w:iCs/>
          <w:sz w:val="24"/>
          <w:szCs w:val="24"/>
          <w:lang w:eastAsia="ar-SA"/>
        </w:rPr>
        <w:t xml:space="preserve"> Назначение платежа: за приобретение земельного участка с аукциона, 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654F0">
        <w:rPr>
          <w:rFonts w:eastAsia="SimSun" w:cs="Mangal"/>
          <w:kern w:val="3"/>
          <w:sz w:val="24"/>
          <w:szCs w:val="24"/>
          <w:lang w:eastAsia="zh-CN"/>
        </w:rPr>
        <w:t>2.3. Задаток  Покупателя в размере</w:t>
      </w:r>
      <w:proofErr w:type="gramStart"/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 _____________ () </w:t>
      </w:r>
      <w:proofErr w:type="gramEnd"/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рублей внесенный им в качестве лица, признанного победителем аукциона,  либо лица, с которым договор купли-продажи земельного участка заключается в соответствии с </w:t>
      </w:r>
      <w:hyperlink r:id="rId11" w:history="1">
        <w:r w:rsidRPr="006654F0">
          <w:rPr>
            <w:rFonts w:eastAsia="SimSun" w:cs="Mangal"/>
            <w:kern w:val="3"/>
            <w:sz w:val="24"/>
            <w:szCs w:val="24"/>
            <w:lang w:eastAsia="zh-CN"/>
          </w:rPr>
          <w:t>пунктом 13</w:t>
        </w:r>
      </w:hyperlink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, </w:t>
      </w:r>
      <w:hyperlink r:id="rId12" w:history="1">
        <w:r w:rsidRPr="006654F0">
          <w:rPr>
            <w:rFonts w:eastAsia="SimSun" w:cs="Mangal"/>
            <w:kern w:val="3"/>
            <w:sz w:val="24"/>
            <w:szCs w:val="24"/>
            <w:lang w:eastAsia="zh-CN"/>
          </w:rPr>
          <w:t>14</w:t>
        </w:r>
      </w:hyperlink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 или </w:t>
      </w:r>
      <w:hyperlink r:id="rId13" w:history="1">
        <w:r w:rsidRPr="006654F0">
          <w:rPr>
            <w:rFonts w:eastAsia="SimSun" w:cs="Mangal"/>
            <w:kern w:val="3"/>
            <w:sz w:val="24"/>
            <w:szCs w:val="24"/>
            <w:lang w:eastAsia="zh-CN"/>
          </w:rPr>
          <w:t>20</w:t>
        </w:r>
      </w:hyperlink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 статьи 39.12 Земельного кодекса Российской Федерации, засчитываются в оплату приобретаемого земельного участка.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zh-CN"/>
        </w:rPr>
      </w:pPr>
      <w:r w:rsidRPr="006654F0">
        <w:rPr>
          <w:rFonts w:eastAsia="SimSun" w:cs="Mangal"/>
          <w:kern w:val="3"/>
          <w:sz w:val="24"/>
          <w:szCs w:val="24"/>
          <w:lang w:eastAsia="zh-CN"/>
        </w:rPr>
        <w:t xml:space="preserve">2.4. Полная оплата цены продажи земельного участка должна быть произведена до регистрации права собственности Покупателя на земельный участок. 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zh-CN"/>
        </w:rPr>
      </w:pPr>
      <w:r w:rsidRPr="006654F0">
        <w:rPr>
          <w:rFonts w:eastAsia="SimSun" w:cs="Mangal"/>
          <w:kern w:val="3"/>
          <w:sz w:val="24"/>
          <w:szCs w:val="24"/>
          <w:lang w:eastAsia="zh-CN"/>
        </w:rPr>
        <w:t>2.5. Оплата считается произведенной после поступления платежа по реквизитам, предусмотренным в пункте 2.2. настоящего договора.</w:t>
      </w:r>
    </w:p>
    <w:p w:rsidR="006654F0" w:rsidRPr="006654F0" w:rsidRDefault="006654F0" w:rsidP="006654F0">
      <w:pPr>
        <w:suppressAutoHyphens/>
        <w:autoSpaceDE/>
        <w:ind w:left="720"/>
        <w:jc w:val="center"/>
        <w:textAlignment w:val="baseline"/>
        <w:rPr>
          <w:rFonts w:eastAsia="SimSun" w:cs="Mangal"/>
          <w:b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b/>
          <w:kern w:val="3"/>
          <w:sz w:val="24"/>
          <w:szCs w:val="24"/>
          <w:lang w:eastAsia="ru-RU"/>
        </w:rPr>
        <w:t>3. ОБРЕМЕНЕНИЯ (ОГРАНИЧЕНИЯ)  ЗЕМЕЛЬНОГО УЧАСТКА</w:t>
      </w:r>
    </w:p>
    <w:p w:rsidR="006654F0" w:rsidRPr="006654F0" w:rsidRDefault="006654F0" w:rsidP="006654F0">
      <w:pPr>
        <w:widowControl/>
        <w:suppressAutoHyphens/>
        <w:autoSpaceDE/>
        <w:snapToGrid w:val="0"/>
        <w:spacing w:after="200"/>
        <w:jc w:val="both"/>
        <w:rPr>
          <w:rFonts w:cs="Calibri"/>
          <w:sz w:val="24"/>
          <w:szCs w:val="24"/>
          <w:lang w:eastAsia="ar-SA"/>
        </w:rPr>
      </w:pPr>
      <w:r w:rsidRPr="006654F0">
        <w:rPr>
          <w:rFonts w:cs="Calibri"/>
          <w:sz w:val="24"/>
          <w:szCs w:val="24"/>
          <w:lang w:eastAsia="ar-SA"/>
        </w:rPr>
        <w:t>3.1. Продавец гарантирует, что указанный земельный участок не является предметом спора, не находится под арестом, залогом, не подарен, под запрещением и арестом не состоит, судебных споров о нем не имеется.</w:t>
      </w:r>
    </w:p>
    <w:p w:rsidR="006654F0" w:rsidRPr="006654F0" w:rsidRDefault="006654F0" w:rsidP="006654F0">
      <w:pPr>
        <w:suppressAutoHyphens/>
        <w:autoSpaceDE/>
        <w:ind w:left="72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654F0">
        <w:rPr>
          <w:rFonts w:eastAsia="SimSun" w:cs="Mangal"/>
          <w:b/>
          <w:kern w:val="3"/>
          <w:sz w:val="24"/>
          <w:szCs w:val="24"/>
          <w:lang w:eastAsia="ru-RU"/>
        </w:rPr>
        <w:t>4. ОБЯЗАТЕЛЬСТВА СТОРОН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t xml:space="preserve">           4.1. Продавец продал, а Покупатель купил по настоящему договору земельный участок, свободный от любых (кроме изложенных в разделе 3 настоящего договора) имущественных прав и претензий третьих лиц, о которых в момент заключения договора Продавец или Покупатель не могли не знать.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t xml:space="preserve">           4.2.  Ответственность и права сторон, не предусмотренные в настоящем договоре, определяются в соответствии с законодательством РФ.</w:t>
      </w:r>
    </w:p>
    <w:p w:rsidR="006654F0" w:rsidRPr="006654F0" w:rsidRDefault="006654F0" w:rsidP="006654F0">
      <w:pPr>
        <w:suppressAutoHyphens/>
        <w:autoSpaceDE/>
        <w:ind w:left="720"/>
        <w:jc w:val="center"/>
        <w:textAlignment w:val="baseline"/>
        <w:rPr>
          <w:rFonts w:eastAsia="SimSun" w:cs="Mangal"/>
          <w:b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b/>
          <w:kern w:val="3"/>
          <w:sz w:val="24"/>
          <w:szCs w:val="24"/>
          <w:lang w:eastAsia="ru-RU"/>
        </w:rPr>
        <w:t>5.  ЗАКЛЮЧИТЕЛЬНЫЕ ПОЛОЖЕНИЯ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t xml:space="preserve">          5.1. Договор вступает в силу с момента подписания сторонами. Право собственности у Покупателя возникает с момента государственной регистрации в органе, осуществляющем функции по государственной регистрации прав на недвижимое имущество и сделок с ним.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lastRenderedPageBreak/>
        <w:t xml:space="preserve">         5.2. После подписания договора купли - продажи земельного участка, заключаемого по результатам аукциона (далее договор), оплаты выкупной стоимости земельного участка и предоставления Покупателем подписанного экземпляра Продавцу, сторонами осуществляется передача земельного участка путем подписания акта приема-передачи, являющегося неотъемлемой частью настоящего договора (Приложение 1) .</w:t>
      </w:r>
    </w:p>
    <w:p w:rsidR="006654F0" w:rsidRPr="006654F0" w:rsidRDefault="006654F0" w:rsidP="006654F0">
      <w:pPr>
        <w:suppressAutoHyphens/>
        <w:autoSpaceDE/>
        <w:jc w:val="both"/>
        <w:textAlignment w:val="baseline"/>
        <w:rPr>
          <w:rFonts w:eastAsia="SimSun" w:cs="Mangal"/>
          <w:kern w:val="3"/>
          <w:sz w:val="24"/>
          <w:szCs w:val="24"/>
          <w:lang w:eastAsia="ru-RU"/>
        </w:rPr>
      </w:pPr>
      <w:r w:rsidRPr="006654F0">
        <w:rPr>
          <w:rFonts w:eastAsia="SimSun" w:cs="Mangal"/>
          <w:kern w:val="3"/>
          <w:sz w:val="24"/>
          <w:szCs w:val="24"/>
          <w:lang w:eastAsia="ru-RU"/>
        </w:rPr>
        <w:t xml:space="preserve">          5.3.  Настоящий договор составлен в 3 экземплярах. Один экземпляр хранится у Продавца, два экземпляра передаются Покупателю для регистрации права собственности на земельный участок.</w:t>
      </w:r>
    </w:p>
    <w:p w:rsidR="006654F0" w:rsidRPr="006654F0" w:rsidRDefault="006654F0" w:rsidP="006654F0">
      <w:pPr>
        <w:widowControl/>
        <w:autoSpaceDE/>
        <w:jc w:val="both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suppressAutoHyphens/>
        <w:autoSpaceDE/>
        <w:jc w:val="center"/>
        <w:rPr>
          <w:rFonts w:cs="Calibri"/>
          <w:b/>
          <w:sz w:val="24"/>
          <w:szCs w:val="24"/>
          <w:lang w:eastAsia="ar-SA"/>
        </w:rPr>
      </w:pPr>
      <w:r w:rsidRPr="006654F0">
        <w:rPr>
          <w:rFonts w:cs="Calibri"/>
          <w:b/>
          <w:sz w:val="24"/>
          <w:szCs w:val="24"/>
          <w:lang w:eastAsia="ar-SA"/>
        </w:rPr>
        <w:t>Юридический адрес и реквизиты:</w:t>
      </w:r>
    </w:p>
    <w:p w:rsidR="006654F0" w:rsidRPr="006654F0" w:rsidRDefault="006654F0" w:rsidP="006654F0">
      <w:pPr>
        <w:widowControl/>
        <w:suppressAutoHyphens/>
        <w:autoSpaceDE/>
        <w:jc w:val="center"/>
        <w:rPr>
          <w:rFonts w:cs="Calibri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54F0" w:rsidRPr="006654F0" w:rsidTr="00721CBC">
        <w:tc>
          <w:tcPr>
            <w:tcW w:w="4785" w:type="dxa"/>
            <w:shd w:val="clear" w:color="auto" w:fill="auto"/>
          </w:tcPr>
          <w:p w:rsidR="006654F0" w:rsidRPr="006654F0" w:rsidRDefault="006654F0" w:rsidP="006654F0">
            <w:pPr>
              <w:widowControl/>
              <w:suppressAutoHyphens/>
              <w:autoSpaceDE/>
              <w:snapToGri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«ПРОДАВЕЦ»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Администрация Духовницкого муниципального района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Саратовской области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sz w:val="24"/>
                <w:szCs w:val="24"/>
                <w:lang w:eastAsia="ar-SA"/>
              </w:rPr>
              <w:t>413900 Саратовская область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proofErr w:type="spellStart"/>
            <w:r w:rsidRPr="006654F0">
              <w:rPr>
                <w:rFonts w:cs="Calibri"/>
                <w:sz w:val="24"/>
                <w:szCs w:val="24"/>
                <w:lang w:eastAsia="ar-SA"/>
              </w:rPr>
              <w:t>р.п</w:t>
            </w:r>
            <w:proofErr w:type="spellEnd"/>
            <w:r w:rsidRPr="006654F0">
              <w:rPr>
                <w:rFonts w:cs="Calibri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654F0">
              <w:rPr>
                <w:rFonts w:cs="Calibri"/>
                <w:sz w:val="24"/>
                <w:szCs w:val="24"/>
                <w:lang w:eastAsia="ar-SA"/>
              </w:rPr>
              <w:t>Духовицкое</w:t>
            </w:r>
            <w:proofErr w:type="spellEnd"/>
            <w:r w:rsidRPr="006654F0">
              <w:rPr>
                <w:rFonts w:cs="Calibri"/>
                <w:sz w:val="24"/>
                <w:szCs w:val="24"/>
                <w:lang w:eastAsia="ar-SA"/>
              </w:rPr>
              <w:t>, ул. Ленина, д.29.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sz w:val="24"/>
                <w:szCs w:val="24"/>
                <w:lang w:eastAsia="ar-SA"/>
              </w:rPr>
              <w:t>ИНН:6411003009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sz w:val="24"/>
                <w:szCs w:val="24"/>
                <w:lang w:eastAsia="ar-SA"/>
              </w:rPr>
              <w:t>КПП: 641101001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Глава Духовницкого</w:t>
            </w:r>
          </w:p>
          <w:p w:rsidR="006654F0" w:rsidRPr="006654F0" w:rsidRDefault="00671E61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м</w:t>
            </w:r>
            <w:r w:rsidR="006654F0" w:rsidRPr="006654F0">
              <w:rPr>
                <w:rFonts w:cs="Calibri"/>
                <w:b/>
                <w:sz w:val="24"/>
                <w:szCs w:val="24"/>
                <w:lang w:eastAsia="ar-SA"/>
              </w:rPr>
              <w:t>униципального района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sz w:val="24"/>
                <w:szCs w:val="24"/>
                <w:lang w:eastAsia="ar-SA"/>
              </w:rPr>
              <w:t xml:space="preserve">__________________ </w:t>
            </w:r>
            <w:r w:rsidR="00671E61">
              <w:rPr>
                <w:rFonts w:cs="Calibri"/>
                <w:b/>
                <w:bCs/>
                <w:sz w:val="24"/>
                <w:szCs w:val="24"/>
                <w:lang w:eastAsia="ar-SA"/>
              </w:rPr>
              <w:t>С.Ю. Вербин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«ПОКУПАТЕЛЬ»</w:t>
            </w: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  <w:p w:rsidR="006654F0" w:rsidRPr="006654F0" w:rsidRDefault="006654F0" w:rsidP="006654F0">
            <w:pPr>
              <w:widowControl/>
              <w:suppressAutoHyphens/>
              <w:autoSpaceDE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6654F0">
              <w:rPr>
                <w:rFonts w:cs="Calibri"/>
                <w:b/>
                <w:sz w:val="24"/>
                <w:szCs w:val="24"/>
                <w:lang w:eastAsia="ar-SA"/>
              </w:rPr>
              <w:t>___________________</w:t>
            </w:r>
          </w:p>
        </w:tc>
      </w:tr>
    </w:tbl>
    <w:p w:rsidR="006654F0" w:rsidRPr="006654F0" w:rsidRDefault="006654F0" w:rsidP="006654F0">
      <w:pPr>
        <w:widowControl/>
        <w:suppressAutoHyphens/>
        <w:autoSpaceDE/>
        <w:jc w:val="center"/>
        <w:rPr>
          <w:rFonts w:cs="Calibri"/>
          <w:b/>
          <w:sz w:val="24"/>
          <w:szCs w:val="24"/>
          <w:lang w:eastAsia="ar-SA"/>
        </w:rPr>
      </w:pPr>
    </w:p>
    <w:p w:rsidR="006654F0" w:rsidRPr="006654F0" w:rsidRDefault="006654F0" w:rsidP="006654F0">
      <w:pPr>
        <w:widowControl/>
        <w:suppressAutoHyphens/>
        <w:autoSpaceDE/>
        <w:jc w:val="center"/>
        <w:rPr>
          <w:rFonts w:cs="Calibri"/>
          <w:b/>
          <w:sz w:val="24"/>
          <w:szCs w:val="24"/>
          <w:lang w:eastAsia="ar-SA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6654F0" w:rsidRPr="006654F0" w:rsidRDefault="006654F0" w:rsidP="006654F0">
      <w:pPr>
        <w:widowControl/>
        <w:autoSpaceDE/>
        <w:ind w:left="6480"/>
        <w:rPr>
          <w:sz w:val="24"/>
          <w:szCs w:val="24"/>
          <w:lang w:eastAsia="ru-RU"/>
        </w:rPr>
      </w:pPr>
    </w:p>
    <w:p w:rsidR="00234651" w:rsidRDefault="00234651" w:rsidP="00234651">
      <w:pPr>
        <w:rPr>
          <w:rFonts w:ascii="PT Astra Serif" w:hAnsi="PT Astra Serif"/>
          <w:sz w:val="24"/>
          <w:szCs w:val="24"/>
        </w:rPr>
      </w:pPr>
    </w:p>
    <w:sectPr w:rsidR="00234651" w:rsidSect="006654F0">
      <w:pgSz w:w="11910" w:h="16840"/>
      <w:pgMar w:top="660" w:right="853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5E" w:rsidRDefault="005C5E5E" w:rsidP="00E97DC4">
      <w:r>
        <w:separator/>
      </w:r>
    </w:p>
  </w:endnote>
  <w:endnote w:type="continuationSeparator" w:id="0">
    <w:p w:rsidR="005C5E5E" w:rsidRDefault="005C5E5E" w:rsidP="00E9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5E" w:rsidRDefault="005C5E5E" w:rsidP="00E97DC4">
      <w:r>
        <w:separator/>
      </w:r>
    </w:p>
  </w:footnote>
  <w:footnote w:type="continuationSeparator" w:id="0">
    <w:p w:rsidR="005C5E5E" w:rsidRDefault="005C5E5E" w:rsidP="00E9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3C6B"/>
    <w:multiLevelType w:val="hybridMultilevel"/>
    <w:tmpl w:val="3A9A8B80"/>
    <w:lvl w:ilvl="0" w:tplc="32D455D4">
      <w:start w:val="1"/>
      <w:numFmt w:val="decimal"/>
      <w:lvlText w:val="%1)"/>
      <w:lvlJc w:val="left"/>
      <w:pPr>
        <w:ind w:left="13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A6FFF6">
      <w:numFmt w:val="bullet"/>
      <w:lvlText w:val="•"/>
      <w:lvlJc w:val="left"/>
      <w:pPr>
        <w:ind w:left="759" w:hanging="250"/>
      </w:pPr>
      <w:rPr>
        <w:rFonts w:hint="default"/>
        <w:lang w:val="ru-RU" w:eastAsia="en-US" w:bidi="ar-SA"/>
      </w:rPr>
    </w:lvl>
    <w:lvl w:ilvl="2" w:tplc="3B3A8410">
      <w:numFmt w:val="bullet"/>
      <w:lvlText w:val="•"/>
      <w:lvlJc w:val="left"/>
      <w:pPr>
        <w:ind w:left="1379" w:hanging="250"/>
      </w:pPr>
      <w:rPr>
        <w:rFonts w:hint="default"/>
        <w:lang w:val="ru-RU" w:eastAsia="en-US" w:bidi="ar-SA"/>
      </w:rPr>
    </w:lvl>
    <w:lvl w:ilvl="3" w:tplc="F8D4737C">
      <w:numFmt w:val="bullet"/>
      <w:lvlText w:val="•"/>
      <w:lvlJc w:val="left"/>
      <w:pPr>
        <w:ind w:left="1999" w:hanging="250"/>
      </w:pPr>
      <w:rPr>
        <w:rFonts w:hint="default"/>
        <w:lang w:val="ru-RU" w:eastAsia="en-US" w:bidi="ar-SA"/>
      </w:rPr>
    </w:lvl>
    <w:lvl w:ilvl="4" w:tplc="EC94A07C">
      <w:numFmt w:val="bullet"/>
      <w:lvlText w:val="•"/>
      <w:lvlJc w:val="left"/>
      <w:pPr>
        <w:ind w:left="2618" w:hanging="250"/>
      </w:pPr>
      <w:rPr>
        <w:rFonts w:hint="default"/>
        <w:lang w:val="ru-RU" w:eastAsia="en-US" w:bidi="ar-SA"/>
      </w:rPr>
    </w:lvl>
    <w:lvl w:ilvl="5" w:tplc="3D847972">
      <w:numFmt w:val="bullet"/>
      <w:lvlText w:val="•"/>
      <w:lvlJc w:val="left"/>
      <w:pPr>
        <w:ind w:left="3238" w:hanging="250"/>
      </w:pPr>
      <w:rPr>
        <w:rFonts w:hint="default"/>
        <w:lang w:val="ru-RU" w:eastAsia="en-US" w:bidi="ar-SA"/>
      </w:rPr>
    </w:lvl>
    <w:lvl w:ilvl="6" w:tplc="94309F4C">
      <w:numFmt w:val="bullet"/>
      <w:lvlText w:val="•"/>
      <w:lvlJc w:val="left"/>
      <w:pPr>
        <w:ind w:left="3858" w:hanging="250"/>
      </w:pPr>
      <w:rPr>
        <w:rFonts w:hint="default"/>
        <w:lang w:val="ru-RU" w:eastAsia="en-US" w:bidi="ar-SA"/>
      </w:rPr>
    </w:lvl>
    <w:lvl w:ilvl="7" w:tplc="9DD699BC">
      <w:numFmt w:val="bullet"/>
      <w:lvlText w:val="•"/>
      <w:lvlJc w:val="left"/>
      <w:pPr>
        <w:ind w:left="4477" w:hanging="250"/>
      </w:pPr>
      <w:rPr>
        <w:rFonts w:hint="default"/>
        <w:lang w:val="ru-RU" w:eastAsia="en-US" w:bidi="ar-SA"/>
      </w:rPr>
    </w:lvl>
    <w:lvl w:ilvl="8" w:tplc="49F48C84">
      <w:numFmt w:val="bullet"/>
      <w:lvlText w:val="•"/>
      <w:lvlJc w:val="left"/>
      <w:pPr>
        <w:ind w:left="5097" w:hanging="250"/>
      </w:pPr>
      <w:rPr>
        <w:rFonts w:hint="default"/>
        <w:lang w:val="ru-RU" w:eastAsia="en-US" w:bidi="ar-SA"/>
      </w:rPr>
    </w:lvl>
  </w:abstractNum>
  <w:abstractNum w:abstractNumId="1">
    <w:nsid w:val="6CA36794"/>
    <w:multiLevelType w:val="hybridMultilevel"/>
    <w:tmpl w:val="F0CC8A50"/>
    <w:lvl w:ilvl="0" w:tplc="CA42DD30">
      <w:numFmt w:val="bullet"/>
      <w:lvlText w:val="-"/>
      <w:lvlJc w:val="left"/>
      <w:pPr>
        <w:ind w:left="13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6686F2">
      <w:numFmt w:val="bullet"/>
      <w:lvlText w:val="•"/>
      <w:lvlJc w:val="left"/>
      <w:pPr>
        <w:ind w:left="759" w:hanging="250"/>
      </w:pPr>
      <w:rPr>
        <w:rFonts w:hint="default"/>
        <w:lang w:val="ru-RU" w:eastAsia="en-US" w:bidi="ar-SA"/>
      </w:rPr>
    </w:lvl>
    <w:lvl w:ilvl="2" w:tplc="94364C7E">
      <w:numFmt w:val="bullet"/>
      <w:lvlText w:val="•"/>
      <w:lvlJc w:val="left"/>
      <w:pPr>
        <w:ind w:left="1379" w:hanging="250"/>
      </w:pPr>
      <w:rPr>
        <w:rFonts w:hint="default"/>
        <w:lang w:val="ru-RU" w:eastAsia="en-US" w:bidi="ar-SA"/>
      </w:rPr>
    </w:lvl>
    <w:lvl w:ilvl="3" w:tplc="F594D5CA">
      <w:numFmt w:val="bullet"/>
      <w:lvlText w:val="•"/>
      <w:lvlJc w:val="left"/>
      <w:pPr>
        <w:ind w:left="1999" w:hanging="250"/>
      </w:pPr>
      <w:rPr>
        <w:rFonts w:hint="default"/>
        <w:lang w:val="ru-RU" w:eastAsia="en-US" w:bidi="ar-SA"/>
      </w:rPr>
    </w:lvl>
    <w:lvl w:ilvl="4" w:tplc="2F1A78D4">
      <w:numFmt w:val="bullet"/>
      <w:lvlText w:val="•"/>
      <w:lvlJc w:val="left"/>
      <w:pPr>
        <w:ind w:left="2618" w:hanging="250"/>
      </w:pPr>
      <w:rPr>
        <w:rFonts w:hint="default"/>
        <w:lang w:val="ru-RU" w:eastAsia="en-US" w:bidi="ar-SA"/>
      </w:rPr>
    </w:lvl>
    <w:lvl w:ilvl="5" w:tplc="CFD8262E">
      <w:numFmt w:val="bullet"/>
      <w:lvlText w:val="•"/>
      <w:lvlJc w:val="left"/>
      <w:pPr>
        <w:ind w:left="3238" w:hanging="250"/>
      </w:pPr>
      <w:rPr>
        <w:rFonts w:hint="default"/>
        <w:lang w:val="ru-RU" w:eastAsia="en-US" w:bidi="ar-SA"/>
      </w:rPr>
    </w:lvl>
    <w:lvl w:ilvl="6" w:tplc="1E5AED92">
      <w:numFmt w:val="bullet"/>
      <w:lvlText w:val="•"/>
      <w:lvlJc w:val="left"/>
      <w:pPr>
        <w:ind w:left="3858" w:hanging="250"/>
      </w:pPr>
      <w:rPr>
        <w:rFonts w:hint="default"/>
        <w:lang w:val="ru-RU" w:eastAsia="en-US" w:bidi="ar-SA"/>
      </w:rPr>
    </w:lvl>
    <w:lvl w:ilvl="7" w:tplc="A9B895B6">
      <w:numFmt w:val="bullet"/>
      <w:lvlText w:val="•"/>
      <w:lvlJc w:val="left"/>
      <w:pPr>
        <w:ind w:left="4477" w:hanging="250"/>
      </w:pPr>
      <w:rPr>
        <w:rFonts w:hint="default"/>
        <w:lang w:val="ru-RU" w:eastAsia="en-US" w:bidi="ar-SA"/>
      </w:rPr>
    </w:lvl>
    <w:lvl w:ilvl="8" w:tplc="FA60F8B2">
      <w:numFmt w:val="bullet"/>
      <w:lvlText w:val="•"/>
      <w:lvlJc w:val="left"/>
      <w:pPr>
        <w:ind w:left="5097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E5"/>
    <w:rsid w:val="00001F69"/>
    <w:rsid w:val="00191294"/>
    <w:rsid w:val="00204605"/>
    <w:rsid w:val="00234651"/>
    <w:rsid w:val="002A2FEE"/>
    <w:rsid w:val="002A358D"/>
    <w:rsid w:val="002C294D"/>
    <w:rsid w:val="00431D15"/>
    <w:rsid w:val="004A61F9"/>
    <w:rsid w:val="0050556B"/>
    <w:rsid w:val="00536CFE"/>
    <w:rsid w:val="005C5E5E"/>
    <w:rsid w:val="006654F0"/>
    <w:rsid w:val="00667842"/>
    <w:rsid w:val="00671E61"/>
    <w:rsid w:val="006A1037"/>
    <w:rsid w:val="006A3779"/>
    <w:rsid w:val="006E3FC5"/>
    <w:rsid w:val="007F23E5"/>
    <w:rsid w:val="0085768A"/>
    <w:rsid w:val="0087530B"/>
    <w:rsid w:val="008A457E"/>
    <w:rsid w:val="009060F2"/>
    <w:rsid w:val="00906556"/>
    <w:rsid w:val="00934A73"/>
    <w:rsid w:val="00A46348"/>
    <w:rsid w:val="00A86948"/>
    <w:rsid w:val="00AF1820"/>
    <w:rsid w:val="00B2294F"/>
    <w:rsid w:val="00BF20C6"/>
    <w:rsid w:val="00D45D19"/>
    <w:rsid w:val="00D70821"/>
    <w:rsid w:val="00E97DC4"/>
    <w:rsid w:val="00F027F5"/>
    <w:rsid w:val="00F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7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7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7DC4"/>
  </w:style>
  <w:style w:type="paragraph" w:styleId="a6">
    <w:name w:val="footer"/>
    <w:basedOn w:val="a"/>
    <w:link w:val="a7"/>
    <w:uiPriority w:val="99"/>
    <w:unhideWhenUsed/>
    <w:rsid w:val="00E97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7DC4"/>
  </w:style>
  <w:style w:type="paragraph" w:styleId="a8">
    <w:name w:val="Body Text"/>
    <w:basedOn w:val="a"/>
    <w:link w:val="a9"/>
    <w:uiPriority w:val="1"/>
    <w:qFormat/>
    <w:rsid w:val="00E97DC4"/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97D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7DC4"/>
    <w:pPr>
      <w:ind w:left="105" w:firstLine="424"/>
      <w:jc w:val="both"/>
    </w:pPr>
  </w:style>
  <w:style w:type="paragraph" w:styleId="aa">
    <w:name w:val="No Spacing"/>
    <w:uiPriority w:val="1"/>
    <w:qFormat/>
    <w:rsid w:val="00E97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3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05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5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7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7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7DC4"/>
  </w:style>
  <w:style w:type="paragraph" w:styleId="a6">
    <w:name w:val="footer"/>
    <w:basedOn w:val="a"/>
    <w:link w:val="a7"/>
    <w:uiPriority w:val="99"/>
    <w:unhideWhenUsed/>
    <w:rsid w:val="00E97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7DC4"/>
  </w:style>
  <w:style w:type="paragraph" w:styleId="a8">
    <w:name w:val="Body Text"/>
    <w:basedOn w:val="a"/>
    <w:link w:val="a9"/>
    <w:uiPriority w:val="1"/>
    <w:qFormat/>
    <w:rsid w:val="00E97DC4"/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97D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7DC4"/>
    <w:pPr>
      <w:ind w:left="105" w:firstLine="424"/>
      <w:jc w:val="both"/>
    </w:pPr>
  </w:style>
  <w:style w:type="paragraph" w:styleId="aa">
    <w:name w:val="No Spacing"/>
    <w:uiPriority w:val="1"/>
    <w:qFormat/>
    <w:rsid w:val="00E97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3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05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5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9950F3D741012F96B97D64F82EF83B563C2B3CEDCBB330C4B3EB0CA3465574007AFDE6FE1F4F69412A9E1730EE7A80AA20445128tDJ3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9950F3D741012F96B97D64F82EF83B563C2B3CEDCBB330C4B3EB0CA3465574007AFDE7F71D4F69412A9E1730EE7A80AA20445128tDJ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9950F3D741012F96B97D64F82EF83B563C2B3CEDCBB330C4B3EB0CA3465574007AFDE7F6144F69412A9E1730EE7A80AA20445128tDJ3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uhovnitskoe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uh.torg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7512-3CA3-4F50-8AD1-B6CBCBD4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2023-01-11T11:58:00Z</cp:lastPrinted>
  <dcterms:created xsi:type="dcterms:W3CDTF">2022-09-16T04:59:00Z</dcterms:created>
  <dcterms:modified xsi:type="dcterms:W3CDTF">2023-01-20T09:50:00Z</dcterms:modified>
</cp:coreProperties>
</file>