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C7" w:rsidRPr="00817349" w:rsidRDefault="007F02D8" w:rsidP="00D767C7">
      <w:pPr>
        <w:pStyle w:val="xl127"/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Приложение №</w:t>
      </w:r>
      <w:r w:rsidR="0059637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7347B0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5</w:t>
      </w:r>
      <w:r w:rsidR="00A81203" w:rsidRPr="00817349">
        <w:rPr>
          <w:b w:val="0"/>
          <w:sz w:val="28"/>
        </w:rPr>
        <w:t xml:space="preserve">                                                                                                   </w:t>
      </w:r>
    </w:p>
    <w:p w:rsidR="00D767C7" w:rsidRPr="00817349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к решению районного Собрания</w:t>
      </w:r>
    </w:p>
    <w:p w:rsidR="00D767C7" w:rsidRPr="00817349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Духовницкого муниципального района</w:t>
      </w:r>
    </w:p>
    <w:p w:rsidR="00D767C7" w:rsidRPr="00817349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«Об исполнении бюджета Духовницкого </w:t>
      </w:r>
    </w:p>
    <w:p w:rsidR="00D767C7" w:rsidRPr="00817349" w:rsidRDefault="00F252A1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муниципального района за 2021</w:t>
      </w:r>
      <w:r w:rsidR="00332195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D767C7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год»</w:t>
      </w:r>
    </w:p>
    <w:p w:rsidR="00D767C7" w:rsidRPr="00817349" w:rsidRDefault="00D767C7" w:rsidP="00D767C7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от «    »            20</w:t>
      </w:r>
      <w:r w:rsidR="00F252A1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22</w:t>
      </w:r>
      <w:r w:rsidR="00596374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г.</w:t>
      </w:r>
      <w:r w:rsidR="00DC6FFC"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817349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</w:p>
    <w:p w:rsidR="00A81203" w:rsidRDefault="00A81203" w:rsidP="00A81203">
      <w:pPr>
        <w:pStyle w:val="xl127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06E9" w:rsidRDefault="00A81203">
      <w:pPr>
        <w:tabs>
          <w:tab w:val="left" w:pos="11057"/>
        </w:tabs>
        <w:rPr>
          <w:b/>
          <w:sz w:val="28"/>
        </w:rPr>
      </w:pPr>
      <w:r>
        <w:rPr>
          <w:b/>
          <w:sz w:val="28"/>
        </w:rPr>
        <w:t xml:space="preserve">   </w:t>
      </w:r>
    </w:p>
    <w:p w:rsidR="008C06E9" w:rsidRPr="00065827" w:rsidRDefault="00DC6FFC" w:rsidP="00083402">
      <w:pPr>
        <w:tabs>
          <w:tab w:val="left" w:pos="11057"/>
        </w:tabs>
        <w:jc w:val="center"/>
        <w:rPr>
          <w:b/>
          <w:sz w:val="28"/>
          <w:szCs w:val="28"/>
        </w:rPr>
      </w:pPr>
      <w:r w:rsidRPr="00065827">
        <w:rPr>
          <w:b/>
          <w:sz w:val="28"/>
          <w:szCs w:val="28"/>
        </w:rPr>
        <w:t>Источники финансирования</w:t>
      </w:r>
      <w:r w:rsidR="005F4A30" w:rsidRPr="00065827">
        <w:rPr>
          <w:sz w:val="28"/>
          <w:szCs w:val="28"/>
        </w:rPr>
        <w:t xml:space="preserve"> </w:t>
      </w:r>
      <w:r w:rsidRPr="00065827">
        <w:rPr>
          <w:b/>
          <w:sz w:val="28"/>
          <w:szCs w:val="28"/>
        </w:rPr>
        <w:t>дефицита бюджета</w:t>
      </w:r>
      <w:r w:rsidR="00CC327A" w:rsidRPr="00065827">
        <w:rPr>
          <w:b/>
          <w:sz w:val="28"/>
          <w:szCs w:val="28"/>
        </w:rPr>
        <w:t xml:space="preserve"> Духовницко</w:t>
      </w:r>
      <w:r w:rsidR="00850F3E" w:rsidRPr="00065827">
        <w:rPr>
          <w:b/>
          <w:sz w:val="28"/>
          <w:szCs w:val="28"/>
        </w:rPr>
        <w:t>го мун</w:t>
      </w:r>
      <w:r w:rsidR="00AC0E0D" w:rsidRPr="00065827">
        <w:rPr>
          <w:b/>
          <w:sz w:val="28"/>
          <w:szCs w:val="28"/>
        </w:rPr>
        <w:t xml:space="preserve">иципального </w:t>
      </w:r>
      <w:r w:rsidRPr="00065827">
        <w:rPr>
          <w:b/>
          <w:sz w:val="28"/>
          <w:szCs w:val="28"/>
        </w:rPr>
        <w:t>района за</w:t>
      </w:r>
      <w:r w:rsidR="007B3E1E" w:rsidRPr="00065827">
        <w:rPr>
          <w:b/>
          <w:sz w:val="28"/>
          <w:szCs w:val="28"/>
        </w:rPr>
        <w:t xml:space="preserve"> </w:t>
      </w:r>
      <w:r w:rsidR="007F02D8" w:rsidRPr="00065827">
        <w:rPr>
          <w:b/>
          <w:sz w:val="28"/>
          <w:szCs w:val="28"/>
        </w:rPr>
        <w:t xml:space="preserve"> </w:t>
      </w:r>
      <w:r w:rsidR="0011793A">
        <w:rPr>
          <w:b/>
          <w:sz w:val="28"/>
          <w:szCs w:val="28"/>
        </w:rPr>
        <w:t xml:space="preserve"> </w:t>
      </w:r>
      <w:r w:rsidR="00F252A1">
        <w:rPr>
          <w:b/>
          <w:sz w:val="28"/>
          <w:szCs w:val="28"/>
        </w:rPr>
        <w:t>2021</w:t>
      </w:r>
      <w:r w:rsidR="00CC327A" w:rsidRPr="00065827">
        <w:rPr>
          <w:b/>
          <w:sz w:val="28"/>
          <w:szCs w:val="28"/>
        </w:rPr>
        <w:t xml:space="preserve"> год</w:t>
      </w:r>
      <w:r w:rsidR="00EB2DC0" w:rsidRPr="00065827">
        <w:rPr>
          <w:b/>
          <w:sz w:val="28"/>
          <w:szCs w:val="28"/>
        </w:rPr>
        <w:t xml:space="preserve"> по кодам </w:t>
      </w:r>
      <w:proofErr w:type="gramStart"/>
      <w:r w:rsidR="00EB2DC0" w:rsidRPr="00065827">
        <w:rPr>
          <w:b/>
          <w:sz w:val="28"/>
          <w:szCs w:val="28"/>
        </w:rPr>
        <w:t>классификации источников финансирования</w:t>
      </w:r>
      <w:r w:rsidR="00EB2DC0" w:rsidRPr="00065827">
        <w:rPr>
          <w:sz w:val="28"/>
          <w:szCs w:val="28"/>
        </w:rPr>
        <w:t xml:space="preserve"> </w:t>
      </w:r>
      <w:r w:rsidRPr="00065827">
        <w:rPr>
          <w:b/>
          <w:sz w:val="28"/>
          <w:szCs w:val="28"/>
        </w:rPr>
        <w:t>дефицита бюджета</w:t>
      </w:r>
      <w:proofErr w:type="gramEnd"/>
    </w:p>
    <w:p w:rsidR="00F252C9" w:rsidRPr="00065827" w:rsidRDefault="00F252C9" w:rsidP="00083402">
      <w:pPr>
        <w:tabs>
          <w:tab w:val="left" w:pos="11057"/>
        </w:tabs>
        <w:jc w:val="center"/>
        <w:rPr>
          <w:b/>
          <w:sz w:val="28"/>
          <w:szCs w:val="28"/>
        </w:rPr>
      </w:pPr>
    </w:p>
    <w:p w:rsidR="008C06E9" w:rsidRPr="00817349" w:rsidRDefault="00842FE1" w:rsidP="00842FE1">
      <w:pPr>
        <w:tabs>
          <w:tab w:val="left" w:pos="12616"/>
        </w:tabs>
        <w:jc w:val="center"/>
        <w:rPr>
          <w:sz w:val="28"/>
          <w:szCs w:val="28"/>
        </w:rPr>
      </w:pPr>
      <w:r w:rsidRPr="00065827">
        <w:rPr>
          <w:b/>
          <w:sz w:val="28"/>
          <w:szCs w:val="28"/>
        </w:rPr>
        <w:t xml:space="preserve">                                                                       </w:t>
      </w:r>
      <w:r w:rsidR="00846BB8" w:rsidRPr="00065827">
        <w:rPr>
          <w:b/>
          <w:sz w:val="28"/>
          <w:szCs w:val="28"/>
        </w:rPr>
        <w:t xml:space="preserve">                       </w:t>
      </w:r>
      <w:r w:rsidR="007347B0" w:rsidRPr="00065827">
        <w:rPr>
          <w:b/>
          <w:sz w:val="28"/>
          <w:szCs w:val="28"/>
        </w:rPr>
        <w:t xml:space="preserve">           </w:t>
      </w:r>
      <w:r w:rsidR="00846BB8" w:rsidRPr="00065827">
        <w:rPr>
          <w:b/>
          <w:sz w:val="28"/>
          <w:szCs w:val="28"/>
        </w:rPr>
        <w:t xml:space="preserve">  </w:t>
      </w:r>
      <w:r w:rsidR="00846BB8" w:rsidRPr="00817349">
        <w:rPr>
          <w:sz w:val="28"/>
          <w:szCs w:val="28"/>
        </w:rPr>
        <w:t>(тыс.руб.</w:t>
      </w:r>
      <w:r w:rsidRPr="00817349">
        <w:rPr>
          <w:sz w:val="28"/>
          <w:szCs w:val="28"/>
        </w:rPr>
        <w:t xml:space="preserve">)  </w:t>
      </w:r>
      <w:r w:rsidR="00846BB8" w:rsidRPr="00817349">
        <w:rPr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065827" w:rsidTr="00FA2CCB">
        <w:trPr>
          <w:trHeight w:val="76"/>
        </w:trPr>
        <w:tc>
          <w:tcPr>
            <w:tcW w:w="3652" w:type="dxa"/>
          </w:tcPr>
          <w:p w:rsidR="008C06E9" w:rsidRPr="00065827" w:rsidRDefault="008C06E9">
            <w:pPr>
              <w:jc w:val="center"/>
              <w:rPr>
                <w:b/>
                <w:sz w:val="28"/>
                <w:szCs w:val="28"/>
              </w:rPr>
            </w:pPr>
          </w:p>
          <w:p w:rsidR="008C06E9" w:rsidRPr="00065827" w:rsidRDefault="00DC6FFC">
            <w:pPr>
              <w:jc w:val="center"/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Код бюджетной</w:t>
            </w:r>
          </w:p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065827" w:rsidRDefault="008C06E9">
            <w:pPr>
              <w:pStyle w:val="4"/>
              <w:rPr>
                <w:sz w:val="28"/>
                <w:szCs w:val="28"/>
              </w:rPr>
            </w:pPr>
          </w:p>
          <w:p w:rsidR="008C06E9" w:rsidRPr="00065827" w:rsidRDefault="00CC327A">
            <w:pPr>
              <w:pStyle w:val="4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065827" w:rsidRDefault="008C06E9">
            <w:pPr>
              <w:pStyle w:val="3"/>
              <w:jc w:val="center"/>
              <w:rPr>
                <w:sz w:val="28"/>
                <w:szCs w:val="28"/>
              </w:rPr>
            </w:pPr>
          </w:p>
          <w:p w:rsidR="008C06E9" w:rsidRPr="00065827" w:rsidRDefault="00CC327A">
            <w:pPr>
              <w:pStyle w:val="3"/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Сумма</w:t>
            </w:r>
          </w:p>
        </w:tc>
      </w:tr>
      <w:tr w:rsidR="008C06E9" w:rsidRPr="00065827" w:rsidTr="00FA2CCB">
        <w:trPr>
          <w:trHeight w:val="433"/>
        </w:trPr>
        <w:tc>
          <w:tcPr>
            <w:tcW w:w="3652" w:type="dxa"/>
          </w:tcPr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065827" w:rsidRDefault="00CC327A">
            <w:pPr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065827" w:rsidRDefault="00CC327A">
            <w:pPr>
              <w:pStyle w:val="2"/>
              <w:jc w:val="center"/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3</w:t>
            </w:r>
          </w:p>
        </w:tc>
      </w:tr>
      <w:tr w:rsidR="00737902" w:rsidRPr="00065827" w:rsidTr="00FA2CCB">
        <w:trPr>
          <w:trHeight w:val="563"/>
        </w:trPr>
        <w:tc>
          <w:tcPr>
            <w:tcW w:w="3652" w:type="dxa"/>
          </w:tcPr>
          <w:p w:rsidR="00737902" w:rsidRPr="00065827" w:rsidRDefault="00083402">
            <w:pPr>
              <w:jc w:val="center"/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677" w:type="dxa"/>
          </w:tcPr>
          <w:p w:rsidR="00737902" w:rsidRPr="00065827" w:rsidRDefault="00737902" w:rsidP="00083402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Источники </w:t>
            </w:r>
            <w:r w:rsidR="00083402" w:rsidRPr="00065827">
              <w:rPr>
                <w:b/>
                <w:sz w:val="28"/>
                <w:szCs w:val="28"/>
              </w:rPr>
              <w:t xml:space="preserve">внутреннего </w:t>
            </w:r>
            <w:r w:rsidRPr="00065827">
              <w:rPr>
                <w:b/>
                <w:sz w:val="28"/>
                <w:szCs w:val="28"/>
              </w:rPr>
              <w:t>финансирования дефицитов</w:t>
            </w:r>
            <w:r w:rsidR="00083402" w:rsidRPr="00065827">
              <w:rPr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065827" w:rsidRDefault="00F252A1" w:rsidP="00415C28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  <w:r w:rsidR="0077098F">
              <w:rPr>
                <w:b/>
                <w:sz w:val="28"/>
                <w:szCs w:val="28"/>
              </w:rPr>
              <w:t>000,0</w:t>
            </w:r>
          </w:p>
        </w:tc>
      </w:tr>
      <w:tr w:rsidR="00DA1380" w:rsidRPr="00065827" w:rsidTr="00FA2CCB">
        <w:trPr>
          <w:trHeight w:val="563"/>
        </w:trPr>
        <w:tc>
          <w:tcPr>
            <w:tcW w:w="3652" w:type="dxa"/>
          </w:tcPr>
          <w:p w:rsidR="00DA1380" w:rsidRPr="00065827" w:rsidRDefault="00DA13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7" w:type="dxa"/>
          </w:tcPr>
          <w:p w:rsidR="00DA1380" w:rsidRPr="00A26909" w:rsidRDefault="00DA1380" w:rsidP="00A21114">
            <w:pPr>
              <w:rPr>
                <w:sz w:val="28"/>
                <w:szCs w:val="28"/>
              </w:rPr>
            </w:pPr>
            <w:r w:rsidRPr="00A26909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DA1380" w:rsidRPr="00065827" w:rsidRDefault="00F252A1" w:rsidP="00415C28">
            <w:pPr>
              <w:pStyle w:val="2"/>
              <w:ind w:left="-392"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  <w:r w:rsidR="0077098F">
              <w:rPr>
                <w:b/>
                <w:sz w:val="28"/>
                <w:szCs w:val="28"/>
              </w:rPr>
              <w:t>000,0</w:t>
            </w:r>
          </w:p>
        </w:tc>
      </w:tr>
      <w:tr w:rsidR="00CC300B" w:rsidRPr="00065827" w:rsidTr="00FA2CCB">
        <w:trPr>
          <w:trHeight w:val="563"/>
        </w:trPr>
        <w:tc>
          <w:tcPr>
            <w:tcW w:w="3652" w:type="dxa"/>
          </w:tcPr>
          <w:p w:rsidR="00CC300B" w:rsidRPr="00CC300B" w:rsidRDefault="00CC300B">
            <w:pPr>
              <w:jc w:val="center"/>
              <w:rPr>
                <w:sz w:val="28"/>
                <w:szCs w:val="28"/>
              </w:rPr>
            </w:pPr>
            <w:r w:rsidRPr="00CC300B">
              <w:rPr>
                <w:sz w:val="28"/>
                <w:szCs w:val="28"/>
              </w:rPr>
              <w:t>069 01 03 01 00 00 0000 800</w:t>
            </w:r>
          </w:p>
        </w:tc>
        <w:tc>
          <w:tcPr>
            <w:tcW w:w="4677" w:type="dxa"/>
          </w:tcPr>
          <w:p w:rsidR="00CC300B" w:rsidRPr="00A26909" w:rsidRDefault="00CC300B" w:rsidP="00A21114">
            <w:pPr>
              <w:rPr>
                <w:sz w:val="28"/>
                <w:szCs w:val="28"/>
              </w:rPr>
            </w:pPr>
            <w:r w:rsidRPr="00A26909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CC300B" w:rsidRPr="0077098F" w:rsidRDefault="00BC549F" w:rsidP="0077098F">
            <w:pPr>
              <w:pStyle w:val="2"/>
              <w:ind w:left="-392" w:right="0"/>
              <w:jc w:val="center"/>
              <w:rPr>
                <w:sz w:val="28"/>
                <w:szCs w:val="28"/>
              </w:rPr>
            </w:pPr>
            <w:r w:rsidRPr="0077098F">
              <w:rPr>
                <w:sz w:val="28"/>
                <w:szCs w:val="28"/>
              </w:rPr>
              <w:t>-</w:t>
            </w:r>
            <w:r w:rsidR="00F252A1">
              <w:rPr>
                <w:sz w:val="28"/>
                <w:szCs w:val="28"/>
              </w:rPr>
              <w:t>9</w:t>
            </w:r>
            <w:r w:rsidR="0077098F" w:rsidRPr="0077098F">
              <w:rPr>
                <w:sz w:val="28"/>
                <w:szCs w:val="28"/>
              </w:rPr>
              <w:t>000,0</w:t>
            </w:r>
          </w:p>
        </w:tc>
      </w:tr>
      <w:tr w:rsidR="00CC300B" w:rsidRPr="00065827" w:rsidTr="00FA2CCB">
        <w:trPr>
          <w:trHeight w:val="81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C300B" w:rsidRPr="00065827" w:rsidRDefault="00F252A1" w:rsidP="0077098F">
            <w:pPr>
              <w:ind w:hanging="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3351,3</w:t>
            </w:r>
          </w:p>
        </w:tc>
      </w:tr>
      <w:tr w:rsidR="00CC300B" w:rsidRPr="00065827" w:rsidTr="00FA2CCB">
        <w:trPr>
          <w:trHeight w:val="831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069 01 05 02 00 00 0000 500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C300B" w:rsidRPr="00065827" w:rsidRDefault="000351D4" w:rsidP="00F252A1">
            <w:pPr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C300B">
              <w:rPr>
                <w:sz w:val="28"/>
                <w:szCs w:val="28"/>
              </w:rPr>
              <w:t>-</w:t>
            </w:r>
            <w:r w:rsidR="00F252A1">
              <w:rPr>
                <w:sz w:val="28"/>
                <w:szCs w:val="28"/>
              </w:rPr>
              <w:t>312666,9</w:t>
            </w:r>
          </w:p>
        </w:tc>
      </w:tr>
      <w:tr w:rsidR="00CC300B" w:rsidRPr="00065827" w:rsidTr="00CF1DC1">
        <w:trPr>
          <w:trHeight w:val="82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>069 01 05 02 00 00 0000 600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418" w:type="dxa"/>
          </w:tcPr>
          <w:p w:rsidR="00CC300B" w:rsidRPr="00065827" w:rsidRDefault="0077098F" w:rsidP="00BC5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252A1">
              <w:rPr>
                <w:sz w:val="28"/>
                <w:szCs w:val="28"/>
              </w:rPr>
              <w:t>16018,2</w:t>
            </w:r>
          </w:p>
        </w:tc>
      </w:tr>
      <w:tr w:rsidR="00CC300B" w:rsidRPr="00065827" w:rsidTr="00CF1DC1">
        <w:trPr>
          <w:trHeight w:val="829"/>
        </w:trPr>
        <w:tc>
          <w:tcPr>
            <w:tcW w:w="3652" w:type="dxa"/>
          </w:tcPr>
          <w:p w:rsidR="00CC300B" w:rsidRPr="00065827" w:rsidRDefault="00CC300B" w:rsidP="00111CD6">
            <w:pPr>
              <w:rPr>
                <w:b/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 xml:space="preserve">069 09 00 00 00 00 0000 000 </w:t>
            </w:r>
          </w:p>
        </w:tc>
        <w:tc>
          <w:tcPr>
            <w:tcW w:w="4677" w:type="dxa"/>
          </w:tcPr>
          <w:p w:rsidR="00CC300B" w:rsidRPr="00065827" w:rsidRDefault="00CC300B" w:rsidP="00241F05">
            <w:pPr>
              <w:rPr>
                <w:sz w:val="28"/>
                <w:szCs w:val="28"/>
              </w:rPr>
            </w:pPr>
            <w:r w:rsidRPr="00065827">
              <w:rPr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CC300B" w:rsidRPr="00065827" w:rsidRDefault="0077098F" w:rsidP="00F252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F252A1">
              <w:rPr>
                <w:b/>
                <w:sz w:val="28"/>
                <w:szCs w:val="28"/>
              </w:rPr>
              <w:t>5648,7</w:t>
            </w:r>
          </w:p>
        </w:tc>
      </w:tr>
    </w:tbl>
    <w:p w:rsidR="00371B9F" w:rsidRPr="00065827" w:rsidRDefault="00371B9F">
      <w:pPr>
        <w:rPr>
          <w:sz w:val="28"/>
          <w:szCs w:val="28"/>
        </w:rPr>
      </w:pPr>
    </w:p>
    <w:p w:rsidR="00566F8A" w:rsidRDefault="00566F8A" w:rsidP="00566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Верно: секретарь районного Собрания</w:t>
      </w:r>
    </w:p>
    <w:p w:rsidR="00566F8A" w:rsidRDefault="00566F8A" w:rsidP="00566F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  <w:r w:rsidR="00596374">
        <w:rPr>
          <w:b/>
          <w:sz w:val="28"/>
          <w:szCs w:val="28"/>
        </w:rPr>
        <w:tab/>
      </w:r>
      <w:r w:rsidR="00596374">
        <w:rPr>
          <w:b/>
          <w:sz w:val="28"/>
          <w:szCs w:val="28"/>
        </w:rPr>
        <w:tab/>
      </w:r>
      <w:r w:rsidR="00596374">
        <w:rPr>
          <w:b/>
          <w:sz w:val="28"/>
          <w:szCs w:val="28"/>
        </w:rPr>
        <w:tab/>
      </w:r>
      <w:bookmarkStart w:id="0" w:name="_GoBack"/>
      <w:bookmarkEnd w:id="0"/>
      <w:r w:rsidR="00596374">
        <w:rPr>
          <w:b/>
          <w:sz w:val="28"/>
          <w:szCs w:val="28"/>
        </w:rPr>
        <w:tab/>
      </w:r>
      <w:r w:rsidR="00596374">
        <w:rPr>
          <w:b/>
          <w:sz w:val="28"/>
          <w:szCs w:val="28"/>
        </w:rPr>
        <w:tab/>
      </w:r>
      <w:proofErr w:type="spellStart"/>
      <w:r w:rsidR="00596374">
        <w:rPr>
          <w:b/>
          <w:sz w:val="28"/>
          <w:szCs w:val="28"/>
        </w:rPr>
        <w:t>О.А.Горюнова</w:t>
      </w:r>
      <w:proofErr w:type="spellEnd"/>
    </w:p>
    <w:p w:rsidR="00343B7F" w:rsidRPr="00065827" w:rsidRDefault="00343B7F">
      <w:pPr>
        <w:rPr>
          <w:sz w:val="28"/>
          <w:szCs w:val="28"/>
        </w:rPr>
      </w:pPr>
    </w:p>
    <w:sectPr w:rsidR="00343B7F" w:rsidRPr="00065827" w:rsidSect="0021542E">
      <w:pgSz w:w="11907" w:h="16840" w:code="9"/>
      <w:pgMar w:top="567" w:right="708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10E0"/>
    <w:rsid w:val="00004A2E"/>
    <w:rsid w:val="00015540"/>
    <w:rsid w:val="000313AC"/>
    <w:rsid w:val="000351D4"/>
    <w:rsid w:val="0004116B"/>
    <w:rsid w:val="0004561A"/>
    <w:rsid w:val="00055BD7"/>
    <w:rsid w:val="00065827"/>
    <w:rsid w:val="00066971"/>
    <w:rsid w:val="000756E1"/>
    <w:rsid w:val="00083402"/>
    <w:rsid w:val="000951B4"/>
    <w:rsid w:val="000B0FA2"/>
    <w:rsid w:val="000D3D70"/>
    <w:rsid w:val="000F0250"/>
    <w:rsid w:val="000F28C8"/>
    <w:rsid w:val="00111CD6"/>
    <w:rsid w:val="00116838"/>
    <w:rsid w:val="0011793A"/>
    <w:rsid w:val="001468EA"/>
    <w:rsid w:val="00147894"/>
    <w:rsid w:val="0015226C"/>
    <w:rsid w:val="001565F1"/>
    <w:rsid w:val="001A05C4"/>
    <w:rsid w:val="001B63B5"/>
    <w:rsid w:val="00212E32"/>
    <w:rsid w:val="0021460F"/>
    <w:rsid w:val="0021542E"/>
    <w:rsid w:val="00222B07"/>
    <w:rsid w:val="0023414E"/>
    <w:rsid w:val="002521CE"/>
    <w:rsid w:val="00252225"/>
    <w:rsid w:val="00260ADD"/>
    <w:rsid w:val="00273933"/>
    <w:rsid w:val="00274CDF"/>
    <w:rsid w:val="00274FF5"/>
    <w:rsid w:val="00284795"/>
    <w:rsid w:val="0028713C"/>
    <w:rsid w:val="0029081B"/>
    <w:rsid w:val="002B475B"/>
    <w:rsid w:val="002C388D"/>
    <w:rsid w:val="002C4C75"/>
    <w:rsid w:val="002F40AC"/>
    <w:rsid w:val="00301B09"/>
    <w:rsid w:val="00316D6E"/>
    <w:rsid w:val="00322B8F"/>
    <w:rsid w:val="00327C25"/>
    <w:rsid w:val="00332195"/>
    <w:rsid w:val="003354BB"/>
    <w:rsid w:val="0034273B"/>
    <w:rsid w:val="00343B7F"/>
    <w:rsid w:val="00344759"/>
    <w:rsid w:val="00345E89"/>
    <w:rsid w:val="00357A4D"/>
    <w:rsid w:val="00371B9F"/>
    <w:rsid w:val="00372324"/>
    <w:rsid w:val="00374C07"/>
    <w:rsid w:val="00381D05"/>
    <w:rsid w:val="003919F3"/>
    <w:rsid w:val="003928D1"/>
    <w:rsid w:val="0039335B"/>
    <w:rsid w:val="003A43E6"/>
    <w:rsid w:val="003A6972"/>
    <w:rsid w:val="003B00A5"/>
    <w:rsid w:val="003B221B"/>
    <w:rsid w:val="003E6B6C"/>
    <w:rsid w:val="004139CF"/>
    <w:rsid w:val="00415C28"/>
    <w:rsid w:val="0045590F"/>
    <w:rsid w:val="00462CE1"/>
    <w:rsid w:val="00464164"/>
    <w:rsid w:val="00466A88"/>
    <w:rsid w:val="00472794"/>
    <w:rsid w:val="004947F6"/>
    <w:rsid w:val="004D0CA0"/>
    <w:rsid w:val="004D3657"/>
    <w:rsid w:val="004D4190"/>
    <w:rsid w:val="004E54B4"/>
    <w:rsid w:val="005131E6"/>
    <w:rsid w:val="005205EA"/>
    <w:rsid w:val="0052574D"/>
    <w:rsid w:val="005376A8"/>
    <w:rsid w:val="0054078B"/>
    <w:rsid w:val="005451F8"/>
    <w:rsid w:val="00546F36"/>
    <w:rsid w:val="00566F8A"/>
    <w:rsid w:val="00596374"/>
    <w:rsid w:val="005A7B05"/>
    <w:rsid w:val="005B22B1"/>
    <w:rsid w:val="005B4F70"/>
    <w:rsid w:val="005C54C7"/>
    <w:rsid w:val="005E2CF8"/>
    <w:rsid w:val="005E3CD1"/>
    <w:rsid w:val="005E4B55"/>
    <w:rsid w:val="005F2AD8"/>
    <w:rsid w:val="005F4A30"/>
    <w:rsid w:val="006029AA"/>
    <w:rsid w:val="00646E39"/>
    <w:rsid w:val="0065004D"/>
    <w:rsid w:val="00655CD3"/>
    <w:rsid w:val="0066340A"/>
    <w:rsid w:val="0067016D"/>
    <w:rsid w:val="00671623"/>
    <w:rsid w:val="0067243C"/>
    <w:rsid w:val="00681107"/>
    <w:rsid w:val="00684C3C"/>
    <w:rsid w:val="006C6874"/>
    <w:rsid w:val="006E1586"/>
    <w:rsid w:val="006F1D14"/>
    <w:rsid w:val="006F564B"/>
    <w:rsid w:val="006F67FC"/>
    <w:rsid w:val="0071663C"/>
    <w:rsid w:val="0073433B"/>
    <w:rsid w:val="007347B0"/>
    <w:rsid w:val="00737902"/>
    <w:rsid w:val="007518CE"/>
    <w:rsid w:val="00766E18"/>
    <w:rsid w:val="0077098F"/>
    <w:rsid w:val="007954F3"/>
    <w:rsid w:val="007A04A0"/>
    <w:rsid w:val="007A2011"/>
    <w:rsid w:val="007B3E1E"/>
    <w:rsid w:val="007C10FA"/>
    <w:rsid w:val="007F02D8"/>
    <w:rsid w:val="007F1AEA"/>
    <w:rsid w:val="007F27B6"/>
    <w:rsid w:val="00817349"/>
    <w:rsid w:val="00821EF2"/>
    <w:rsid w:val="00827D5D"/>
    <w:rsid w:val="00834EF6"/>
    <w:rsid w:val="00842FE1"/>
    <w:rsid w:val="00846BB8"/>
    <w:rsid w:val="00850F3E"/>
    <w:rsid w:val="008678F8"/>
    <w:rsid w:val="00874FA0"/>
    <w:rsid w:val="00896E2A"/>
    <w:rsid w:val="008A2E6E"/>
    <w:rsid w:val="008A5769"/>
    <w:rsid w:val="008C0629"/>
    <w:rsid w:val="008C06E9"/>
    <w:rsid w:val="008C7BAA"/>
    <w:rsid w:val="00914D5A"/>
    <w:rsid w:val="00925CCE"/>
    <w:rsid w:val="00962BCF"/>
    <w:rsid w:val="00965D2A"/>
    <w:rsid w:val="009738F7"/>
    <w:rsid w:val="00976D75"/>
    <w:rsid w:val="00977C7A"/>
    <w:rsid w:val="00991553"/>
    <w:rsid w:val="00992DD0"/>
    <w:rsid w:val="00994647"/>
    <w:rsid w:val="009C5925"/>
    <w:rsid w:val="009C62E3"/>
    <w:rsid w:val="009D55B2"/>
    <w:rsid w:val="009E6483"/>
    <w:rsid w:val="00A16A9D"/>
    <w:rsid w:val="00A22E4F"/>
    <w:rsid w:val="00A25EFF"/>
    <w:rsid w:val="00A46439"/>
    <w:rsid w:val="00A558BD"/>
    <w:rsid w:val="00A64B5C"/>
    <w:rsid w:val="00A81203"/>
    <w:rsid w:val="00AB2F4B"/>
    <w:rsid w:val="00AB5760"/>
    <w:rsid w:val="00AC0E0D"/>
    <w:rsid w:val="00AD10BD"/>
    <w:rsid w:val="00AE2420"/>
    <w:rsid w:val="00B01FA4"/>
    <w:rsid w:val="00B03968"/>
    <w:rsid w:val="00B10859"/>
    <w:rsid w:val="00B54582"/>
    <w:rsid w:val="00B60830"/>
    <w:rsid w:val="00B62DAF"/>
    <w:rsid w:val="00B83089"/>
    <w:rsid w:val="00B84EE7"/>
    <w:rsid w:val="00B914E6"/>
    <w:rsid w:val="00B9340D"/>
    <w:rsid w:val="00BB2650"/>
    <w:rsid w:val="00BC549F"/>
    <w:rsid w:val="00BD4D91"/>
    <w:rsid w:val="00BF0A1C"/>
    <w:rsid w:val="00C24714"/>
    <w:rsid w:val="00C35839"/>
    <w:rsid w:val="00CA21A5"/>
    <w:rsid w:val="00CA2747"/>
    <w:rsid w:val="00CB42D1"/>
    <w:rsid w:val="00CC300B"/>
    <w:rsid w:val="00CC327A"/>
    <w:rsid w:val="00CD54BD"/>
    <w:rsid w:val="00CE5416"/>
    <w:rsid w:val="00CF1DC1"/>
    <w:rsid w:val="00D27683"/>
    <w:rsid w:val="00D4158D"/>
    <w:rsid w:val="00D46927"/>
    <w:rsid w:val="00D46FB2"/>
    <w:rsid w:val="00D503F1"/>
    <w:rsid w:val="00D633DA"/>
    <w:rsid w:val="00D63CB6"/>
    <w:rsid w:val="00D767C7"/>
    <w:rsid w:val="00D82322"/>
    <w:rsid w:val="00D826B3"/>
    <w:rsid w:val="00DA1380"/>
    <w:rsid w:val="00DB0BAA"/>
    <w:rsid w:val="00DC0D2E"/>
    <w:rsid w:val="00DC6FFC"/>
    <w:rsid w:val="00DD34D8"/>
    <w:rsid w:val="00DE0AF1"/>
    <w:rsid w:val="00DF160A"/>
    <w:rsid w:val="00E01220"/>
    <w:rsid w:val="00E02C16"/>
    <w:rsid w:val="00E0407E"/>
    <w:rsid w:val="00E06D1D"/>
    <w:rsid w:val="00E80731"/>
    <w:rsid w:val="00E84B8E"/>
    <w:rsid w:val="00E853E7"/>
    <w:rsid w:val="00EA2DB7"/>
    <w:rsid w:val="00EA2FF8"/>
    <w:rsid w:val="00EB2DC0"/>
    <w:rsid w:val="00ED18EF"/>
    <w:rsid w:val="00ED2571"/>
    <w:rsid w:val="00EE2870"/>
    <w:rsid w:val="00EF1FEA"/>
    <w:rsid w:val="00F252A1"/>
    <w:rsid w:val="00F252C9"/>
    <w:rsid w:val="00F31FBD"/>
    <w:rsid w:val="00F33549"/>
    <w:rsid w:val="00F540B1"/>
    <w:rsid w:val="00FA2CCB"/>
    <w:rsid w:val="00FA3C72"/>
    <w:rsid w:val="00FC0B81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744A-131A-467B-8A0B-5A263FB4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57</cp:revision>
  <cp:lastPrinted>2018-04-26T12:19:00Z</cp:lastPrinted>
  <dcterms:created xsi:type="dcterms:W3CDTF">2014-05-16T11:18:00Z</dcterms:created>
  <dcterms:modified xsi:type="dcterms:W3CDTF">2022-05-06T04:37:00Z</dcterms:modified>
</cp:coreProperties>
</file>