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51" w:rsidRDefault="00E74651" w:rsidP="00E74651">
      <w:pPr>
        <w:jc w:val="right"/>
        <w:rPr>
          <w:sz w:val="28"/>
          <w:szCs w:val="28"/>
        </w:rPr>
      </w:pPr>
    </w:p>
    <w:p w:rsidR="00E74651" w:rsidRPr="00AB14F1" w:rsidRDefault="00E74651" w:rsidP="001006BF">
      <w:pPr>
        <w:pStyle w:val="a7"/>
        <w:jc w:val="center"/>
        <w:rPr>
          <w:lang w:eastAsia="ar-SA"/>
        </w:rPr>
      </w:pPr>
      <w:r w:rsidRPr="003F2389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51" w:rsidRPr="00EF1160" w:rsidRDefault="00E74651" w:rsidP="00E74651">
      <w:pPr>
        <w:suppressAutoHyphens/>
        <w:spacing w:line="252" w:lineRule="auto"/>
        <w:jc w:val="center"/>
        <w:rPr>
          <w:b/>
          <w:spacing w:val="24"/>
          <w:sz w:val="26"/>
          <w:szCs w:val="26"/>
          <w:lang w:eastAsia="ar-SA"/>
        </w:rPr>
      </w:pPr>
      <w:r w:rsidRPr="00EF1160">
        <w:rPr>
          <w:b/>
          <w:spacing w:val="24"/>
          <w:sz w:val="26"/>
          <w:szCs w:val="26"/>
          <w:lang w:eastAsia="ar-SA"/>
        </w:rPr>
        <w:t>АДМИНИСТРАЦИЯ</w:t>
      </w:r>
    </w:p>
    <w:p w:rsidR="00E74651" w:rsidRPr="00EF1160" w:rsidRDefault="00E74651" w:rsidP="00E74651">
      <w:pPr>
        <w:suppressAutoHyphens/>
        <w:overflowPunct w:val="0"/>
        <w:autoSpaceDE w:val="0"/>
        <w:spacing w:line="252" w:lineRule="auto"/>
        <w:jc w:val="center"/>
        <w:textAlignment w:val="baseline"/>
        <w:rPr>
          <w:b/>
          <w:spacing w:val="24"/>
          <w:sz w:val="26"/>
          <w:szCs w:val="26"/>
          <w:lang w:eastAsia="ar-SA"/>
        </w:rPr>
      </w:pPr>
      <w:r w:rsidRPr="00EF1160">
        <w:rPr>
          <w:b/>
          <w:spacing w:val="24"/>
          <w:sz w:val="26"/>
          <w:szCs w:val="26"/>
          <w:lang w:eastAsia="ar-SA"/>
        </w:rPr>
        <w:t xml:space="preserve"> ДУХОВНИЦКОГО МУНИЦИПАЛЬНОГО РАЙОНА</w:t>
      </w:r>
      <w:r w:rsidRPr="00EF1160">
        <w:rPr>
          <w:b/>
          <w:spacing w:val="24"/>
          <w:sz w:val="26"/>
          <w:szCs w:val="26"/>
          <w:lang w:eastAsia="ar-SA"/>
        </w:rPr>
        <w:br/>
        <w:t xml:space="preserve"> САРАТОВСКОЙ ОБЛАСТИ</w:t>
      </w:r>
    </w:p>
    <w:p w:rsidR="00E74651" w:rsidRPr="00EF1160" w:rsidRDefault="00E74651" w:rsidP="00E74651">
      <w:pPr>
        <w:suppressAutoHyphens/>
        <w:overflowPunct w:val="0"/>
        <w:autoSpaceDE w:val="0"/>
        <w:spacing w:line="252" w:lineRule="auto"/>
        <w:jc w:val="center"/>
        <w:textAlignment w:val="baseline"/>
        <w:rPr>
          <w:b/>
          <w:spacing w:val="24"/>
          <w:sz w:val="26"/>
          <w:szCs w:val="26"/>
          <w:lang w:eastAsia="ar-SA"/>
        </w:rPr>
      </w:pPr>
    </w:p>
    <w:p w:rsidR="00E74651" w:rsidRPr="00EF1160" w:rsidRDefault="00E74651" w:rsidP="00E74651">
      <w:pPr>
        <w:suppressAutoHyphens/>
        <w:overflowPunct w:val="0"/>
        <w:autoSpaceDE w:val="0"/>
        <w:spacing w:before="240"/>
        <w:jc w:val="center"/>
        <w:textAlignment w:val="baseline"/>
        <w:rPr>
          <w:b/>
          <w:spacing w:val="110"/>
          <w:sz w:val="26"/>
          <w:szCs w:val="26"/>
          <w:lang w:eastAsia="ar-SA"/>
        </w:rPr>
      </w:pPr>
      <w:r w:rsidRPr="00EF1160">
        <w:rPr>
          <w:b/>
          <w:spacing w:val="110"/>
          <w:sz w:val="26"/>
          <w:szCs w:val="26"/>
          <w:lang w:eastAsia="ar-SA"/>
        </w:rPr>
        <w:t>ПОСТАНОВЛЕНИЕ</w:t>
      </w:r>
    </w:p>
    <w:p w:rsidR="00E74651" w:rsidRPr="00AB14F1" w:rsidRDefault="00E74651" w:rsidP="00E74651">
      <w:pPr>
        <w:suppressAutoHyphens/>
        <w:jc w:val="center"/>
        <w:rPr>
          <w:b/>
          <w:sz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E74651" w:rsidRPr="003F2389" w:rsidTr="002B7CED">
        <w:trPr>
          <w:cantSplit/>
        </w:trPr>
        <w:tc>
          <w:tcPr>
            <w:tcW w:w="8575" w:type="dxa"/>
          </w:tcPr>
          <w:p w:rsidR="00E74651" w:rsidRPr="00AB14F1" w:rsidRDefault="00E74651" w:rsidP="002B7CED">
            <w:pPr>
              <w:suppressAutoHyphens/>
              <w:snapToGrid w:val="0"/>
              <w:ind w:left="-1695" w:firstLine="1695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          от 23.07.2018 </w:t>
            </w:r>
            <w:proofErr w:type="spellStart"/>
            <w:r>
              <w:rPr>
                <w:b/>
                <w:lang w:eastAsia="ar-SA"/>
              </w:rPr>
              <w:t>г.</w:t>
            </w:r>
            <w:r w:rsidRPr="00AB14F1">
              <w:rPr>
                <w:b/>
                <w:lang w:eastAsia="ar-SA"/>
              </w:rPr>
              <w:t>№</w:t>
            </w:r>
            <w:proofErr w:type="spellEnd"/>
            <w:r w:rsidRPr="00AB14F1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393</w:t>
            </w:r>
          </w:p>
          <w:p w:rsidR="00E74651" w:rsidRPr="00AB14F1" w:rsidRDefault="00E74651" w:rsidP="002B7CED">
            <w:pPr>
              <w:suppressAutoHyphens/>
              <w:rPr>
                <w:b/>
                <w:lang w:eastAsia="ar-SA"/>
              </w:rPr>
            </w:pPr>
          </w:p>
        </w:tc>
      </w:tr>
    </w:tbl>
    <w:p w:rsidR="00E74651" w:rsidRPr="00AB14F1" w:rsidRDefault="00E74651" w:rsidP="001006BF">
      <w:pPr>
        <w:suppressAutoHyphens/>
        <w:jc w:val="center"/>
        <w:rPr>
          <w:lang w:eastAsia="ar-SA"/>
        </w:rPr>
      </w:pPr>
      <w:r w:rsidRPr="00AB14F1">
        <w:rPr>
          <w:lang w:eastAsia="ar-SA"/>
        </w:rPr>
        <w:t>р. п.  Духовницкое</w:t>
      </w:r>
    </w:p>
    <w:p w:rsidR="00E74651" w:rsidRPr="000967B0" w:rsidRDefault="00E74651" w:rsidP="00E74651">
      <w:pPr>
        <w:suppressAutoHyphens/>
        <w:jc w:val="center"/>
        <w:rPr>
          <w:sz w:val="16"/>
          <w:szCs w:val="16"/>
          <w:lang w:eastAsia="ar-SA"/>
        </w:rPr>
      </w:pPr>
    </w:p>
    <w:p w:rsidR="00E74651" w:rsidRPr="00EF1160" w:rsidRDefault="00E74651" w:rsidP="00E74651">
      <w:pPr>
        <w:suppressAutoHyphens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 xml:space="preserve">О внесении изменений в постановление  </w:t>
      </w:r>
    </w:p>
    <w:p w:rsidR="00E74651" w:rsidRPr="00EF1160" w:rsidRDefault="00E74651" w:rsidP="00E74651">
      <w:pPr>
        <w:suppressAutoHyphens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>№ 285 от 09.11.2016 г.</w:t>
      </w:r>
    </w:p>
    <w:p w:rsidR="00E74651" w:rsidRPr="00EF1160" w:rsidRDefault="00E74651" w:rsidP="00E74651">
      <w:pPr>
        <w:suppressAutoHyphens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 xml:space="preserve">«Об утверждении муниципальной программы </w:t>
      </w:r>
    </w:p>
    <w:p w:rsidR="00E74651" w:rsidRPr="00EF1160" w:rsidRDefault="00E74651" w:rsidP="00E74651">
      <w:pPr>
        <w:suppressAutoHyphens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 xml:space="preserve">«Развитие культуры Духовницкого </w:t>
      </w:r>
    </w:p>
    <w:p w:rsidR="00E74651" w:rsidRPr="00EF1160" w:rsidRDefault="00E74651" w:rsidP="00E74651">
      <w:pPr>
        <w:suppressAutoHyphens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>муниципального района»  на 2017-2020 годы</w:t>
      </w:r>
    </w:p>
    <w:p w:rsidR="00E74651" w:rsidRPr="00EF1160" w:rsidRDefault="00E74651" w:rsidP="00E74651">
      <w:pPr>
        <w:suppressAutoHyphens/>
        <w:jc w:val="both"/>
        <w:rPr>
          <w:b/>
          <w:bCs/>
          <w:sz w:val="27"/>
          <w:szCs w:val="27"/>
          <w:lang w:eastAsia="ar-SA"/>
        </w:rPr>
      </w:pPr>
    </w:p>
    <w:p w:rsidR="00E74651" w:rsidRPr="00EF1160" w:rsidRDefault="00E74651" w:rsidP="00E74651">
      <w:pPr>
        <w:suppressAutoHyphens/>
        <w:jc w:val="both"/>
        <w:rPr>
          <w:sz w:val="27"/>
          <w:szCs w:val="27"/>
          <w:lang w:eastAsia="ar-SA"/>
        </w:rPr>
      </w:pPr>
      <w:r w:rsidRPr="00AB14F1">
        <w:rPr>
          <w:sz w:val="28"/>
          <w:szCs w:val="28"/>
          <w:lang w:eastAsia="ar-SA"/>
        </w:rPr>
        <w:tab/>
      </w:r>
      <w:r w:rsidRPr="00EF1160">
        <w:rPr>
          <w:sz w:val="27"/>
          <w:szCs w:val="27"/>
          <w:lang w:eastAsia="ar-SA"/>
        </w:rPr>
        <w:t xml:space="preserve">В соответствии с Федеральным законом от 06.10.2003 года № 131-ФЗ «Об общих принципах организации местного самоуправления </w:t>
      </w:r>
      <w:proofErr w:type="gramStart"/>
      <w:r w:rsidRPr="00EF1160">
        <w:rPr>
          <w:sz w:val="27"/>
          <w:szCs w:val="27"/>
          <w:lang w:eastAsia="ar-SA"/>
        </w:rPr>
        <w:t>в</w:t>
      </w:r>
      <w:proofErr w:type="gramEnd"/>
      <w:r w:rsidRPr="00EF1160">
        <w:rPr>
          <w:sz w:val="27"/>
          <w:szCs w:val="27"/>
          <w:lang w:eastAsia="ar-SA"/>
        </w:rPr>
        <w:t xml:space="preserve">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программ, утвержденных постановлением администрации Духовницкого  муниципального района Саратовской области от 29.09.2015 г.  № 292 (с изменениями от 10.07.2017 г. № 261), администрация Духовницкого муниципального района</w:t>
      </w:r>
    </w:p>
    <w:p w:rsidR="00E74651" w:rsidRDefault="00E74651" w:rsidP="00E74651">
      <w:pPr>
        <w:suppressAutoHyphens/>
        <w:jc w:val="both"/>
        <w:rPr>
          <w:sz w:val="28"/>
          <w:szCs w:val="28"/>
          <w:lang w:eastAsia="ar-SA"/>
        </w:rPr>
      </w:pPr>
      <w:r w:rsidRPr="00AB14F1">
        <w:rPr>
          <w:b/>
          <w:sz w:val="28"/>
          <w:szCs w:val="28"/>
          <w:lang w:eastAsia="ar-SA"/>
        </w:rPr>
        <w:t>ПОСТАНОВЛЯЕТ</w:t>
      </w:r>
      <w:r w:rsidRPr="00AB14F1">
        <w:rPr>
          <w:sz w:val="28"/>
          <w:szCs w:val="28"/>
          <w:lang w:eastAsia="ar-SA"/>
        </w:rPr>
        <w:t>:</w:t>
      </w:r>
    </w:p>
    <w:p w:rsidR="00E74651" w:rsidRPr="00EF1160" w:rsidRDefault="00E74651" w:rsidP="00E74651">
      <w:pPr>
        <w:suppressAutoHyphens/>
        <w:ind w:firstLine="708"/>
        <w:jc w:val="both"/>
        <w:rPr>
          <w:sz w:val="27"/>
          <w:szCs w:val="27"/>
        </w:rPr>
      </w:pPr>
      <w:r w:rsidRPr="00EF1160">
        <w:rPr>
          <w:sz w:val="27"/>
          <w:szCs w:val="27"/>
          <w:lang w:eastAsia="ar-SA"/>
        </w:rPr>
        <w:t xml:space="preserve">  1. </w:t>
      </w:r>
      <w:proofErr w:type="gramStart"/>
      <w:r w:rsidRPr="00EF1160">
        <w:rPr>
          <w:sz w:val="27"/>
          <w:szCs w:val="27"/>
        </w:rPr>
        <w:t>Внести в постановление  администрации Духовницкого муниципального района № 285 от 09.11.2016г. «Об утверждении   муниципальной программы «Развитие культуры Духовницкого муниципального района на 2017-2020 г.г.» (с изменениями от 22.12.2016г. № 341, от 24.04.2017г. № 135, от 12.05.2017г. № 167, от 17.07.2017г. № 274, от 13.11.2017 г. № 439, от 31.01.2018 г. № 35</w:t>
      </w:r>
      <w:r>
        <w:rPr>
          <w:sz w:val="27"/>
          <w:szCs w:val="27"/>
        </w:rPr>
        <w:t>, от 13.03.2018 г. №116, от 10.05.2018 г. № 230, от 25.05.2018</w:t>
      </w:r>
      <w:proofErr w:type="gramEnd"/>
      <w:r>
        <w:rPr>
          <w:sz w:val="27"/>
          <w:szCs w:val="27"/>
        </w:rPr>
        <w:t xml:space="preserve"> г. № 268</w:t>
      </w:r>
      <w:r w:rsidRPr="00EF1160">
        <w:rPr>
          <w:sz w:val="27"/>
          <w:szCs w:val="27"/>
        </w:rPr>
        <w:t xml:space="preserve">) следующие изменения: </w:t>
      </w:r>
      <w:r w:rsidRPr="00EF1160">
        <w:rPr>
          <w:sz w:val="27"/>
          <w:szCs w:val="27"/>
        </w:rPr>
        <w:tab/>
      </w:r>
      <w:r w:rsidRPr="00EF1160">
        <w:rPr>
          <w:sz w:val="27"/>
          <w:szCs w:val="27"/>
        </w:rPr>
        <w:tab/>
      </w:r>
    </w:p>
    <w:p w:rsidR="00E74651" w:rsidRPr="00EF1160" w:rsidRDefault="00E74651" w:rsidP="00E74651">
      <w:pPr>
        <w:suppressAutoHyphens/>
        <w:ind w:firstLine="708"/>
        <w:jc w:val="both"/>
        <w:rPr>
          <w:sz w:val="27"/>
          <w:szCs w:val="27"/>
        </w:rPr>
      </w:pPr>
      <w:r w:rsidRPr="00EF1160">
        <w:rPr>
          <w:sz w:val="27"/>
          <w:szCs w:val="27"/>
          <w:lang w:eastAsia="ar-SA"/>
        </w:rPr>
        <w:t>1.1. Перечень мероприятий муниципальной программы «</w:t>
      </w:r>
      <w:r w:rsidRPr="00EF1160">
        <w:rPr>
          <w:bCs/>
          <w:sz w:val="27"/>
          <w:szCs w:val="27"/>
          <w:lang w:eastAsia="ar-SA"/>
        </w:rPr>
        <w:t>«Развитие культуры Духовницкого  муниципального района»  на 2017-2020 годы изложить в новой редакции</w:t>
      </w:r>
      <w:r w:rsidRPr="00EF1160">
        <w:rPr>
          <w:sz w:val="27"/>
          <w:szCs w:val="27"/>
        </w:rPr>
        <w:t xml:space="preserve"> согласно приложению к настоящему постановлению.</w:t>
      </w:r>
      <w:r w:rsidRPr="00EF1160">
        <w:rPr>
          <w:sz w:val="27"/>
          <w:szCs w:val="27"/>
        </w:rPr>
        <w:tab/>
      </w:r>
    </w:p>
    <w:p w:rsidR="00E74651" w:rsidRPr="00EF1160" w:rsidRDefault="00E74651" w:rsidP="00E74651">
      <w:pPr>
        <w:jc w:val="both"/>
        <w:rPr>
          <w:sz w:val="27"/>
          <w:szCs w:val="27"/>
          <w:lang w:eastAsia="ar-SA"/>
        </w:rPr>
      </w:pPr>
      <w:r w:rsidRPr="00EF1160">
        <w:rPr>
          <w:sz w:val="27"/>
          <w:szCs w:val="27"/>
          <w:lang w:eastAsia="ar-SA"/>
        </w:rPr>
        <w:t xml:space="preserve">          2. </w:t>
      </w:r>
      <w:proofErr w:type="gramStart"/>
      <w:r w:rsidRPr="00EF1160">
        <w:rPr>
          <w:sz w:val="27"/>
          <w:szCs w:val="27"/>
          <w:lang w:eastAsia="ar-SA"/>
        </w:rPr>
        <w:t>Разместить постановление</w:t>
      </w:r>
      <w:proofErr w:type="gramEnd"/>
      <w:r w:rsidRPr="00EF1160">
        <w:rPr>
          <w:sz w:val="27"/>
          <w:szCs w:val="27"/>
          <w:lang w:eastAsia="ar-SA"/>
        </w:rPr>
        <w:t xml:space="preserve"> на официальном сайте </w:t>
      </w:r>
      <w:r w:rsidRPr="001006BF">
        <w:rPr>
          <w:sz w:val="27"/>
          <w:szCs w:val="27"/>
          <w:lang w:val="en-US" w:eastAsia="ar-SA"/>
        </w:rPr>
        <w:t>http</w:t>
      </w:r>
      <w:r w:rsidRPr="001006BF">
        <w:rPr>
          <w:sz w:val="27"/>
          <w:szCs w:val="27"/>
          <w:lang w:eastAsia="ar-SA"/>
        </w:rPr>
        <w:t>://</w:t>
      </w:r>
      <w:proofErr w:type="spellStart"/>
      <w:r w:rsidRPr="001006BF">
        <w:rPr>
          <w:sz w:val="27"/>
          <w:szCs w:val="27"/>
          <w:lang w:val="en-US" w:eastAsia="ar-SA"/>
        </w:rPr>
        <w:t>duhovni</w:t>
      </w:r>
      <w:r w:rsidR="001006BF">
        <w:rPr>
          <w:sz w:val="27"/>
          <w:szCs w:val="27"/>
          <w:lang w:val="en-US" w:eastAsia="ar-SA"/>
        </w:rPr>
        <w:t>t</w:t>
      </w:r>
      <w:r w:rsidRPr="001006BF">
        <w:rPr>
          <w:sz w:val="27"/>
          <w:szCs w:val="27"/>
          <w:lang w:val="en-US" w:eastAsia="ar-SA"/>
        </w:rPr>
        <w:t>skoe</w:t>
      </w:r>
      <w:proofErr w:type="spellEnd"/>
      <w:r w:rsidRPr="001006BF">
        <w:rPr>
          <w:sz w:val="27"/>
          <w:szCs w:val="27"/>
          <w:lang w:eastAsia="ar-SA"/>
        </w:rPr>
        <w:t>.</w:t>
      </w:r>
      <w:proofErr w:type="spellStart"/>
      <w:r w:rsidRPr="001006BF">
        <w:rPr>
          <w:sz w:val="27"/>
          <w:szCs w:val="27"/>
          <w:lang w:val="en-US" w:eastAsia="ar-SA"/>
        </w:rPr>
        <w:t>sarmo</w:t>
      </w:r>
      <w:proofErr w:type="spellEnd"/>
      <w:r w:rsidRPr="001006BF">
        <w:rPr>
          <w:sz w:val="27"/>
          <w:szCs w:val="27"/>
          <w:lang w:eastAsia="ar-SA"/>
        </w:rPr>
        <w:t>.</w:t>
      </w:r>
      <w:proofErr w:type="spellStart"/>
      <w:r w:rsidRPr="001006BF">
        <w:rPr>
          <w:sz w:val="27"/>
          <w:szCs w:val="27"/>
          <w:lang w:val="en-US" w:eastAsia="ar-SA"/>
        </w:rPr>
        <w:t>ru</w:t>
      </w:r>
      <w:proofErr w:type="spellEnd"/>
      <w:r w:rsidRPr="001006BF">
        <w:rPr>
          <w:sz w:val="27"/>
          <w:szCs w:val="27"/>
          <w:lang w:eastAsia="ar-SA"/>
        </w:rPr>
        <w:t>/</w:t>
      </w:r>
      <w:r w:rsidRPr="00EF1160">
        <w:rPr>
          <w:sz w:val="27"/>
          <w:szCs w:val="27"/>
          <w:lang w:eastAsia="ar-SA"/>
        </w:rPr>
        <w:t>.</w:t>
      </w:r>
    </w:p>
    <w:p w:rsidR="00E74651" w:rsidRPr="00EF1160" w:rsidRDefault="00E74651" w:rsidP="00E74651">
      <w:pPr>
        <w:jc w:val="both"/>
        <w:rPr>
          <w:sz w:val="27"/>
          <w:szCs w:val="27"/>
          <w:lang w:eastAsia="ar-SA"/>
        </w:rPr>
      </w:pPr>
      <w:r w:rsidRPr="00EF1160">
        <w:rPr>
          <w:sz w:val="27"/>
          <w:szCs w:val="27"/>
          <w:lang w:eastAsia="ar-SA"/>
        </w:rPr>
        <w:t xml:space="preserve">           3. </w:t>
      </w:r>
      <w:proofErr w:type="gramStart"/>
      <w:r w:rsidRPr="00EF1160">
        <w:rPr>
          <w:sz w:val="27"/>
          <w:szCs w:val="27"/>
          <w:lang w:eastAsia="ar-SA"/>
        </w:rPr>
        <w:t>Контроль за</w:t>
      </w:r>
      <w:proofErr w:type="gramEnd"/>
      <w:r w:rsidRPr="00EF1160">
        <w:rPr>
          <w:sz w:val="27"/>
          <w:szCs w:val="27"/>
          <w:lang w:eastAsia="ar-SA"/>
        </w:rPr>
        <w:t xml:space="preserve"> исполнением настоящего постановления возложить на заместителя главы администрации Духовницкого муниципального района Л.А. Белесову.</w:t>
      </w:r>
    </w:p>
    <w:p w:rsidR="00E74651" w:rsidRPr="00EF1160" w:rsidRDefault="00E74651" w:rsidP="00E74651">
      <w:pPr>
        <w:suppressAutoHyphens/>
        <w:autoSpaceDE w:val="0"/>
        <w:rPr>
          <w:b/>
          <w:bCs/>
          <w:sz w:val="27"/>
          <w:szCs w:val="27"/>
          <w:lang w:eastAsia="ar-SA"/>
        </w:rPr>
      </w:pPr>
    </w:p>
    <w:p w:rsidR="00E74651" w:rsidRPr="00EF1160" w:rsidRDefault="00E74651" w:rsidP="00E74651">
      <w:pPr>
        <w:suppressAutoHyphens/>
        <w:autoSpaceDE w:val="0"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 xml:space="preserve">Глава Духовницкого </w:t>
      </w:r>
    </w:p>
    <w:p w:rsidR="00E74651" w:rsidRDefault="00E74651" w:rsidP="00E74651">
      <w:pPr>
        <w:suppressAutoHyphens/>
        <w:autoSpaceDE w:val="0"/>
        <w:rPr>
          <w:b/>
          <w:bCs/>
          <w:sz w:val="27"/>
          <w:szCs w:val="27"/>
          <w:lang w:eastAsia="ar-SA"/>
        </w:rPr>
      </w:pPr>
      <w:r w:rsidRPr="00EF1160">
        <w:rPr>
          <w:b/>
          <w:bCs/>
          <w:sz w:val="27"/>
          <w:szCs w:val="27"/>
          <w:lang w:eastAsia="ar-SA"/>
        </w:rPr>
        <w:t xml:space="preserve">муниципального  района                </w:t>
      </w:r>
      <w:r w:rsidRPr="00EF1160">
        <w:rPr>
          <w:b/>
          <w:bCs/>
          <w:sz w:val="27"/>
          <w:szCs w:val="27"/>
          <w:lang w:eastAsia="ar-SA"/>
        </w:rPr>
        <w:tab/>
      </w:r>
      <w:r w:rsidRPr="00EF1160">
        <w:rPr>
          <w:b/>
          <w:bCs/>
          <w:sz w:val="27"/>
          <w:szCs w:val="27"/>
          <w:lang w:eastAsia="ar-SA"/>
        </w:rPr>
        <w:tab/>
        <w:t xml:space="preserve">       В.И. Курякин</w:t>
      </w:r>
    </w:p>
    <w:p w:rsidR="00E74651" w:rsidRDefault="00E74651" w:rsidP="00E74651">
      <w:pPr>
        <w:suppressAutoHyphens/>
        <w:autoSpaceDE w:val="0"/>
        <w:rPr>
          <w:b/>
          <w:bCs/>
          <w:sz w:val="27"/>
          <w:szCs w:val="27"/>
          <w:lang w:eastAsia="ar-SA"/>
        </w:rPr>
      </w:pPr>
    </w:p>
    <w:p w:rsidR="00E74651" w:rsidRDefault="00E74651" w:rsidP="00E74651">
      <w:pPr>
        <w:suppressAutoHyphens/>
        <w:autoSpaceDE w:val="0"/>
        <w:rPr>
          <w:sz w:val="28"/>
          <w:szCs w:val="28"/>
        </w:rPr>
      </w:pPr>
    </w:p>
    <w:p w:rsidR="00E74651" w:rsidRPr="00471AB6" w:rsidRDefault="00E74651" w:rsidP="001006BF">
      <w:pPr>
        <w:jc w:val="right"/>
        <w:rPr>
          <w:sz w:val="28"/>
          <w:szCs w:val="28"/>
        </w:rPr>
      </w:pPr>
      <w:r w:rsidRPr="00471AB6">
        <w:rPr>
          <w:sz w:val="28"/>
          <w:szCs w:val="28"/>
        </w:rPr>
        <w:lastRenderedPageBreak/>
        <w:t>Приложение № 1 к постановлению</w:t>
      </w:r>
    </w:p>
    <w:p w:rsidR="00E74651" w:rsidRPr="00471AB6" w:rsidRDefault="00E74651" w:rsidP="001006BF">
      <w:pPr>
        <w:jc w:val="right"/>
        <w:rPr>
          <w:sz w:val="28"/>
          <w:szCs w:val="28"/>
        </w:rPr>
      </w:pPr>
      <w:r w:rsidRPr="00471AB6">
        <w:rPr>
          <w:sz w:val="28"/>
          <w:szCs w:val="28"/>
        </w:rPr>
        <w:t xml:space="preserve">                                                              администрации Духовницкого  муниципального района</w:t>
      </w:r>
    </w:p>
    <w:p w:rsidR="00E74651" w:rsidRPr="00471AB6" w:rsidRDefault="00E74651" w:rsidP="001006BF">
      <w:pPr>
        <w:suppressAutoHyphens/>
        <w:snapToGrid w:val="0"/>
        <w:jc w:val="right"/>
        <w:rPr>
          <w:lang w:eastAsia="ar-SA"/>
        </w:rPr>
      </w:pPr>
      <w:r w:rsidRPr="00471AB6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 23.07.2018г.   </w:t>
      </w:r>
      <w:r w:rsidRPr="00471AB6">
        <w:rPr>
          <w:sz w:val="28"/>
          <w:szCs w:val="28"/>
          <w:lang w:eastAsia="ar-SA"/>
        </w:rPr>
        <w:t>№</w:t>
      </w:r>
      <w:r>
        <w:rPr>
          <w:sz w:val="28"/>
          <w:szCs w:val="28"/>
          <w:u w:val="single"/>
          <w:lang w:eastAsia="ar-SA"/>
        </w:rPr>
        <w:t>393</w:t>
      </w:r>
    </w:p>
    <w:p w:rsidR="00E74651" w:rsidRDefault="00E74651" w:rsidP="00E74651">
      <w:pPr>
        <w:jc w:val="right"/>
        <w:rPr>
          <w:rFonts w:ascii="Cambria" w:hAnsi="Cambria"/>
          <w:b/>
          <w:sz w:val="44"/>
          <w:szCs w:val="44"/>
        </w:rPr>
      </w:pPr>
    </w:p>
    <w:p w:rsidR="00E74651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</w:p>
    <w:p w:rsidR="00E74651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</w:p>
    <w:p w:rsidR="00E74651" w:rsidRPr="00E74145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Муниципальная</w:t>
      </w:r>
      <w:r w:rsidRPr="00E74145">
        <w:rPr>
          <w:rFonts w:ascii="Cambria" w:hAnsi="Cambria"/>
          <w:b/>
          <w:sz w:val="44"/>
          <w:szCs w:val="44"/>
        </w:rPr>
        <w:t xml:space="preserve"> программа</w:t>
      </w:r>
    </w:p>
    <w:p w:rsidR="00E74651" w:rsidRPr="00E74145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</w:p>
    <w:p w:rsidR="00E74651" w:rsidRPr="00E74145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</w:p>
    <w:p w:rsidR="00E74651" w:rsidRPr="00E74145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</w:p>
    <w:p w:rsidR="00E74651" w:rsidRPr="00E74145" w:rsidRDefault="00E74651" w:rsidP="00E74651">
      <w:pPr>
        <w:jc w:val="center"/>
        <w:rPr>
          <w:rFonts w:ascii="Cambria" w:hAnsi="Cambria"/>
          <w:b/>
          <w:sz w:val="44"/>
          <w:szCs w:val="44"/>
        </w:rPr>
      </w:pPr>
    </w:p>
    <w:p w:rsidR="00E74651" w:rsidRPr="00E74145" w:rsidRDefault="00E74651" w:rsidP="00E74651">
      <w:pPr>
        <w:rPr>
          <w:rFonts w:ascii="Cambria" w:hAnsi="Cambria"/>
          <w:b/>
          <w:sz w:val="44"/>
          <w:szCs w:val="44"/>
        </w:rPr>
      </w:pPr>
    </w:p>
    <w:p w:rsidR="00E74651" w:rsidRPr="0089221C" w:rsidRDefault="00E74651" w:rsidP="00E74651">
      <w:pPr>
        <w:jc w:val="center"/>
        <w:rPr>
          <w:rFonts w:ascii="Cambria" w:hAnsi="Cambria"/>
          <w:b/>
          <w:sz w:val="48"/>
          <w:szCs w:val="48"/>
        </w:rPr>
      </w:pPr>
      <w:r w:rsidRPr="0089221C">
        <w:rPr>
          <w:rFonts w:ascii="Cambria" w:hAnsi="Cambria"/>
          <w:b/>
          <w:sz w:val="48"/>
          <w:szCs w:val="48"/>
        </w:rPr>
        <w:t>«Развитие культуры</w:t>
      </w:r>
    </w:p>
    <w:p w:rsidR="00E74651" w:rsidRPr="0089221C" w:rsidRDefault="00E74651" w:rsidP="00E74651">
      <w:pPr>
        <w:spacing w:line="276" w:lineRule="auto"/>
        <w:jc w:val="center"/>
        <w:rPr>
          <w:rFonts w:ascii="Cambria" w:hAnsi="Cambria"/>
          <w:b/>
          <w:sz w:val="48"/>
          <w:szCs w:val="48"/>
        </w:rPr>
      </w:pPr>
      <w:r w:rsidRPr="0089221C">
        <w:rPr>
          <w:rFonts w:ascii="Cambria" w:hAnsi="Cambria"/>
          <w:b/>
          <w:sz w:val="48"/>
          <w:szCs w:val="48"/>
        </w:rPr>
        <w:t xml:space="preserve">Духовницкого муниципального района </w:t>
      </w:r>
    </w:p>
    <w:p w:rsidR="00E74651" w:rsidRPr="0089221C" w:rsidRDefault="00E74651" w:rsidP="00E74651">
      <w:pPr>
        <w:spacing w:line="276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на 2017-2020</w:t>
      </w:r>
      <w:r w:rsidRPr="0089221C">
        <w:rPr>
          <w:rFonts w:ascii="Cambria" w:hAnsi="Cambria"/>
          <w:b/>
          <w:sz w:val="48"/>
          <w:szCs w:val="48"/>
        </w:rPr>
        <w:t xml:space="preserve"> годы</w:t>
      </w:r>
      <w:r>
        <w:rPr>
          <w:rFonts w:ascii="Cambria" w:hAnsi="Cambria"/>
          <w:b/>
          <w:sz w:val="48"/>
          <w:szCs w:val="48"/>
        </w:rPr>
        <w:t>»</w:t>
      </w:r>
    </w:p>
    <w:p w:rsidR="00E74651" w:rsidRPr="00E74145" w:rsidRDefault="00E74651" w:rsidP="00E74651">
      <w:pPr>
        <w:spacing w:line="276" w:lineRule="auto"/>
        <w:ind w:firstLine="720"/>
        <w:jc w:val="center"/>
        <w:rPr>
          <w:rFonts w:ascii="Cambria" w:hAnsi="Cambria"/>
          <w:b/>
          <w:sz w:val="36"/>
          <w:szCs w:val="36"/>
        </w:rPr>
      </w:pPr>
    </w:p>
    <w:p w:rsidR="00E74651" w:rsidRPr="00E74145" w:rsidRDefault="00E74651" w:rsidP="00E74651">
      <w:pPr>
        <w:ind w:firstLine="720"/>
        <w:jc w:val="center"/>
        <w:rPr>
          <w:rFonts w:ascii="Cambria" w:hAnsi="Cambria"/>
          <w:b/>
          <w:sz w:val="36"/>
          <w:szCs w:val="36"/>
        </w:rPr>
      </w:pPr>
    </w:p>
    <w:p w:rsidR="00E74651" w:rsidRPr="00E74145" w:rsidRDefault="00E74651" w:rsidP="00E74651">
      <w:pPr>
        <w:rPr>
          <w:rFonts w:ascii="Cambria" w:hAnsi="Cambria"/>
          <w:b/>
          <w:sz w:val="36"/>
          <w:szCs w:val="36"/>
        </w:rPr>
      </w:pPr>
    </w:p>
    <w:p w:rsidR="00E74651" w:rsidRPr="00E74145" w:rsidRDefault="00E74651" w:rsidP="00E74651">
      <w:pPr>
        <w:ind w:firstLine="720"/>
        <w:jc w:val="center"/>
        <w:rPr>
          <w:rFonts w:ascii="Cambria" w:hAnsi="Cambria"/>
          <w:b/>
          <w:sz w:val="36"/>
          <w:szCs w:val="36"/>
        </w:rPr>
      </w:pPr>
    </w:p>
    <w:p w:rsidR="00E74651" w:rsidRPr="00E74145" w:rsidRDefault="00E74651" w:rsidP="00E74651">
      <w:pPr>
        <w:ind w:firstLine="720"/>
        <w:jc w:val="center"/>
        <w:rPr>
          <w:rFonts w:ascii="Cambria" w:hAnsi="Cambria"/>
          <w:b/>
          <w:sz w:val="36"/>
          <w:szCs w:val="36"/>
        </w:rPr>
      </w:pPr>
    </w:p>
    <w:p w:rsidR="00E74651" w:rsidRPr="00E74145" w:rsidRDefault="00E74651" w:rsidP="00E74651">
      <w:pPr>
        <w:ind w:firstLine="720"/>
        <w:jc w:val="center"/>
        <w:rPr>
          <w:rFonts w:ascii="Cambria" w:hAnsi="Cambria"/>
          <w:b/>
          <w:sz w:val="36"/>
          <w:szCs w:val="36"/>
        </w:rPr>
      </w:pPr>
    </w:p>
    <w:p w:rsidR="00E74651" w:rsidRPr="00E74145" w:rsidRDefault="00E74651" w:rsidP="00E74651">
      <w:pPr>
        <w:ind w:firstLine="720"/>
        <w:jc w:val="center"/>
        <w:rPr>
          <w:rFonts w:ascii="Cambria" w:hAnsi="Cambria"/>
          <w:b/>
          <w:sz w:val="36"/>
          <w:szCs w:val="36"/>
        </w:rPr>
      </w:pPr>
    </w:p>
    <w:p w:rsidR="00E74651" w:rsidRDefault="00E74651" w:rsidP="00E74651">
      <w:pPr>
        <w:jc w:val="center"/>
        <w:rPr>
          <w:rFonts w:ascii="Cambria" w:hAnsi="Cambria"/>
          <w:b/>
          <w:sz w:val="36"/>
          <w:szCs w:val="36"/>
        </w:rPr>
      </w:pPr>
    </w:p>
    <w:p w:rsidR="00E74651" w:rsidRDefault="00E74651" w:rsidP="00E74651">
      <w:pPr>
        <w:jc w:val="center"/>
        <w:rPr>
          <w:rFonts w:ascii="Cambria" w:hAnsi="Cambria"/>
          <w:b/>
          <w:sz w:val="36"/>
          <w:szCs w:val="36"/>
        </w:rPr>
      </w:pPr>
    </w:p>
    <w:p w:rsidR="00E74651" w:rsidRDefault="00E74651" w:rsidP="00E74651">
      <w:pPr>
        <w:rPr>
          <w:rFonts w:ascii="Cambria" w:hAnsi="Cambria"/>
          <w:b/>
          <w:sz w:val="36"/>
          <w:szCs w:val="36"/>
        </w:rPr>
      </w:pPr>
    </w:p>
    <w:p w:rsidR="00E74651" w:rsidRDefault="00E74651" w:rsidP="00E74651">
      <w:pPr>
        <w:jc w:val="center"/>
        <w:rPr>
          <w:rFonts w:ascii="Cambria" w:hAnsi="Cambria"/>
          <w:b/>
          <w:sz w:val="28"/>
          <w:szCs w:val="28"/>
        </w:rPr>
      </w:pPr>
      <w:r w:rsidRPr="00E74145">
        <w:rPr>
          <w:rFonts w:ascii="Cambria" w:hAnsi="Cambria"/>
          <w:b/>
          <w:sz w:val="28"/>
          <w:szCs w:val="28"/>
        </w:rPr>
        <w:t xml:space="preserve">Управление культуры и кино администрации </w:t>
      </w:r>
    </w:p>
    <w:p w:rsidR="00E74651" w:rsidRPr="00E74145" w:rsidRDefault="00E74651" w:rsidP="00E74651">
      <w:pPr>
        <w:jc w:val="center"/>
        <w:rPr>
          <w:rFonts w:ascii="Cambria" w:hAnsi="Cambria"/>
          <w:b/>
          <w:sz w:val="28"/>
          <w:szCs w:val="28"/>
        </w:rPr>
      </w:pPr>
      <w:r w:rsidRPr="00E74145">
        <w:rPr>
          <w:rFonts w:ascii="Cambria" w:hAnsi="Cambria"/>
          <w:b/>
          <w:sz w:val="28"/>
          <w:szCs w:val="28"/>
        </w:rPr>
        <w:t xml:space="preserve">Духовницкого муниципального района </w:t>
      </w:r>
    </w:p>
    <w:p w:rsidR="00E74651" w:rsidRPr="00E74145" w:rsidRDefault="00E74651" w:rsidP="00E7465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2018</w:t>
      </w:r>
      <w:r w:rsidRPr="00E74145">
        <w:rPr>
          <w:rFonts w:ascii="Cambria" w:hAnsi="Cambria"/>
          <w:b/>
          <w:sz w:val="28"/>
          <w:szCs w:val="28"/>
        </w:rPr>
        <w:t xml:space="preserve"> год</w:t>
      </w: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Default="00E74651" w:rsidP="00E74651">
      <w:pPr>
        <w:jc w:val="center"/>
        <w:rPr>
          <w:b/>
          <w:sz w:val="28"/>
          <w:szCs w:val="28"/>
        </w:rPr>
      </w:pPr>
    </w:p>
    <w:p w:rsidR="00E74651" w:rsidRPr="005A4EBC" w:rsidRDefault="00E74651" w:rsidP="00E74651">
      <w:pPr>
        <w:jc w:val="center"/>
        <w:rPr>
          <w:b/>
          <w:sz w:val="28"/>
          <w:szCs w:val="28"/>
        </w:rPr>
      </w:pPr>
      <w:r w:rsidRPr="005A4EBC">
        <w:rPr>
          <w:b/>
          <w:sz w:val="28"/>
          <w:szCs w:val="28"/>
        </w:rPr>
        <w:t>Паспорт</w:t>
      </w:r>
    </w:p>
    <w:p w:rsidR="00E74651" w:rsidRDefault="00E74651" w:rsidP="00E74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5A4EBC">
        <w:rPr>
          <w:b/>
          <w:sz w:val="28"/>
          <w:szCs w:val="28"/>
        </w:rPr>
        <w:t xml:space="preserve"> программы</w:t>
      </w:r>
    </w:p>
    <w:p w:rsidR="00E74651" w:rsidRDefault="00E74651" w:rsidP="00E74651">
      <w:pPr>
        <w:jc w:val="center"/>
        <w:rPr>
          <w:b/>
          <w:sz w:val="28"/>
          <w:szCs w:val="28"/>
        </w:rPr>
      </w:pPr>
      <w:r w:rsidRPr="005A4EBC">
        <w:rPr>
          <w:b/>
          <w:sz w:val="28"/>
          <w:szCs w:val="28"/>
        </w:rPr>
        <w:t xml:space="preserve"> «Развитие культуры </w:t>
      </w:r>
      <w:r>
        <w:rPr>
          <w:b/>
          <w:sz w:val="28"/>
          <w:szCs w:val="28"/>
        </w:rPr>
        <w:t>на 2017</w:t>
      </w:r>
      <w:r w:rsidRPr="005A4EB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5A4EBC">
        <w:rPr>
          <w:b/>
          <w:sz w:val="28"/>
          <w:szCs w:val="28"/>
        </w:rPr>
        <w:t xml:space="preserve"> годы»</w:t>
      </w:r>
    </w:p>
    <w:p w:rsidR="00E74651" w:rsidRPr="005910E0" w:rsidRDefault="00E74651" w:rsidP="00E74651">
      <w:pPr>
        <w:ind w:firstLine="720"/>
        <w:jc w:val="center"/>
        <w:rPr>
          <w:b/>
          <w:sz w:val="16"/>
          <w:szCs w:val="1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9"/>
        <w:gridCol w:w="7254"/>
      </w:tblGrid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Наименование Программы</w:t>
            </w:r>
          </w:p>
        </w:tc>
        <w:tc>
          <w:tcPr>
            <w:tcW w:w="7254" w:type="dxa"/>
          </w:tcPr>
          <w:p w:rsidR="00E74651" w:rsidRPr="002211D9" w:rsidRDefault="00E74651" w:rsidP="002B7CED">
            <w:r>
              <w:t>Муниципальная</w:t>
            </w:r>
            <w:r w:rsidRPr="002211D9">
              <w:t xml:space="preserve"> про</w:t>
            </w:r>
            <w:r>
              <w:t>грамма «Развитие культуры на 2017</w:t>
            </w:r>
            <w:r w:rsidRPr="002211D9">
              <w:t>-20</w:t>
            </w:r>
            <w:r>
              <w:t>20</w:t>
            </w:r>
            <w:r w:rsidRPr="002211D9">
              <w:t>годы» (далее Программа)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Государственный заказчик</w:t>
            </w:r>
          </w:p>
        </w:tc>
        <w:tc>
          <w:tcPr>
            <w:tcW w:w="7254" w:type="dxa"/>
          </w:tcPr>
          <w:p w:rsidR="00E74651" w:rsidRPr="002211D9" w:rsidRDefault="00E74651" w:rsidP="002B7CED">
            <w:r w:rsidRPr="002211D9">
              <w:t>Администрация Духовницкого муниципального района Саратовской области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Основной разработчик</w:t>
            </w:r>
          </w:p>
        </w:tc>
        <w:tc>
          <w:tcPr>
            <w:tcW w:w="7254" w:type="dxa"/>
          </w:tcPr>
          <w:p w:rsidR="00E74651" w:rsidRPr="002211D9" w:rsidRDefault="00E74651" w:rsidP="002B7CED">
            <w:r w:rsidRPr="002211D9">
              <w:t>Управление культуры и кино администрации Духовницкого муниципального района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Цели и задачи Программы</w:t>
            </w:r>
          </w:p>
        </w:tc>
        <w:tc>
          <w:tcPr>
            <w:tcW w:w="7254" w:type="dxa"/>
          </w:tcPr>
          <w:p w:rsidR="00E74651" w:rsidRPr="00822199" w:rsidRDefault="00E74651" w:rsidP="002B7CED">
            <w:pPr>
              <w:rPr>
                <w:b/>
                <w:i/>
              </w:rPr>
            </w:pPr>
            <w:r w:rsidRPr="00822199">
              <w:rPr>
                <w:b/>
                <w:i/>
              </w:rPr>
              <w:t>Цели Программы:</w:t>
            </w:r>
          </w:p>
          <w:p w:rsidR="00E74651" w:rsidRDefault="00E74651" w:rsidP="002B7CED">
            <w:r>
              <w:t>- сохранение российской культурной самобытности;</w:t>
            </w:r>
          </w:p>
          <w:p w:rsidR="00E74651" w:rsidRDefault="00E74651" w:rsidP="002B7CED">
            <w:r>
              <w:t>-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:rsidR="00E74651" w:rsidRDefault="00E74651" w:rsidP="002B7CED">
            <w:r>
              <w:t>- информатизация отрасли;</w:t>
            </w:r>
          </w:p>
          <w:p w:rsidR="00E74651" w:rsidRDefault="00E74651" w:rsidP="002B7CED">
            <w:r>
              <w:t>- обеспечение прав граждан на доступ к культурным ценностям и информационным ресурсам;</w:t>
            </w:r>
          </w:p>
          <w:p w:rsidR="00E74651" w:rsidRDefault="00E74651" w:rsidP="002B7CED">
            <w:r>
              <w:t>- обеспечение свободы творчества и прав граждан на участие в культурной жизни.</w:t>
            </w:r>
          </w:p>
          <w:p w:rsidR="00E74651" w:rsidRDefault="00E74651" w:rsidP="002B7CED">
            <w:r w:rsidRPr="002211D9">
              <w:t>- сохранение и стабилизация данной отрасли;</w:t>
            </w:r>
          </w:p>
          <w:p w:rsidR="00E74651" w:rsidRPr="00822199" w:rsidRDefault="00E74651" w:rsidP="002B7CED">
            <w:pPr>
              <w:rPr>
                <w:b/>
                <w:i/>
              </w:rPr>
            </w:pPr>
            <w:r w:rsidRPr="00822199">
              <w:rPr>
                <w:b/>
                <w:i/>
              </w:rPr>
              <w:t>Основные задачи Программы:</w:t>
            </w:r>
          </w:p>
          <w:p w:rsidR="00E74651" w:rsidRDefault="00E74651" w:rsidP="002B7CED">
            <w:r w:rsidRPr="002211D9">
              <w:t xml:space="preserve">- развитие различных форм культурно - </w:t>
            </w:r>
            <w:proofErr w:type="spellStart"/>
            <w:r w:rsidRPr="002211D9">
              <w:t>досуговой</w:t>
            </w:r>
            <w:proofErr w:type="spellEnd"/>
            <w:r w:rsidRPr="002211D9">
              <w:t xml:space="preserve"> деятельности</w:t>
            </w:r>
            <w:r>
              <w:t xml:space="preserve"> и любительского творчества</w:t>
            </w:r>
          </w:p>
          <w:p w:rsidR="00E74651" w:rsidRDefault="00E74651" w:rsidP="002B7CED">
            <w:r>
              <w:t>- развитие системы непрерывного образования и повышения квалификации работников культуры</w:t>
            </w:r>
            <w:r w:rsidRPr="002211D9">
              <w:t>;</w:t>
            </w:r>
          </w:p>
          <w:p w:rsidR="00E74651" w:rsidRDefault="00E74651" w:rsidP="002B7CED">
            <w:r>
              <w:t>- обеспечение доступности дополнительного образования в сфере культуры и искусства;</w:t>
            </w:r>
          </w:p>
          <w:p w:rsidR="00E74651" w:rsidRPr="002211D9" w:rsidRDefault="00E74651" w:rsidP="002B7CED">
            <w:r>
              <w:t>- создание условий для творческой деятельности работников культуры и искусства района;</w:t>
            </w:r>
          </w:p>
          <w:p w:rsidR="00E74651" w:rsidRPr="002211D9" w:rsidRDefault="00E74651" w:rsidP="002B7CED">
            <w:r w:rsidRPr="002211D9">
              <w:t xml:space="preserve">- обеспечение культурного обмена посредством гастрольной </w:t>
            </w:r>
            <w:r>
              <w:t xml:space="preserve">и выставочной </w:t>
            </w:r>
            <w:r w:rsidRPr="002211D9">
              <w:t>деятельности;</w:t>
            </w:r>
          </w:p>
          <w:p w:rsidR="00E74651" w:rsidRPr="002211D9" w:rsidRDefault="00E74651" w:rsidP="002B7CED">
            <w:r w:rsidRPr="002211D9">
              <w:t>- укрепление и модернизация материально - технической базы учреждений культуры и кино;</w:t>
            </w:r>
          </w:p>
          <w:p w:rsidR="00E74651" w:rsidRDefault="00E74651" w:rsidP="002B7CED">
            <w:r w:rsidRPr="002211D9">
              <w:t>- внедрение информационных продуктов и технологий в учреждения культуры и кино.</w:t>
            </w:r>
          </w:p>
          <w:p w:rsidR="00E74651" w:rsidRPr="002211D9" w:rsidRDefault="00E74651" w:rsidP="002B7CED"/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>
              <w:t>Важнейшие целевые индикаторы и показатели</w:t>
            </w:r>
          </w:p>
        </w:tc>
        <w:tc>
          <w:tcPr>
            <w:tcW w:w="7254" w:type="dxa"/>
          </w:tcPr>
          <w:p w:rsidR="00E74651" w:rsidRDefault="00E74651" w:rsidP="002B7CED">
            <w:r>
              <w:t>- доля объектов культурного наследия районной собственности, состояние которых является удовлетворительным;</w:t>
            </w:r>
          </w:p>
          <w:p w:rsidR="00E74651" w:rsidRDefault="00E74651" w:rsidP="002B7CED">
            <w:r>
              <w:t>- доля представленных во всех формах зрителю музейных предметов в общем количестве музейных предметов основного фонда;</w:t>
            </w:r>
          </w:p>
          <w:p w:rsidR="00E74651" w:rsidRDefault="00E74651" w:rsidP="002B7CED">
            <w:r>
              <w:t>- повышение уровня комплектования книжных фондов библиотек (на 1000 жителей)</w:t>
            </w:r>
          </w:p>
          <w:p w:rsidR="00E74651" w:rsidRDefault="00E74651" w:rsidP="002B7CED">
            <w:r>
              <w:t>- количество посещений библиотек;</w:t>
            </w:r>
          </w:p>
          <w:p w:rsidR="00E74651" w:rsidRDefault="00E74651" w:rsidP="002B7CED">
            <w:r>
              <w:t>- доля учреждений культуры, имеющих свой информационный портал;</w:t>
            </w:r>
          </w:p>
          <w:p w:rsidR="00E74651" w:rsidRDefault="00E74651" w:rsidP="002B7CED">
            <w:r>
              <w:t xml:space="preserve">- увеличение количества участников культурно -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по сравнению с  предыдущим годом;</w:t>
            </w:r>
          </w:p>
          <w:p w:rsidR="00E74651" w:rsidRDefault="00E74651" w:rsidP="002B7CED">
            <w:r>
              <w:t>- выпуск книжных изданий;</w:t>
            </w:r>
          </w:p>
          <w:p w:rsidR="00E74651" w:rsidRDefault="00E74651" w:rsidP="002B7CED">
            <w:r>
              <w:t xml:space="preserve">- доля образовательных учреждений сферы культуры, оснащенных </w:t>
            </w:r>
            <w:proofErr w:type="gramStart"/>
            <w:r>
              <w:t>современным</w:t>
            </w:r>
            <w:proofErr w:type="gramEnd"/>
            <w:r>
              <w:t xml:space="preserve"> материально-техническим оборудование (в разрезе областных учреждений)</w:t>
            </w:r>
          </w:p>
          <w:p w:rsidR="00E74651" w:rsidRDefault="00E74651" w:rsidP="002B7CED">
            <w:r>
              <w:t>- увеличение количества детей, обучающихся в детской школе искусств;</w:t>
            </w:r>
          </w:p>
          <w:p w:rsidR="00E74651" w:rsidRPr="00B1379B" w:rsidRDefault="00E74651" w:rsidP="002B7CED">
            <w:r w:rsidRPr="00B1379B">
              <w:lastRenderedPageBreak/>
              <w:t>- обеспечить по итогам 2018 года достижение следующих значений целевых показателей результативности представления Субсидии:</w:t>
            </w:r>
          </w:p>
          <w:p w:rsidR="00E74651" w:rsidRPr="00B1379B" w:rsidRDefault="00E74651" w:rsidP="002B7CED">
            <w:r w:rsidRPr="00B1379B">
              <w:t xml:space="preserve">   отношение средней заработной платы работников муниципальных учреждений (за исключением органов местного самоуправления), на которых не распространяются Указы Президента Российской Федерации, за 2018 год к фактической средней заработной плате работников муниципальных учреждений за 2017 год – не менее 4,0%;</w:t>
            </w:r>
          </w:p>
          <w:p w:rsidR="00E74651" w:rsidRPr="00F70CC9" w:rsidRDefault="00E74651" w:rsidP="002B7CED">
            <w:r w:rsidRPr="00B1379B">
              <w:t xml:space="preserve">   количество работников муниципальных учреждений и (или) органов местного самоуправления, заработная плата которых за полную отработку за месяц нормы рабочего времени и выполнение нормы труда (трудовых обязанностей) в 2018 году ниже минимального </w:t>
            </w:r>
            <w:proofErr w:type="gramStart"/>
            <w:r w:rsidRPr="00B1379B">
              <w:t>размера оплаты труда</w:t>
            </w:r>
            <w:proofErr w:type="gramEnd"/>
            <w:r w:rsidRPr="00B1379B">
              <w:t xml:space="preserve"> – 0 человек.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lastRenderedPageBreak/>
              <w:t>Сроки реализации Программы</w:t>
            </w:r>
          </w:p>
        </w:tc>
        <w:tc>
          <w:tcPr>
            <w:tcW w:w="7254" w:type="dxa"/>
          </w:tcPr>
          <w:p w:rsidR="00E74651" w:rsidRPr="002211D9" w:rsidRDefault="00E74651" w:rsidP="002B7CED">
            <w:r>
              <w:t>2017</w:t>
            </w:r>
            <w:r w:rsidRPr="002211D9">
              <w:t>-20</w:t>
            </w:r>
            <w:r>
              <w:t xml:space="preserve">20 </w:t>
            </w:r>
            <w:r w:rsidRPr="002211D9">
              <w:t>годы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Исполнители основных мероприятий</w:t>
            </w:r>
          </w:p>
        </w:tc>
        <w:tc>
          <w:tcPr>
            <w:tcW w:w="7254" w:type="dxa"/>
          </w:tcPr>
          <w:p w:rsidR="00E74651" w:rsidRPr="002211D9" w:rsidRDefault="00E74651" w:rsidP="002B7CED">
            <w:r w:rsidRPr="002211D9">
              <w:t>Управление культуры и кино администрации Дух</w:t>
            </w:r>
            <w:r>
              <w:t xml:space="preserve">овницкого муниципального </w:t>
            </w:r>
            <w:proofErr w:type="spellStart"/>
            <w:r>
              <w:t>района,МУК</w:t>
            </w:r>
            <w:proofErr w:type="spellEnd"/>
            <w:r>
              <w:t xml:space="preserve"> «РДК УК», МУК «МЦБ УК», МБУДО «Детская школа искусств р.п</w:t>
            </w:r>
            <w:proofErr w:type="gramStart"/>
            <w:r>
              <w:t>.Д</w:t>
            </w:r>
            <w:proofErr w:type="gramEnd"/>
            <w:r>
              <w:t>уховницкое»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Объём и источники финансирования</w:t>
            </w:r>
          </w:p>
        </w:tc>
        <w:tc>
          <w:tcPr>
            <w:tcW w:w="7254" w:type="dxa"/>
          </w:tcPr>
          <w:p w:rsidR="00E74651" w:rsidRPr="007761D5" w:rsidRDefault="00E74651" w:rsidP="002B7CED">
            <w:r w:rsidRPr="007761D5">
              <w:t xml:space="preserve">Общий объём необходимых для реализации Программы средств в 2017-2020 годах составляет </w:t>
            </w:r>
            <w:r w:rsidRPr="005C071F">
              <w:rPr>
                <w:b/>
              </w:rPr>
              <w:t>76853,7</w:t>
            </w:r>
            <w:r w:rsidRPr="007761D5">
              <w:t>тыс. руб., из них:</w:t>
            </w:r>
          </w:p>
          <w:p w:rsidR="00E74651" w:rsidRPr="007761D5" w:rsidRDefault="00E74651" w:rsidP="002B7CED">
            <w:r w:rsidRPr="007761D5">
              <w:t xml:space="preserve">В 2017 году </w:t>
            </w:r>
            <w:r w:rsidRPr="007761D5">
              <w:rPr>
                <w:b/>
              </w:rPr>
              <w:t>59</w:t>
            </w:r>
            <w:r w:rsidRPr="0043742F">
              <w:rPr>
                <w:b/>
              </w:rPr>
              <w:t>56</w:t>
            </w:r>
            <w:r w:rsidRPr="007761D5">
              <w:rPr>
                <w:b/>
              </w:rPr>
              <w:t>,9</w:t>
            </w:r>
            <w:r w:rsidRPr="007761D5">
              <w:t xml:space="preserve"> тыс</w:t>
            </w:r>
            <w:proofErr w:type="gramStart"/>
            <w:r w:rsidRPr="007761D5">
              <w:t>.р</w:t>
            </w:r>
            <w:proofErr w:type="gramEnd"/>
            <w:r w:rsidRPr="007761D5">
              <w:t>уб.</w:t>
            </w:r>
          </w:p>
          <w:p w:rsidR="00E74651" w:rsidRPr="007761D5" w:rsidRDefault="00E74651" w:rsidP="002B7CED">
            <w:r w:rsidRPr="007761D5">
              <w:t xml:space="preserve">В 2018 </w:t>
            </w:r>
            <w:r w:rsidRPr="005523D7">
              <w:t xml:space="preserve">году </w:t>
            </w:r>
            <w:r w:rsidRPr="005C071F">
              <w:rPr>
                <w:b/>
              </w:rPr>
              <w:t>39872,8</w:t>
            </w:r>
            <w:r w:rsidRPr="005523D7">
              <w:t>тыс</w:t>
            </w:r>
            <w:proofErr w:type="gramStart"/>
            <w:r w:rsidRPr="005523D7">
              <w:t>.р</w:t>
            </w:r>
            <w:proofErr w:type="gramEnd"/>
            <w:r w:rsidRPr="005523D7">
              <w:t>уб.</w:t>
            </w:r>
          </w:p>
          <w:p w:rsidR="00E74651" w:rsidRPr="007761D5" w:rsidRDefault="00E74651" w:rsidP="002B7CED">
            <w:r w:rsidRPr="007761D5">
              <w:t xml:space="preserve">В 2019 году – </w:t>
            </w:r>
            <w:r w:rsidRPr="007761D5">
              <w:rPr>
                <w:b/>
              </w:rPr>
              <w:t>154</w:t>
            </w:r>
            <w:r w:rsidRPr="0043742F">
              <w:rPr>
                <w:b/>
              </w:rPr>
              <w:t>14</w:t>
            </w:r>
            <w:r w:rsidRPr="007761D5">
              <w:rPr>
                <w:b/>
              </w:rPr>
              <w:t xml:space="preserve">,5 </w:t>
            </w:r>
            <w:r w:rsidRPr="007761D5">
              <w:t>тыс. руб.</w:t>
            </w:r>
          </w:p>
          <w:p w:rsidR="00E74651" w:rsidRPr="002211D9" w:rsidRDefault="00E74651" w:rsidP="002B7CED">
            <w:r w:rsidRPr="007761D5">
              <w:t xml:space="preserve">В 2020 году – </w:t>
            </w:r>
            <w:r>
              <w:rPr>
                <w:b/>
              </w:rPr>
              <w:t>156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9,5</w:t>
            </w:r>
            <w:r w:rsidRPr="007761D5">
              <w:t xml:space="preserve"> тыс. руб.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r w:rsidRPr="002211D9">
              <w:t>Ожидаемые конечные результаты реализации Программы</w:t>
            </w:r>
          </w:p>
        </w:tc>
        <w:tc>
          <w:tcPr>
            <w:tcW w:w="7254" w:type="dxa"/>
          </w:tcPr>
          <w:p w:rsidR="00E74651" w:rsidRPr="005523D7" w:rsidRDefault="00E74651" w:rsidP="002B7CED">
            <w:r w:rsidRPr="005523D7">
              <w:t>- повышение роли культуры и искусства в жизни граждан России;</w:t>
            </w:r>
          </w:p>
          <w:p w:rsidR="00E74651" w:rsidRPr="005523D7" w:rsidRDefault="00E74651" w:rsidP="002B7CED">
            <w:r w:rsidRPr="005523D7">
              <w:t>- повышение качества жизни в целом;</w:t>
            </w:r>
          </w:p>
          <w:p w:rsidR="00E74651" w:rsidRPr="005523D7" w:rsidRDefault="00E74651" w:rsidP="002B7CED">
            <w:r w:rsidRPr="005523D7">
              <w:t>- увеличение доступности и расширение предложений населению культурных благ и информаций в сфере культуры;</w:t>
            </w:r>
          </w:p>
          <w:p w:rsidR="00E74651" w:rsidRPr="005523D7" w:rsidRDefault="00E74651" w:rsidP="002B7CED">
            <w:r w:rsidRPr="005523D7">
              <w:t>-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E74651" w:rsidRPr="005523D7" w:rsidRDefault="00E74651" w:rsidP="002B7CED">
            <w:r w:rsidRPr="005523D7">
              <w:t>- обеспечение конкурентоспособности молодых специалистов творческих профессий  в условия свободного рынка труда, развитие эстетического восприятия молодёжи;</w:t>
            </w:r>
          </w:p>
          <w:p w:rsidR="00E74651" w:rsidRPr="005523D7" w:rsidRDefault="00E74651" w:rsidP="002B7CED">
            <w:r w:rsidRPr="005523D7">
              <w:t>-  сосредоточение ресурсов на решение приоритетных задач в области культуры, модернизация её материальной базы.</w:t>
            </w:r>
          </w:p>
          <w:p w:rsidR="00E74651" w:rsidRPr="005523D7" w:rsidRDefault="00E74651" w:rsidP="002B7CED">
            <w:r w:rsidRPr="005523D7">
              <w:t xml:space="preserve">- повышение оплаты труда на 4% для отдельных категорий работников муниципальных учреждений, доведение </w:t>
            </w:r>
            <w:proofErr w:type="gramStart"/>
            <w:r w:rsidRPr="005523D7">
              <w:t>до</w:t>
            </w:r>
            <w:proofErr w:type="gramEnd"/>
            <w:r w:rsidRPr="005523D7">
              <w:t xml:space="preserve"> МРОТ    </w:t>
            </w:r>
          </w:p>
        </w:tc>
      </w:tr>
      <w:tr w:rsidR="00E74651" w:rsidRPr="002211D9" w:rsidTr="002B7CED">
        <w:tc>
          <w:tcPr>
            <w:tcW w:w="2749" w:type="dxa"/>
          </w:tcPr>
          <w:p w:rsidR="00E74651" w:rsidRPr="002211D9" w:rsidRDefault="00E74651" w:rsidP="002B7CED">
            <w:pPr>
              <w:ind w:right="-167"/>
            </w:pPr>
            <w:r w:rsidRPr="002211D9">
              <w:t xml:space="preserve">Система организации </w:t>
            </w:r>
            <w:proofErr w:type="gramStart"/>
            <w:r w:rsidRPr="002211D9">
              <w:t>контроля за</w:t>
            </w:r>
            <w:proofErr w:type="gramEnd"/>
            <w:r w:rsidRPr="002211D9">
              <w:t xml:space="preserve"> исполнением </w:t>
            </w:r>
            <w:r>
              <w:t>П</w:t>
            </w:r>
            <w:r w:rsidRPr="002211D9">
              <w:t>рограммы</w:t>
            </w:r>
          </w:p>
        </w:tc>
        <w:tc>
          <w:tcPr>
            <w:tcW w:w="7254" w:type="dxa"/>
          </w:tcPr>
          <w:p w:rsidR="00E74651" w:rsidRPr="002211D9" w:rsidRDefault="00E74651" w:rsidP="002B7CED">
            <w:proofErr w:type="gramStart"/>
            <w:r w:rsidRPr="002211D9">
              <w:t>Контроль за</w:t>
            </w:r>
            <w:proofErr w:type="gramEnd"/>
            <w:r w:rsidRPr="002211D9">
              <w:t xml:space="preserve"> исполнением Программы осуществляет </w:t>
            </w:r>
            <w:r>
              <w:t>а</w:t>
            </w:r>
            <w:r w:rsidRPr="002211D9">
              <w:t>дминистрация Духовницкого муниципального района Саратовской области</w:t>
            </w:r>
          </w:p>
        </w:tc>
      </w:tr>
    </w:tbl>
    <w:p w:rsidR="00E74651" w:rsidRDefault="00E74651" w:rsidP="00E74651">
      <w:pPr>
        <w:rPr>
          <w:b/>
          <w:sz w:val="36"/>
          <w:szCs w:val="36"/>
        </w:rPr>
      </w:pPr>
    </w:p>
    <w:p w:rsidR="00E74651" w:rsidRPr="00C175E6" w:rsidRDefault="00E74651" w:rsidP="00E74651">
      <w:pPr>
        <w:ind w:firstLine="720"/>
        <w:jc w:val="center"/>
        <w:rPr>
          <w:b/>
        </w:rPr>
      </w:pPr>
      <w:smartTag w:uri="urn:schemas-microsoft-com:office:smarttags" w:element="place">
        <w:r w:rsidRPr="00C175E6">
          <w:rPr>
            <w:b/>
            <w:lang w:val="en-US"/>
          </w:rPr>
          <w:t>I</w:t>
        </w:r>
        <w:r w:rsidRPr="00C175E6">
          <w:rPr>
            <w:b/>
          </w:rPr>
          <w:t>.</w:t>
        </w:r>
      </w:smartTag>
      <w:r w:rsidRPr="00C175E6">
        <w:rPr>
          <w:b/>
        </w:rPr>
        <w:t xml:space="preserve"> Характеристика проблемы</w:t>
      </w:r>
    </w:p>
    <w:p w:rsidR="00E74651" w:rsidRDefault="00E74651" w:rsidP="00E74651">
      <w:pPr>
        <w:ind w:firstLine="720"/>
        <w:jc w:val="center"/>
        <w:rPr>
          <w:b/>
        </w:rPr>
      </w:pPr>
      <w:r w:rsidRPr="00C175E6">
        <w:rPr>
          <w:b/>
        </w:rPr>
        <w:t xml:space="preserve">на </w:t>
      </w:r>
      <w:proofErr w:type="gramStart"/>
      <w:r w:rsidRPr="00C175E6">
        <w:rPr>
          <w:b/>
        </w:rPr>
        <w:t>решение</w:t>
      </w:r>
      <w:proofErr w:type="gramEnd"/>
      <w:r w:rsidRPr="00C175E6">
        <w:rPr>
          <w:b/>
        </w:rPr>
        <w:t xml:space="preserve"> которой направлена программа</w:t>
      </w:r>
    </w:p>
    <w:p w:rsidR="00E74651" w:rsidRPr="00C175E6" w:rsidRDefault="00E74651" w:rsidP="00E74651">
      <w:pPr>
        <w:ind w:firstLine="720"/>
        <w:jc w:val="center"/>
        <w:rPr>
          <w:b/>
        </w:rPr>
      </w:pPr>
    </w:p>
    <w:p w:rsidR="00E74651" w:rsidRDefault="00E74651" w:rsidP="00E74651">
      <w:pPr>
        <w:ind w:firstLine="720"/>
        <w:jc w:val="both"/>
      </w:pPr>
      <w:r>
        <w:t>Развитие Российской Федерации на современном этапе характеризуется повышенным вниманием общества к культуре. В Стратегии долгосрочного социально-экономического развития РФ до 2020 года (утверждена Постановлением Правительства  Российской Федерации от 17.11.2008 г. № 1662-р), культуре отводится "ведущая роль в формировании человеческого капитала, создающего экономику знаний".</w:t>
      </w:r>
    </w:p>
    <w:p w:rsidR="00E74651" w:rsidRDefault="00E74651" w:rsidP="00E74651">
      <w:pPr>
        <w:ind w:firstLine="720"/>
        <w:jc w:val="both"/>
      </w:pPr>
      <w:r>
        <w:t>Ключевым понятием современного общества становится "культурная среда". Современная жизнь всё настойчивее требует видеть в культуре не   отдельную отрасль государственного регулирования, а предмет приложения соединенных усилий разных ведомств, общественных институтов и бизнеса: все они имеют целью развитие культурной среды.</w:t>
      </w:r>
    </w:p>
    <w:p w:rsidR="00E74651" w:rsidRPr="00B841DE" w:rsidRDefault="00E74651" w:rsidP="00E74651">
      <w:pPr>
        <w:ind w:firstLine="720"/>
        <w:jc w:val="both"/>
      </w:pPr>
      <w:proofErr w:type="gramStart"/>
      <w:r>
        <w:t xml:space="preserve">Обозначенные в программе задачи являются безусловными приоритетами государственной политики и могут быть решены только путем укрепления и развития </w:t>
      </w:r>
      <w:r>
        <w:lastRenderedPageBreak/>
        <w:t>культурной среды в районе: воспитание подрастающего поколения в духе правовой демократии, гражданственности, патриотизма, причастности к инновационной культуре и свободе творчества; развитие творческого потенциала нации, обеспечение широкого доступа всех социальных слоев к ценностям отечественной и мировой культуры;</w:t>
      </w:r>
      <w:proofErr w:type="gramEnd"/>
      <w:r>
        <w:t xml:space="preserve"> сохранение культурных ценностей и традиций народов Духовницкого района, материального и нематериального наследия культуры, использование его в качестве ресурса духовного и экономического развития</w:t>
      </w:r>
    </w:p>
    <w:p w:rsidR="00E74651" w:rsidRDefault="00E74651" w:rsidP="00E7465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</w:p>
    <w:p w:rsidR="00E74651" w:rsidRPr="00BE5B90" w:rsidRDefault="00E74651" w:rsidP="00E7465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  <w:lang w:val="en-US"/>
        </w:rPr>
        <w:t>II</w:t>
      </w:r>
      <w:r w:rsidRPr="00BE5B90">
        <w:rPr>
          <w:rFonts w:ascii="TimesNewRoman,Bold" w:hAnsi="TimesNewRoman,Bold" w:cs="TimesNewRoman,Bold"/>
          <w:b/>
          <w:bCs/>
        </w:rPr>
        <w:t>. Содержание проблемы и необходимость ее решения</w:t>
      </w:r>
    </w:p>
    <w:p w:rsidR="00E74651" w:rsidRDefault="00E74651" w:rsidP="00E7465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 w:rsidRPr="00BE5B90">
        <w:rPr>
          <w:rFonts w:ascii="TimesNewRoman,Bold" w:hAnsi="TimesNewRoman,Bold" w:cs="TimesNewRoman,Bold"/>
          <w:b/>
          <w:bCs/>
        </w:rPr>
        <w:t>программными методами</w:t>
      </w:r>
    </w:p>
    <w:p w:rsidR="00E74651" w:rsidRPr="00BE5B90" w:rsidRDefault="00E74651" w:rsidP="00E74651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E74651" w:rsidRPr="00BE5B90" w:rsidRDefault="00E74651" w:rsidP="00E74651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</w:rPr>
      </w:pPr>
      <w:r w:rsidRPr="00BE5B90">
        <w:rPr>
          <w:rFonts w:ascii="TimesNewRoman" w:hAnsi="TimesNewRoman" w:cs="TimesNewRoman"/>
        </w:rPr>
        <w:t>Одним из наиболее эффективных способов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также привлечь иные формы поддержки для реализации целей государственной культурной политики.</w:t>
      </w:r>
    </w:p>
    <w:p w:rsidR="00E74651" w:rsidRPr="00BE5B90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BE5B90">
        <w:rPr>
          <w:rFonts w:ascii="TimesNewRoman" w:hAnsi="TimesNewRoman" w:cs="TimesNewRoman"/>
        </w:rPr>
        <w:t xml:space="preserve">Многообразие явлений, характеризующих отрасль культуры, не </w:t>
      </w:r>
      <w:proofErr w:type="spellStart"/>
      <w:r w:rsidRPr="00BE5B90">
        <w:rPr>
          <w:rFonts w:ascii="TimesNewRoman" w:hAnsi="TimesNewRoman" w:cs="TimesNewRoman"/>
        </w:rPr>
        <w:t>позволяетрешать</w:t>
      </w:r>
      <w:proofErr w:type="spellEnd"/>
      <w:r w:rsidRPr="00BE5B90">
        <w:rPr>
          <w:rFonts w:ascii="TimesNewRoman" w:hAnsi="TimesNewRoman" w:cs="TimesNewRoman"/>
        </w:rPr>
        <w:t xml:space="preserve"> стоящие перед ней проблемы без широкого взаимодействия органов </w:t>
      </w:r>
      <w:r>
        <w:rPr>
          <w:rFonts w:ascii="TimesNewRoman" w:hAnsi="TimesNewRoman" w:cs="TimesNewRoman"/>
        </w:rPr>
        <w:t>област</w:t>
      </w:r>
      <w:r w:rsidRPr="00BE5B90">
        <w:rPr>
          <w:rFonts w:ascii="TimesNewRoman" w:hAnsi="TimesNewRoman" w:cs="TimesNewRoman"/>
        </w:rPr>
        <w:t>ной власти и местного самоуправления, общественных объединений и других субъектов культурной деятельности. Это обусловливает необходимость применения программных методов деятельности.</w:t>
      </w:r>
    </w:p>
    <w:p w:rsidR="00E74651" w:rsidRPr="00480689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Pr="00480689">
        <w:rPr>
          <w:rFonts w:ascii="TimesNewRoman" w:hAnsi="TimesNewRoman" w:cs="TimesNewRoman"/>
        </w:rPr>
        <w:t xml:space="preserve">Крайне важной проблемой в условиях функционирования </w:t>
      </w:r>
      <w:proofErr w:type="spellStart"/>
      <w:r w:rsidRPr="00480689">
        <w:rPr>
          <w:rFonts w:ascii="TimesNewRoman" w:hAnsi="TimesNewRoman" w:cs="TimesNewRoman"/>
        </w:rPr>
        <w:t>современногообщества</w:t>
      </w:r>
      <w:proofErr w:type="spellEnd"/>
      <w:r w:rsidRPr="00480689">
        <w:rPr>
          <w:rFonts w:ascii="TimesNewRoman" w:hAnsi="TimesNewRoman" w:cs="TimesNewRoman"/>
        </w:rPr>
        <w:t xml:space="preserve"> становится обеспечение доступа к культурным ценностям людей с ограниченными возможностями.</w:t>
      </w:r>
    </w:p>
    <w:p w:rsidR="00E74651" w:rsidRPr="00480689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Pr="00480689">
        <w:rPr>
          <w:rFonts w:ascii="TimesNewRoman" w:hAnsi="TimesNewRoman" w:cs="TimesNewRoman"/>
        </w:rPr>
        <w:t xml:space="preserve">На фоне развивающейся рыночной среды особую значимость </w:t>
      </w:r>
      <w:proofErr w:type="spellStart"/>
      <w:r w:rsidRPr="00480689">
        <w:rPr>
          <w:rFonts w:ascii="TimesNewRoman" w:hAnsi="TimesNewRoman" w:cs="TimesNewRoman"/>
        </w:rPr>
        <w:t>приобретаетзадача</w:t>
      </w:r>
      <w:proofErr w:type="spellEnd"/>
      <w:r w:rsidRPr="00480689">
        <w:rPr>
          <w:rFonts w:ascii="TimesNewRoman" w:hAnsi="TimesNewRoman" w:cs="TimesNewRoman"/>
        </w:rPr>
        <w:t xml:space="preserve"> сохранения и развития системы художественного образования. Наш район  также нуждается во введении новых специальностей, внедрении новых технологий и программ обучения кадров отрасли. Ее обязательным дополнением является и другая задача – постоянное обновление творческого потенциала посредством выявления и поддержки молодых дарований.</w:t>
      </w:r>
    </w:p>
    <w:p w:rsidR="00E74651" w:rsidRPr="00480689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Pr="00480689">
        <w:rPr>
          <w:rFonts w:ascii="TimesNewRoman" w:hAnsi="TimesNewRoman" w:cs="TimesNewRoman"/>
        </w:rPr>
        <w:t xml:space="preserve">С целью обеспечения отрасли специалистами, обладающими </w:t>
      </w:r>
      <w:proofErr w:type="spellStart"/>
      <w:r w:rsidRPr="00480689">
        <w:rPr>
          <w:rFonts w:ascii="TimesNewRoman" w:hAnsi="TimesNewRoman" w:cs="TimesNewRoman"/>
        </w:rPr>
        <w:t>современнымизнаниями</w:t>
      </w:r>
      <w:proofErr w:type="spellEnd"/>
      <w:r w:rsidRPr="00480689">
        <w:rPr>
          <w:rFonts w:ascii="TimesNewRoman" w:hAnsi="TimesNewRoman" w:cs="TimesNewRoman"/>
        </w:rPr>
        <w:t xml:space="preserve"> и способными выдержать конкуренцию на рынке труда, необходимо создание и эффективное функционирование региональной системы профессиональной подготовки и повышения квалификации специалистов сферы культуры и искусства.</w:t>
      </w:r>
    </w:p>
    <w:p w:rsidR="00E74651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Pr="00480689">
        <w:rPr>
          <w:rFonts w:ascii="TimesNewRoman" w:hAnsi="TimesNewRoman" w:cs="TimesNewRoman"/>
        </w:rPr>
        <w:t xml:space="preserve">Активизация межрайонного и межрегионального взаимодействия, в </w:t>
      </w:r>
      <w:proofErr w:type="spellStart"/>
      <w:r w:rsidRPr="00480689">
        <w:rPr>
          <w:rFonts w:ascii="TimesNewRoman" w:hAnsi="TimesNewRoman" w:cs="TimesNewRoman"/>
        </w:rPr>
        <w:t>своюочередь</w:t>
      </w:r>
      <w:proofErr w:type="spellEnd"/>
      <w:r w:rsidRPr="00480689">
        <w:rPr>
          <w:rFonts w:ascii="TimesNewRoman" w:hAnsi="TimesNewRoman" w:cs="TimesNewRoman"/>
        </w:rPr>
        <w:t>, служит оживлению культурных связей и повышению профессионального уровня творческих коллективов.</w:t>
      </w:r>
    </w:p>
    <w:p w:rsidR="00E74651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ab/>
      </w:r>
      <w:r w:rsidRPr="00BE5B90">
        <w:rPr>
          <w:rFonts w:ascii="TimesNewRoman" w:hAnsi="TimesNewRoman" w:cs="TimesNewRoman"/>
        </w:rPr>
        <w:t xml:space="preserve">В настоящее время на территории </w:t>
      </w:r>
      <w:r>
        <w:rPr>
          <w:rFonts w:ascii="TimesNewRoman" w:hAnsi="TimesNewRoman" w:cs="TimesNewRoman"/>
        </w:rPr>
        <w:t xml:space="preserve">Духовницкого муниципального </w:t>
      </w:r>
      <w:proofErr w:type="spellStart"/>
      <w:r>
        <w:rPr>
          <w:rFonts w:ascii="TimesNewRoman" w:hAnsi="TimesNewRoman" w:cs="TimesNewRoman"/>
        </w:rPr>
        <w:t>районазаканчивается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 w:rsidRPr="00BE5B90">
        <w:rPr>
          <w:rFonts w:ascii="TimesNewRoman" w:hAnsi="TimesNewRoman" w:cs="TimesNewRoman"/>
        </w:rPr>
        <w:t>реализ</w:t>
      </w:r>
      <w:r>
        <w:rPr>
          <w:rFonts w:ascii="TimesNewRoman" w:hAnsi="TimesNewRoman" w:cs="TimesNewRoman"/>
        </w:rPr>
        <w:t>ациямуниципальной</w:t>
      </w:r>
      <w:proofErr w:type="spellEnd"/>
      <w:r>
        <w:rPr>
          <w:rFonts w:ascii="TimesNewRoman" w:hAnsi="TimesNewRoman" w:cs="TimesNewRoman"/>
        </w:rPr>
        <w:t xml:space="preserve"> п</w:t>
      </w:r>
      <w:r w:rsidRPr="00BE5B90">
        <w:rPr>
          <w:rFonts w:ascii="TimesNewRoman" w:hAnsi="TimesNewRoman" w:cs="TimesNewRoman"/>
        </w:rPr>
        <w:t>рограмм</w:t>
      </w:r>
      <w:r>
        <w:rPr>
          <w:rFonts w:ascii="TimesNewRoman" w:hAnsi="TimesNewRoman" w:cs="TimesNewRoman"/>
        </w:rPr>
        <w:t>ы «Развитие культуры» на 2013-2016</w:t>
      </w:r>
      <w:r w:rsidRPr="00BE5B90">
        <w:rPr>
          <w:rFonts w:ascii="TimesNewRoman" w:hAnsi="TimesNewRoman" w:cs="TimesNewRoman"/>
        </w:rPr>
        <w:t xml:space="preserve"> годы, в которой заложена стратегия развития культуры с учетом социально-культурных особенностей </w:t>
      </w:r>
      <w:proofErr w:type="spellStart"/>
      <w:r w:rsidRPr="00BE5B90">
        <w:rPr>
          <w:rFonts w:ascii="TimesNewRoman" w:hAnsi="TimesNewRoman" w:cs="TimesNewRoman"/>
        </w:rPr>
        <w:t>области</w:t>
      </w:r>
      <w:proofErr w:type="gramStart"/>
      <w:r w:rsidRPr="00BE5B90">
        <w:rPr>
          <w:rFonts w:ascii="TimesNewRoman" w:hAnsi="TimesNewRoman" w:cs="TimesNewRoman"/>
        </w:rPr>
        <w:t>,о</w:t>
      </w:r>
      <w:proofErr w:type="gramEnd"/>
      <w:r w:rsidRPr="00BE5B90">
        <w:rPr>
          <w:rFonts w:ascii="TimesNewRoman" w:hAnsi="TimesNewRoman" w:cs="TimesNewRoman"/>
        </w:rPr>
        <w:t>пределены</w:t>
      </w:r>
      <w:proofErr w:type="spellEnd"/>
      <w:r w:rsidRPr="00BE5B90">
        <w:rPr>
          <w:rFonts w:ascii="TimesNewRoman" w:hAnsi="TimesNewRoman" w:cs="TimesNewRoman"/>
        </w:rPr>
        <w:t xml:space="preserve"> цели и приоритетные направления культурной политики</w:t>
      </w:r>
      <w:r>
        <w:rPr>
          <w:rFonts w:ascii="TimesNewRoman" w:hAnsi="TimesNewRoman" w:cs="TimesNewRoman"/>
        </w:rPr>
        <w:t xml:space="preserve"> и, благодаря которой во многом удалось преодолеть спад развития культуры, добиться расширения форм и объемов участия общества в поддержке культуры</w:t>
      </w:r>
      <w:r w:rsidRPr="00BE5B90">
        <w:rPr>
          <w:rFonts w:ascii="TimesNewRoman" w:hAnsi="TimesNewRoman" w:cs="TimesNewRoman"/>
        </w:rPr>
        <w:t>.</w:t>
      </w:r>
    </w:p>
    <w:p w:rsidR="00E74651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Таким образом, программно-целевой подход к развитию культуры едва ли имеет сегодня серьезную альтернативу, т.к. в противном случае, это может привести к нарушению единства культурной политики, разрозненности действий органов различных уровней, распылению бюджетных средств, возникновению непредвиденных сложностей в модернизации культуры и, в итоге, к ослаблению духовного единства и ограничению позитивного влияния власти на состояние культуры.</w:t>
      </w:r>
      <w:proofErr w:type="gramEnd"/>
    </w:p>
    <w:p w:rsidR="00E74651" w:rsidRPr="00480689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Pr="00480689">
        <w:rPr>
          <w:rFonts w:ascii="TimesNewRoman" w:hAnsi="TimesNewRoman" w:cs="TimesNewRoman"/>
        </w:rPr>
        <w:t xml:space="preserve">Комплексный подход к решению вышеуказанных задач полностью </w:t>
      </w:r>
      <w:proofErr w:type="spellStart"/>
      <w:r w:rsidRPr="00480689">
        <w:rPr>
          <w:rFonts w:ascii="TimesNewRoman" w:hAnsi="TimesNewRoman" w:cs="TimesNewRoman"/>
        </w:rPr>
        <w:t>отвечаетположениям</w:t>
      </w:r>
      <w:proofErr w:type="spellEnd"/>
      <w:r w:rsidRPr="00480689">
        <w:rPr>
          <w:rFonts w:ascii="TimesNewRoman" w:hAnsi="TimesNewRoman" w:cs="TimesNewRoman"/>
        </w:rPr>
        <w:t xml:space="preserve">, </w:t>
      </w:r>
      <w:proofErr w:type="gramStart"/>
      <w:r w:rsidRPr="00480689">
        <w:rPr>
          <w:rFonts w:ascii="TimesNewRoman" w:hAnsi="TimesNewRoman" w:cs="TimesNewRoman"/>
        </w:rPr>
        <w:t>обозначенным</w:t>
      </w:r>
      <w:proofErr w:type="gramEnd"/>
      <w:r w:rsidRPr="00480689">
        <w:rPr>
          <w:rFonts w:ascii="TimesNewRoman" w:hAnsi="TimesNewRoman" w:cs="TimesNewRoman"/>
        </w:rPr>
        <w:t xml:space="preserve"> в Конституции Российской Федерации, постановлениях Правительства Российской Федерации, Губернатора области и Правительства области, рассматривающих вопросы культуры и искусства, а также в Программе социально-экономического развития области на среднесрочную перспективу.</w:t>
      </w:r>
    </w:p>
    <w:p w:rsidR="00E74651" w:rsidRPr="00480689" w:rsidRDefault="00E74651" w:rsidP="00E74651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</w:rPr>
      </w:pPr>
      <w:r w:rsidRPr="00480689">
        <w:rPr>
          <w:rFonts w:ascii="TimesNewRoman" w:hAnsi="TimesNewRoman" w:cs="TimesNewRoman"/>
        </w:rPr>
        <w:t xml:space="preserve">Кроме этого, выполнение основных задач, поставленных перед </w:t>
      </w:r>
      <w:proofErr w:type="spellStart"/>
      <w:r w:rsidRPr="00480689">
        <w:rPr>
          <w:rFonts w:ascii="TimesNewRoman" w:hAnsi="TimesNewRoman" w:cs="TimesNewRoman"/>
        </w:rPr>
        <w:t>отраслью</w:t>
      </w:r>
      <w:proofErr w:type="gramStart"/>
      <w:r w:rsidRPr="00480689">
        <w:rPr>
          <w:rFonts w:ascii="TimesNewRoman" w:hAnsi="TimesNewRoman" w:cs="TimesNewRoman"/>
        </w:rPr>
        <w:t>,п</w:t>
      </w:r>
      <w:proofErr w:type="gramEnd"/>
      <w:r w:rsidRPr="00480689">
        <w:rPr>
          <w:rFonts w:ascii="TimesNewRoman" w:hAnsi="TimesNewRoman" w:cs="TimesNewRoman"/>
        </w:rPr>
        <w:t>озволит</w:t>
      </w:r>
      <w:proofErr w:type="spellEnd"/>
      <w:r w:rsidRPr="00480689">
        <w:rPr>
          <w:rFonts w:ascii="TimesNewRoman" w:hAnsi="TimesNewRoman" w:cs="TimesNewRoman"/>
        </w:rPr>
        <w:t xml:space="preserve"> в полной мере раскрыть социально-экономический потенциал района,  будет способствовать повышению конкурентоспособности  района на межрайонных и межобластных уровнях.</w:t>
      </w:r>
    </w:p>
    <w:p w:rsidR="00E74651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  <w:sectPr w:rsidR="00E74651" w:rsidSect="007D0F6F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E74651" w:rsidRPr="00480689" w:rsidRDefault="00E74651" w:rsidP="00E7465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E74651" w:rsidRPr="00D92F60" w:rsidRDefault="00E74651" w:rsidP="00E74651">
      <w:pPr>
        <w:jc w:val="center"/>
        <w:outlineLvl w:val="0"/>
        <w:rPr>
          <w:b/>
          <w:sz w:val="28"/>
          <w:szCs w:val="28"/>
        </w:rPr>
      </w:pPr>
      <w:r w:rsidRPr="00D92F60">
        <w:rPr>
          <w:b/>
          <w:sz w:val="28"/>
          <w:szCs w:val="28"/>
        </w:rPr>
        <w:t>Перечень мероприятий муниципальной программы</w:t>
      </w:r>
    </w:p>
    <w:p w:rsidR="00E74651" w:rsidRPr="00D92F60" w:rsidRDefault="00E74651" w:rsidP="00E74651">
      <w:pPr>
        <w:tabs>
          <w:tab w:val="left" w:pos="5670"/>
          <w:tab w:val="left" w:pos="6379"/>
        </w:tabs>
        <w:jc w:val="center"/>
        <w:rPr>
          <w:b/>
          <w:sz w:val="28"/>
          <w:szCs w:val="28"/>
        </w:rPr>
      </w:pPr>
      <w:r w:rsidRPr="00D92F60">
        <w:rPr>
          <w:b/>
          <w:sz w:val="28"/>
          <w:szCs w:val="28"/>
        </w:rPr>
        <w:t>«Развитие культуры» на 20</w:t>
      </w:r>
      <w:r>
        <w:rPr>
          <w:b/>
          <w:sz w:val="28"/>
          <w:szCs w:val="28"/>
        </w:rPr>
        <w:t>17</w:t>
      </w:r>
      <w:r w:rsidRPr="00D92F6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D92F60">
        <w:rPr>
          <w:b/>
          <w:sz w:val="28"/>
          <w:szCs w:val="28"/>
        </w:rPr>
        <w:t>годы</w:t>
      </w:r>
    </w:p>
    <w:tbl>
      <w:tblPr>
        <w:tblW w:w="154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"/>
        <w:gridCol w:w="3472"/>
        <w:gridCol w:w="10"/>
        <w:gridCol w:w="20"/>
        <w:gridCol w:w="17"/>
        <w:gridCol w:w="1430"/>
        <w:gridCol w:w="1074"/>
        <w:gridCol w:w="96"/>
        <w:gridCol w:w="8"/>
        <w:gridCol w:w="10"/>
        <w:gridCol w:w="864"/>
        <w:gridCol w:w="6"/>
        <w:gridCol w:w="1128"/>
        <w:gridCol w:w="8"/>
        <w:gridCol w:w="1294"/>
        <w:gridCol w:w="2641"/>
        <w:gridCol w:w="27"/>
        <w:gridCol w:w="2656"/>
        <w:gridCol w:w="27"/>
        <w:gridCol w:w="15"/>
      </w:tblGrid>
      <w:tr w:rsidR="00E74651" w:rsidRPr="00DC07A3" w:rsidTr="002B7CED">
        <w:trPr>
          <w:gridAfter w:val="1"/>
          <w:wAfter w:w="15" w:type="dxa"/>
          <w:trHeight w:val="562"/>
        </w:trPr>
        <w:tc>
          <w:tcPr>
            <w:tcW w:w="640" w:type="dxa"/>
            <w:vMerge w:val="restart"/>
            <w:tcBorders>
              <w:bottom w:val="single" w:sz="4" w:space="0" w:color="000000"/>
            </w:tcBorders>
            <w:vAlign w:val="center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 xml:space="preserve">№ </w:t>
            </w:r>
            <w:proofErr w:type="spellStart"/>
            <w:proofErr w:type="gramStart"/>
            <w:r w:rsidRPr="00311B40">
              <w:rPr>
                <w:b/>
              </w:rPr>
              <w:t>п</w:t>
            </w:r>
            <w:proofErr w:type="spellEnd"/>
            <w:proofErr w:type="gramEnd"/>
            <w:r w:rsidRPr="00311B40">
              <w:rPr>
                <w:b/>
              </w:rPr>
              <w:t>/</w:t>
            </w:r>
            <w:proofErr w:type="spellStart"/>
            <w:r w:rsidRPr="00311B40">
              <w:rPr>
                <w:b/>
              </w:rPr>
              <w:t>п</w:t>
            </w:r>
            <w:proofErr w:type="spellEnd"/>
          </w:p>
        </w:tc>
        <w:tc>
          <w:tcPr>
            <w:tcW w:w="3519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Наименование</w:t>
            </w:r>
          </w:p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мероприятий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/>
            </w:tcBorders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Сроки исполнения, годы</w:t>
            </w:r>
          </w:p>
        </w:tc>
        <w:tc>
          <w:tcPr>
            <w:tcW w:w="1178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Об</w:t>
            </w:r>
            <w:r>
              <w:rPr>
                <w:b/>
              </w:rPr>
              <w:t>ъ</w:t>
            </w:r>
            <w:r w:rsidRPr="00311B40">
              <w:rPr>
                <w:b/>
              </w:rPr>
              <w:t>ем финансирования по го</w:t>
            </w:r>
            <w:r>
              <w:rPr>
                <w:b/>
              </w:rPr>
              <w:t>дам 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 w:rsidRPr="00311B40">
              <w:rPr>
                <w:b/>
              </w:rPr>
              <w:t>)</w:t>
            </w:r>
          </w:p>
        </w:tc>
        <w:tc>
          <w:tcPr>
            <w:tcW w:w="3310" w:type="dxa"/>
            <w:gridSpan w:val="6"/>
            <w:tcBorders>
              <w:bottom w:val="single" w:sz="4" w:space="0" w:color="000000"/>
            </w:tcBorders>
            <w:vAlign w:val="center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средств</w:t>
            </w:r>
          </w:p>
        </w:tc>
        <w:tc>
          <w:tcPr>
            <w:tcW w:w="266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74651" w:rsidRPr="00D92F60" w:rsidRDefault="00E74651" w:rsidP="002B7CED">
            <w:pPr>
              <w:rPr>
                <w:b/>
              </w:rPr>
            </w:pPr>
          </w:p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 xml:space="preserve">Ответственные за </w:t>
            </w:r>
          </w:p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выполнение</w:t>
            </w:r>
          </w:p>
        </w:tc>
        <w:tc>
          <w:tcPr>
            <w:tcW w:w="2683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Ожидаемые</w:t>
            </w:r>
          </w:p>
          <w:p w:rsidR="00E74651" w:rsidRPr="00311B40" w:rsidRDefault="00E74651" w:rsidP="002B7CED">
            <w:pPr>
              <w:jc w:val="center"/>
              <w:rPr>
                <w:b/>
              </w:rPr>
            </w:pPr>
            <w:r w:rsidRPr="00311B40">
              <w:rPr>
                <w:b/>
              </w:rPr>
              <w:t>результаты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  <w:vMerge/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3519" w:type="dxa"/>
            <w:gridSpan w:val="4"/>
            <w:vMerge/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430" w:type="dxa"/>
            <w:vMerge/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178" w:type="dxa"/>
            <w:gridSpan w:val="3"/>
            <w:vMerge/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880" w:type="dxa"/>
            <w:gridSpan w:val="3"/>
          </w:tcPr>
          <w:p w:rsidR="00E74651" w:rsidRPr="00311B40" w:rsidRDefault="00E74651" w:rsidP="002B7CED">
            <w:pPr>
              <w:jc w:val="center"/>
            </w:pPr>
            <w:r>
              <w:t xml:space="preserve">федерального бюджета </w:t>
            </w:r>
          </w:p>
        </w:tc>
        <w:tc>
          <w:tcPr>
            <w:tcW w:w="1136" w:type="dxa"/>
            <w:gridSpan w:val="2"/>
          </w:tcPr>
          <w:p w:rsidR="00E74651" w:rsidRPr="00311B40" w:rsidRDefault="00E74651" w:rsidP="002B7CED">
            <w:pPr>
              <w:jc w:val="center"/>
            </w:pPr>
            <w:r>
              <w:t>областного бюджета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  <w:r>
              <w:t>местного бюджета</w:t>
            </w:r>
          </w:p>
        </w:tc>
        <w:tc>
          <w:tcPr>
            <w:tcW w:w="2668" w:type="dxa"/>
            <w:gridSpan w:val="2"/>
            <w:vMerge/>
            <w:tcBorders>
              <w:lef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2683" w:type="dxa"/>
            <w:gridSpan w:val="2"/>
            <w:vMerge/>
          </w:tcPr>
          <w:p w:rsidR="00E74651" w:rsidRPr="00311B40" w:rsidRDefault="00E74651" w:rsidP="002B7CED">
            <w:pPr>
              <w:jc w:val="center"/>
            </w:pP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15428" w:type="dxa"/>
            <w:gridSpan w:val="19"/>
          </w:tcPr>
          <w:p w:rsidR="00E74651" w:rsidRPr="00311B40" w:rsidRDefault="00E74651" w:rsidP="002B7CED">
            <w:r>
              <w:t xml:space="preserve">Раздел 1 </w:t>
            </w:r>
            <w:r w:rsidRPr="00A95113">
              <w:rPr>
                <w:b/>
                <w:bCs/>
              </w:rPr>
              <w:t xml:space="preserve">«Развитие библиотечно-информационного обслуживания населения»  </w:t>
            </w:r>
          </w:p>
        </w:tc>
      </w:tr>
      <w:tr w:rsidR="00E74651" w:rsidRPr="00DC07A3" w:rsidTr="002B7CED">
        <w:trPr>
          <w:gridAfter w:val="1"/>
          <w:wAfter w:w="15" w:type="dxa"/>
          <w:trHeight w:val="2661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1.1</w:t>
            </w: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pPr>
              <w:jc w:val="both"/>
            </w:pPr>
            <w:r w:rsidRPr="00311B40">
              <w:t xml:space="preserve">Комплектование библиотечных фондов: </w:t>
            </w:r>
          </w:p>
          <w:p w:rsidR="00E74651" w:rsidRPr="00311B40" w:rsidRDefault="00E74651" w:rsidP="002B7CED">
            <w:pPr>
              <w:jc w:val="both"/>
            </w:pPr>
            <w:r w:rsidRPr="00311B40">
              <w:t>- изданиями на традиционных и нетрадиционных носителях по приоритетным направлениям социально-экономического и культурного развития области</w:t>
            </w:r>
          </w:p>
          <w:p w:rsidR="00E74651" w:rsidRPr="00311B40" w:rsidRDefault="00E74651" w:rsidP="002B7CED">
            <w:pPr>
              <w:jc w:val="both"/>
            </w:pPr>
            <w:r w:rsidRPr="00311B40">
              <w:t>-ежемесячными литературно-художественными журналами</w:t>
            </w:r>
          </w:p>
        </w:tc>
        <w:tc>
          <w:tcPr>
            <w:tcW w:w="1447" w:type="dxa"/>
            <w:gridSpan w:val="2"/>
          </w:tcPr>
          <w:p w:rsidR="00E74651" w:rsidRPr="008651EF" w:rsidRDefault="00E74651" w:rsidP="002B7CED">
            <w:pPr>
              <w:ind w:left="-108" w:right="-108"/>
              <w:jc w:val="center"/>
              <w:rPr>
                <w:b/>
              </w:rPr>
            </w:pPr>
            <w:r w:rsidRPr="008651EF">
              <w:rPr>
                <w:b/>
              </w:rPr>
              <w:t>2017-2020</w:t>
            </w:r>
          </w:p>
          <w:p w:rsidR="00E74651" w:rsidRPr="00311B40" w:rsidRDefault="00E74651" w:rsidP="002B7CED">
            <w:pPr>
              <w:jc w:val="center"/>
            </w:pPr>
            <w:r>
              <w:t xml:space="preserve">2017               </w:t>
            </w:r>
            <w:r w:rsidRPr="00311B40">
              <w:t>20</w:t>
            </w:r>
            <w:r>
              <w:t xml:space="preserve">18                  </w:t>
            </w:r>
            <w:r w:rsidRPr="00311B40">
              <w:t>201</w:t>
            </w:r>
            <w:r>
              <w:t xml:space="preserve">9                 </w:t>
            </w:r>
            <w:r w:rsidRPr="00311B40">
              <w:t>20</w:t>
            </w:r>
            <w:r>
              <w:t>20</w:t>
            </w:r>
          </w:p>
        </w:tc>
        <w:tc>
          <w:tcPr>
            <w:tcW w:w="1178" w:type="dxa"/>
            <w:gridSpan w:val="3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54,5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80" w:type="dxa"/>
            <w:gridSpan w:val="3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E74651" w:rsidRPr="008651EF" w:rsidRDefault="00E74651" w:rsidP="002B7CED">
            <w:pPr>
              <w:pStyle w:val="a7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54,5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«МЦБ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r w:rsidRPr="00311B40">
              <w:t>Постоянное обновление и пополнение книжного фонда библиотек более чем на 1000 экземпляров краеведческой литературой, произведениями местных авторов.</w:t>
            </w:r>
          </w:p>
          <w:p w:rsidR="00E74651" w:rsidRPr="00311B40" w:rsidRDefault="00E74651" w:rsidP="002B7CED"/>
          <w:p w:rsidR="00E74651" w:rsidRPr="00311B40" w:rsidRDefault="00E74651" w:rsidP="002B7CED"/>
          <w:p w:rsidR="00E74651" w:rsidRPr="00311B40" w:rsidRDefault="00E74651" w:rsidP="002B7CED">
            <w:r w:rsidRPr="00311B40">
              <w:t>Усиление культурного потенциала района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1.2</w:t>
            </w: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>Комплектование фондов районного музея уникальными предметами историко-культурного наследия</w:t>
            </w:r>
          </w:p>
          <w:p w:rsidR="00E74651" w:rsidRPr="00311B40" w:rsidRDefault="00E74651" w:rsidP="002B7CED">
            <w:pPr>
              <w:ind w:left="-107"/>
            </w:pPr>
            <w:r w:rsidRPr="00311B40">
              <w:t xml:space="preserve">  Саратовского края.</w:t>
            </w:r>
          </w:p>
        </w:tc>
        <w:tc>
          <w:tcPr>
            <w:tcW w:w="1447" w:type="dxa"/>
            <w:gridSpan w:val="2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/>
          <w:p w:rsidR="00E74651" w:rsidRDefault="00E74651" w:rsidP="002B7CED"/>
          <w:p w:rsidR="00E74651" w:rsidRDefault="00E74651" w:rsidP="002B7CED"/>
          <w:p w:rsidR="00E74651" w:rsidRDefault="00E74651" w:rsidP="002B7CED"/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/>
          <w:p w:rsidR="00E74651" w:rsidRDefault="00E74651" w:rsidP="002B7CED"/>
          <w:p w:rsidR="00E74651" w:rsidRDefault="00E74651" w:rsidP="002B7CED"/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 xml:space="preserve">МУК «РДК УК», 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Районный музей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r w:rsidRPr="00311B40">
              <w:t xml:space="preserve">Предоставление посетителям музея обновленной информации 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8651EF" w:rsidRDefault="00E74651" w:rsidP="002B7CED">
            <w:pPr>
              <w:jc w:val="center"/>
            </w:pPr>
            <w:r w:rsidRPr="008651EF">
              <w:t>1.3</w:t>
            </w:r>
          </w:p>
        </w:tc>
        <w:tc>
          <w:tcPr>
            <w:tcW w:w="3502" w:type="dxa"/>
            <w:gridSpan w:val="3"/>
          </w:tcPr>
          <w:p w:rsidR="00E74651" w:rsidRPr="008651EF" w:rsidRDefault="00E74651" w:rsidP="002B7CED">
            <w:r w:rsidRPr="008651EF">
              <w:t xml:space="preserve">Подключение муниципальных общедоступных библиотек к информационно-телекоммуникационной сети «Интернет» и развитие </w:t>
            </w:r>
            <w:r w:rsidRPr="008651EF">
              <w:lastRenderedPageBreak/>
              <w:t>библиотечного дела с учетом задачи расширения информационных технологий и оцифровки</w:t>
            </w:r>
          </w:p>
        </w:tc>
        <w:tc>
          <w:tcPr>
            <w:tcW w:w="1447" w:type="dxa"/>
            <w:gridSpan w:val="2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2017-2020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187,0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176,5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</w:pPr>
            <w:r w:rsidRPr="008651EF">
              <w:t>МУК «МЦБ УК»</w:t>
            </w:r>
          </w:p>
        </w:tc>
        <w:tc>
          <w:tcPr>
            <w:tcW w:w="2683" w:type="dxa"/>
            <w:gridSpan w:val="2"/>
          </w:tcPr>
          <w:p w:rsidR="00E74651" w:rsidRPr="008651EF" w:rsidRDefault="00E74651" w:rsidP="002B7CED">
            <w:r w:rsidRPr="008651EF">
              <w:t xml:space="preserve">Компьютеризация и подключение  к информационно                                  телекоммуникационной сети                </w:t>
            </w:r>
            <w:r w:rsidRPr="008651EF">
              <w:lastRenderedPageBreak/>
              <w:t>«Интернет» муниципальных               общедоступных библиотек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8651EF" w:rsidRDefault="00E74651" w:rsidP="002B7CED">
            <w:pPr>
              <w:jc w:val="center"/>
            </w:pPr>
            <w:r w:rsidRPr="008651EF">
              <w:lastRenderedPageBreak/>
              <w:t>1.4</w:t>
            </w:r>
          </w:p>
        </w:tc>
        <w:tc>
          <w:tcPr>
            <w:tcW w:w="3502" w:type="dxa"/>
            <w:gridSpan w:val="3"/>
          </w:tcPr>
          <w:p w:rsidR="00E74651" w:rsidRPr="008651EF" w:rsidRDefault="00E74651" w:rsidP="002B7CED">
            <w:r w:rsidRPr="008651EF">
              <w:t>Комплектование книжных фондов муниципальных общедоступных библиотек</w:t>
            </w:r>
          </w:p>
        </w:tc>
        <w:tc>
          <w:tcPr>
            <w:tcW w:w="1447" w:type="dxa"/>
            <w:gridSpan w:val="2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26,8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E74651" w:rsidRPr="00C331BC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1BC">
              <w:rPr>
                <w:rFonts w:ascii="Times New Roman" w:hAnsi="Times New Roman"/>
                <w:sz w:val="24"/>
                <w:szCs w:val="24"/>
              </w:rPr>
              <w:t>8,6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E74651" w:rsidRPr="00C331BC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1B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9,8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7,3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</w:pPr>
            <w:r w:rsidRPr="008651EF">
              <w:t>Управление культуры и кино,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МУК «МЦБ УК»</w:t>
            </w:r>
          </w:p>
        </w:tc>
        <w:tc>
          <w:tcPr>
            <w:tcW w:w="2683" w:type="dxa"/>
            <w:gridSpan w:val="2"/>
          </w:tcPr>
          <w:p w:rsidR="00E74651" w:rsidRPr="008651EF" w:rsidRDefault="00E74651" w:rsidP="002B7CED">
            <w:r w:rsidRPr="008651EF">
              <w:t>Постоянное обновле</w:t>
            </w:r>
            <w:r>
              <w:t>ние и пополне</w:t>
            </w:r>
            <w:r w:rsidRPr="008651EF">
              <w:t>ние книжного фонда библиотек более чем на 1000 экземпляров краеведческой литературой, произведениями местных авторов.</w:t>
            </w:r>
          </w:p>
          <w:p w:rsidR="00E74651" w:rsidRPr="008651EF" w:rsidRDefault="00E74651" w:rsidP="002B7CED"/>
          <w:p w:rsidR="00E74651" w:rsidRPr="008651EF" w:rsidRDefault="00E74651" w:rsidP="002B7CED">
            <w:r w:rsidRPr="008651EF">
              <w:t>Усиление культурного потенциала района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8651EF" w:rsidRDefault="00E74651" w:rsidP="002B7CED">
            <w:pPr>
              <w:jc w:val="center"/>
            </w:pPr>
            <w:r w:rsidRPr="008651EF">
              <w:t>1.5</w:t>
            </w:r>
          </w:p>
        </w:tc>
        <w:tc>
          <w:tcPr>
            <w:tcW w:w="3502" w:type="dxa"/>
            <w:gridSpan w:val="3"/>
          </w:tcPr>
          <w:p w:rsidR="00E74651" w:rsidRPr="008651EF" w:rsidRDefault="00E74651" w:rsidP="002B7CED">
            <w:r w:rsidRPr="008651EF">
              <w:t>Подписка на периодические издания</w:t>
            </w:r>
          </w:p>
        </w:tc>
        <w:tc>
          <w:tcPr>
            <w:tcW w:w="1447" w:type="dxa"/>
            <w:gridSpan w:val="2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2017-2020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2017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2018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2019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195,0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4651" w:rsidRPr="008651EF" w:rsidRDefault="00E74651" w:rsidP="002B7CED">
            <w:pPr>
              <w:pStyle w:val="a7"/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195,0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</w:pPr>
            <w:r w:rsidRPr="008651EF">
              <w:t>МУК «МЦБ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Информационное обеспечение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5589" w:type="dxa"/>
            <w:gridSpan w:val="6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463,3</w:t>
            </w:r>
          </w:p>
        </w:tc>
        <w:tc>
          <w:tcPr>
            <w:tcW w:w="882" w:type="dxa"/>
            <w:gridSpan w:val="3"/>
            <w:tcBorders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183,5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74651" w:rsidRPr="00B835E8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5E8">
              <w:rPr>
                <w:rFonts w:ascii="Times New Roman" w:hAnsi="Times New Roman"/>
                <w:b/>
                <w:sz w:val="24"/>
                <w:szCs w:val="24"/>
              </w:rPr>
              <w:t>20,3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259,5</w:t>
            </w: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15428" w:type="dxa"/>
            <w:gridSpan w:val="19"/>
          </w:tcPr>
          <w:p w:rsidR="00E74651" w:rsidRPr="00311B40" w:rsidRDefault="00E74651" w:rsidP="002B7CED">
            <w:pPr>
              <w:rPr>
                <w:b/>
              </w:rPr>
            </w:pPr>
            <w:r>
              <w:rPr>
                <w:b/>
              </w:rPr>
              <w:t xml:space="preserve">Раздел 2 </w:t>
            </w:r>
            <w:r w:rsidRPr="006536FE">
              <w:rPr>
                <w:b/>
              </w:rPr>
              <w:t>«Развитие и организация культурного досуга, массового отдыха населения, народного и художественного творчества»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2.1.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«Истории связующая нить». </w:t>
            </w:r>
          </w:p>
          <w:p w:rsidR="00E74651" w:rsidRPr="00311B40" w:rsidRDefault="00E74651" w:rsidP="002B7CED">
            <w:pPr>
              <w:rPr>
                <w:i/>
              </w:rPr>
            </w:pPr>
            <w:r w:rsidRPr="00311B40">
              <w:rPr>
                <w:i/>
              </w:rPr>
              <w:t>Проведение фестивалей, смотров, конкурсов, выставок народного творчества, эстафет культуры патриотической направленности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AC27F2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/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AC27F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«РДК УК», МУК «МЦБ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 xml:space="preserve">Проведение крупных культурно-массовых мероприятий, патриотической направленности; развитие преемственности поколений; организация чествования и досуга </w:t>
            </w:r>
            <w:r w:rsidRPr="00311B40">
              <w:lastRenderedPageBreak/>
              <w:t>ветеранов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lastRenderedPageBreak/>
              <w:t>2.2.</w:t>
            </w:r>
          </w:p>
        </w:tc>
        <w:tc>
          <w:tcPr>
            <w:tcW w:w="3472" w:type="dxa"/>
          </w:tcPr>
          <w:p w:rsidR="00E74651" w:rsidRPr="008651EF" w:rsidRDefault="00E74651" w:rsidP="002B7CED">
            <w:pPr>
              <w:rPr>
                <w:b/>
              </w:rPr>
            </w:pPr>
            <w:r w:rsidRPr="008651EF">
              <w:rPr>
                <w:b/>
              </w:rPr>
              <w:t xml:space="preserve">Проект «Певческие родники». </w:t>
            </w:r>
          </w:p>
          <w:p w:rsidR="00E74651" w:rsidRPr="008651EF" w:rsidRDefault="00E74651" w:rsidP="002B7CED">
            <w:pPr>
              <w:rPr>
                <w:i/>
              </w:rPr>
            </w:pPr>
            <w:r w:rsidRPr="008651EF">
              <w:rPr>
                <w:i/>
              </w:rPr>
              <w:t>Комплекс культурно-массовых мероприятий, направленных на сохранение и развитие фольклора, традиционного и современного песенного исполнительства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Проведение  культурно-массовых мероприятий, направленных на повышение уровня исполнительского мастерства и качества репертуара, увеличение численности участников сельских певческих коллективов</w:t>
            </w:r>
          </w:p>
        </w:tc>
      </w:tr>
      <w:tr w:rsidR="00E74651" w:rsidRPr="00DC07A3" w:rsidTr="002B7CED">
        <w:trPr>
          <w:gridAfter w:val="1"/>
          <w:wAfter w:w="15" w:type="dxa"/>
          <w:trHeight w:val="3410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2.3.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«Живой звук». </w:t>
            </w:r>
          </w:p>
          <w:p w:rsidR="00E74651" w:rsidRPr="00311B40" w:rsidRDefault="00E74651" w:rsidP="002B7CED">
            <w:pPr>
              <w:rPr>
                <w:i/>
              </w:rPr>
            </w:pPr>
            <w:r w:rsidRPr="00311B40">
              <w:rPr>
                <w:i/>
              </w:rPr>
              <w:t>Фестивали и конкурсы коллекти</w:t>
            </w:r>
            <w:r>
              <w:rPr>
                <w:i/>
              </w:rPr>
              <w:t xml:space="preserve">вов и исполнителей 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2017-2020</w:t>
            </w:r>
          </w:p>
          <w:p w:rsidR="00E74651" w:rsidRPr="007E0C74" w:rsidRDefault="00E74651" w:rsidP="002B7CED">
            <w:pPr>
              <w:jc w:val="center"/>
            </w:pPr>
            <w:r>
              <w:t>2017</w:t>
            </w:r>
          </w:p>
          <w:p w:rsidR="00E74651" w:rsidRDefault="00E74651" w:rsidP="002B7CED">
            <w:pPr>
              <w:jc w:val="center"/>
            </w:pPr>
            <w:r w:rsidRPr="007E0C74">
              <w:t>2018</w:t>
            </w:r>
          </w:p>
          <w:p w:rsidR="00E74651" w:rsidRPr="007E0C74" w:rsidRDefault="00E74651" w:rsidP="002B7CED">
            <w:pPr>
              <w:jc w:val="center"/>
            </w:pPr>
            <w:r w:rsidRPr="007E0C74"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18,0</w:t>
            </w:r>
          </w:p>
          <w:p w:rsidR="00E74651" w:rsidRDefault="00E74651" w:rsidP="002B7CED">
            <w:pPr>
              <w:jc w:val="center"/>
            </w:pPr>
            <w:r>
              <w:t>3,0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Pr="00311B40" w:rsidRDefault="00E74651" w:rsidP="002B7CED"/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18,0</w:t>
            </w:r>
          </w:p>
          <w:p w:rsidR="00E74651" w:rsidRDefault="00E74651" w:rsidP="002B7CED">
            <w:pPr>
              <w:jc w:val="center"/>
            </w:pPr>
            <w:r>
              <w:t>3,0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«РДК УК»,</w:t>
            </w:r>
          </w:p>
          <w:p w:rsidR="00E74651" w:rsidRPr="00311B40" w:rsidRDefault="00E74651" w:rsidP="002B7CED">
            <w:pPr>
              <w:jc w:val="center"/>
            </w:pPr>
            <w:r>
              <w:t>МБУДО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Проведение  культурно-массовых мероприятий, направленных на сохранение и развитие к</w:t>
            </w:r>
            <w:r>
              <w:t>оллективов</w:t>
            </w:r>
            <w:r w:rsidRPr="00311B40">
              <w:t>, привлечение в коллективы детей и молодежи, расширение репертуара, повышение исполнительского мастерства самодельных артистов.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2.4.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«Театральные подмостки». </w:t>
            </w:r>
          </w:p>
          <w:p w:rsidR="00E74651" w:rsidRPr="00311B40" w:rsidRDefault="00E74651" w:rsidP="002B7CED">
            <w:pPr>
              <w:rPr>
                <w:i/>
              </w:rPr>
            </w:pPr>
            <w:r w:rsidRPr="00311B40">
              <w:rPr>
                <w:i/>
              </w:rPr>
              <w:t>Цикл мероприятий, направленных на развитие любительского и детского театра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Проведение обучающих и культурно-массовых мероприятий, направленных на популяризацию любительского театра, создание достойной культурной среды в сельской местности.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2.5.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«Бал Терпсихоры». </w:t>
            </w:r>
          </w:p>
          <w:p w:rsidR="00E74651" w:rsidRPr="00311B40" w:rsidRDefault="00E74651" w:rsidP="002B7CED">
            <w:pPr>
              <w:rPr>
                <w:i/>
              </w:rPr>
            </w:pPr>
            <w:r w:rsidRPr="00311B40">
              <w:rPr>
                <w:i/>
              </w:rPr>
              <w:lastRenderedPageBreak/>
              <w:t>Мероприятия, направленные на развитие хореографического творчества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lastRenderedPageBreak/>
              <w:t>2017-2020</w:t>
            </w:r>
          </w:p>
          <w:p w:rsidR="00E74651" w:rsidRDefault="00E74651" w:rsidP="002B7CED">
            <w:pPr>
              <w:jc w:val="center"/>
            </w:pPr>
            <w:r>
              <w:lastRenderedPageBreak/>
              <w:t>2017</w:t>
            </w:r>
          </w:p>
          <w:p w:rsidR="00E74651" w:rsidRDefault="00E74651" w:rsidP="002B7CED">
            <w:r w:rsidRPr="007E0C74">
              <w:t>2018</w:t>
            </w:r>
          </w:p>
          <w:p w:rsidR="00E74651" w:rsidRDefault="00E74651" w:rsidP="002B7CED">
            <w:pPr>
              <w:jc w:val="center"/>
            </w:pPr>
            <w: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lastRenderedPageBreak/>
              <w:t>18,0</w:t>
            </w:r>
          </w:p>
          <w:p w:rsidR="00E74651" w:rsidRDefault="00E74651" w:rsidP="002B7CED">
            <w:pPr>
              <w:jc w:val="center"/>
            </w:pPr>
            <w:r>
              <w:lastRenderedPageBreak/>
              <w:t>3,0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Pr="00311B40" w:rsidRDefault="00E74651" w:rsidP="002B7CED"/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18,0</w:t>
            </w:r>
          </w:p>
          <w:p w:rsidR="00E74651" w:rsidRDefault="00E74651" w:rsidP="002B7CED">
            <w:pPr>
              <w:jc w:val="center"/>
            </w:pPr>
            <w:r>
              <w:lastRenderedPageBreak/>
              <w:t>3,0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Default="00E74651" w:rsidP="002B7CED">
            <w:pPr>
              <w:jc w:val="center"/>
            </w:pPr>
            <w:r>
              <w:t>5</w:t>
            </w:r>
            <w:r w:rsidRPr="00C2692F">
              <w:t>,0</w:t>
            </w: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lastRenderedPageBreak/>
              <w:t xml:space="preserve">Управление культуры и </w:t>
            </w:r>
            <w:r w:rsidRPr="00311B40">
              <w:lastRenderedPageBreak/>
              <w:t>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 xml:space="preserve">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lastRenderedPageBreak/>
              <w:t xml:space="preserve">Проведение </w:t>
            </w:r>
            <w:r w:rsidRPr="00311B40">
              <w:lastRenderedPageBreak/>
              <w:t>мероприятий, направленных на совершенствование деятельности хореографических коллективов, привлечение детей и талантливой молодежи в коллективы художественной самодеятельности.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lastRenderedPageBreak/>
              <w:t>2.6.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«Рукотворное чудо». </w:t>
            </w:r>
          </w:p>
          <w:p w:rsidR="00E74651" w:rsidRPr="00311B40" w:rsidRDefault="00E74651" w:rsidP="002B7CED">
            <w:pPr>
              <w:rPr>
                <w:i/>
              </w:rPr>
            </w:pPr>
            <w:r w:rsidRPr="00311B40">
              <w:rPr>
                <w:i/>
              </w:rPr>
              <w:t>Семинары, лаборатории, фестивали, выставки и другие мероприятия в поддержку мастеров и развития декоративно-прикладного творчества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«РДК УК»,</w:t>
            </w:r>
          </w:p>
          <w:p w:rsidR="00E74651" w:rsidRPr="00311B40" w:rsidRDefault="00E74651" w:rsidP="002B7CED">
            <w:pPr>
              <w:jc w:val="center"/>
            </w:pPr>
            <w:r>
              <w:t>МБУДО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Проведение мероприятий, направленных на популяризацию творчества мастеров-любителей и привлечение в любительские объединения различных категорий населения для организации творческого досуга.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2.7.</w:t>
            </w:r>
          </w:p>
        </w:tc>
        <w:tc>
          <w:tcPr>
            <w:tcW w:w="3472" w:type="dxa"/>
          </w:tcPr>
          <w:p w:rsidR="00E74651" w:rsidRPr="008651EF" w:rsidRDefault="00E74651" w:rsidP="002B7CED">
            <w:pPr>
              <w:rPr>
                <w:b/>
              </w:rPr>
            </w:pPr>
            <w:r w:rsidRPr="008651EF">
              <w:rPr>
                <w:b/>
              </w:rPr>
              <w:t>Проект «Молодые молодым».</w:t>
            </w:r>
          </w:p>
          <w:p w:rsidR="00E74651" w:rsidRPr="008651EF" w:rsidRDefault="00E74651" w:rsidP="002B7CED">
            <w:pPr>
              <w:rPr>
                <w:i/>
              </w:rPr>
            </w:pPr>
            <w:r w:rsidRPr="008651EF">
              <w:rPr>
                <w:i/>
              </w:rPr>
              <w:t>Цикл мероприятий с участием творческой молодежи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 xml:space="preserve">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Проведение культурно-массовых мероприятий, направленных на пропаганду здорового образа жизни художественными и зрелищными средствами, вовлечение молодежи в творческую, интерактивную деятельность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lastRenderedPageBreak/>
              <w:t>2.8.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«Праздничное разноцветье». </w:t>
            </w:r>
          </w:p>
          <w:p w:rsidR="00E74651" w:rsidRPr="00311B40" w:rsidRDefault="00E74651" w:rsidP="002B7CED">
            <w:r w:rsidRPr="00311B40">
              <w:rPr>
                <w:i/>
              </w:rPr>
              <w:t>Проведение государственных, профессиональных, народных праздников</w:t>
            </w:r>
            <w:r w:rsidRPr="00311B40">
              <w:t>.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2017-2020</w:t>
            </w:r>
          </w:p>
          <w:p w:rsidR="00E74651" w:rsidRPr="007E0C74" w:rsidRDefault="00E74651" w:rsidP="002B7CED">
            <w:pPr>
              <w:jc w:val="center"/>
            </w:pPr>
            <w:r>
              <w:t>2017</w:t>
            </w:r>
          </w:p>
          <w:p w:rsidR="00E74651" w:rsidRDefault="00E74651" w:rsidP="002B7CED">
            <w:pPr>
              <w:jc w:val="center"/>
            </w:pPr>
            <w:r w:rsidRPr="007E0C74">
              <w:t>2018</w:t>
            </w:r>
          </w:p>
          <w:p w:rsidR="00E74651" w:rsidRDefault="00E74651" w:rsidP="002B7CED">
            <w:pPr>
              <w:jc w:val="center"/>
            </w:pPr>
            <w: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20,0</w:t>
            </w:r>
          </w:p>
          <w:p w:rsidR="00E74651" w:rsidRPr="00C2692F" w:rsidRDefault="00E74651" w:rsidP="002B7CED">
            <w:pPr>
              <w:jc w:val="center"/>
            </w:pPr>
            <w:r>
              <w:t>5,0</w:t>
            </w:r>
          </w:p>
          <w:p w:rsidR="00E74651" w:rsidRPr="00C2692F" w:rsidRDefault="00E74651" w:rsidP="002B7CED">
            <w:pPr>
              <w:jc w:val="center"/>
            </w:pPr>
            <w:r w:rsidRPr="00C2692F">
              <w:t>5,0</w:t>
            </w:r>
          </w:p>
          <w:p w:rsidR="00E74651" w:rsidRPr="00C2692F" w:rsidRDefault="00E74651" w:rsidP="002B7CED">
            <w:pPr>
              <w:jc w:val="center"/>
            </w:pPr>
            <w:r w:rsidRPr="00C2692F">
              <w:t>5,0</w:t>
            </w:r>
          </w:p>
          <w:p w:rsidR="00E74651" w:rsidRPr="00311B40" w:rsidRDefault="00E74651" w:rsidP="002B7CED">
            <w:pPr>
              <w:jc w:val="center"/>
            </w:pPr>
            <w:r w:rsidRPr="00C2692F">
              <w:t>5,0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Pr="004E479C" w:rsidRDefault="00E74651" w:rsidP="002B7CED"/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20,0</w:t>
            </w:r>
          </w:p>
          <w:p w:rsidR="00E74651" w:rsidRPr="00C2692F" w:rsidRDefault="00E74651" w:rsidP="002B7CED">
            <w:pPr>
              <w:jc w:val="center"/>
            </w:pPr>
            <w:r>
              <w:t>5,0</w:t>
            </w:r>
          </w:p>
          <w:p w:rsidR="00E74651" w:rsidRPr="00C2692F" w:rsidRDefault="00E74651" w:rsidP="002B7CED">
            <w:pPr>
              <w:jc w:val="center"/>
            </w:pPr>
            <w:r w:rsidRPr="00C2692F">
              <w:t>5,0</w:t>
            </w:r>
          </w:p>
          <w:p w:rsidR="00E74651" w:rsidRPr="00C2692F" w:rsidRDefault="00E74651" w:rsidP="002B7CED">
            <w:pPr>
              <w:jc w:val="center"/>
            </w:pPr>
            <w:r w:rsidRPr="00C2692F">
              <w:t>5,0</w:t>
            </w:r>
          </w:p>
          <w:p w:rsidR="00E74651" w:rsidRDefault="00E74651" w:rsidP="002B7CED">
            <w:pPr>
              <w:jc w:val="center"/>
            </w:pPr>
            <w:r w:rsidRPr="00C2692F">
              <w:t>5,0</w:t>
            </w: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</w:t>
            </w:r>
          </w:p>
          <w:p w:rsidR="00E74651" w:rsidRPr="00311B40" w:rsidRDefault="00E74651" w:rsidP="002B7CED">
            <w:pPr>
              <w:jc w:val="center"/>
            </w:pPr>
            <w:r w:rsidRPr="00311B40">
              <w:t>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 xml:space="preserve">Проведение культурно-массовых мероприятий, направленных на утверждение российской гражданственности, воспитания патриотизма, единения народов, проживающих в России 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2.9.</w:t>
            </w:r>
          </w:p>
        </w:tc>
        <w:tc>
          <w:tcPr>
            <w:tcW w:w="3472" w:type="dxa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 xml:space="preserve">Проект «Поверь в себя». </w:t>
            </w:r>
          </w:p>
          <w:p w:rsidR="00E74651" w:rsidRPr="00311B40" w:rsidRDefault="00E74651" w:rsidP="002B7CED">
            <w:pPr>
              <w:rPr>
                <w:i/>
              </w:rPr>
            </w:pPr>
            <w:r w:rsidRPr="00311B40">
              <w:rPr>
                <w:i/>
              </w:rPr>
              <w:t xml:space="preserve">Проведение цикла мероприятий для инвалидов 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ind w:left="-108"/>
              <w:jc w:val="center"/>
            </w:pPr>
            <w:r w:rsidRPr="00311B40">
              <w:t>Управление</w:t>
            </w:r>
          </w:p>
          <w:p w:rsidR="00E74651" w:rsidRPr="00311B40" w:rsidRDefault="00E74651" w:rsidP="002B7CED">
            <w:pPr>
              <w:jc w:val="center"/>
            </w:pPr>
            <w:r w:rsidRPr="00311B40">
              <w:t xml:space="preserve"> культуры и кино,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Приобщение людей с ограниченными возможностями к культурно-массовой деятельности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ind w:right="-137"/>
              <w:jc w:val="center"/>
            </w:pPr>
            <w:r w:rsidRPr="00311B40">
              <w:t>2.10.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>Участие в организации и проведении Дня славянской письменности и культуры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МУК «МЦБ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Популяризация традиций и культуры славянских народов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5589" w:type="dxa"/>
            <w:gridSpan w:val="6"/>
          </w:tcPr>
          <w:p w:rsidR="00E74651" w:rsidRPr="00311B40" w:rsidRDefault="00E74651" w:rsidP="002B7CED">
            <w:pPr>
              <w:rPr>
                <w:b/>
              </w:rPr>
            </w:pPr>
            <w:r w:rsidRPr="00311B40">
              <w:rPr>
                <w:b/>
              </w:rPr>
              <w:t>Всего по разделу: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311B40">
              <w:rPr>
                <w:b/>
              </w:rPr>
              <w:t>,0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311B40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15428" w:type="dxa"/>
            <w:gridSpan w:val="19"/>
          </w:tcPr>
          <w:p w:rsidR="00E74651" w:rsidRPr="008651EF" w:rsidRDefault="00E74651" w:rsidP="002B7CED">
            <w:pPr>
              <w:jc w:val="both"/>
              <w:rPr>
                <w:b/>
              </w:rPr>
            </w:pPr>
            <w:r w:rsidRPr="008651EF">
              <w:rPr>
                <w:b/>
              </w:rPr>
              <w:t>Раздел 3 «Повышение квалификации и профессионального мастерства работников культуры»</w:t>
            </w:r>
          </w:p>
        </w:tc>
      </w:tr>
      <w:tr w:rsidR="00E74651" w:rsidRPr="00311B40" w:rsidTr="002B7CED">
        <w:trPr>
          <w:gridAfter w:val="2"/>
          <w:wAfter w:w="42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3.1.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 xml:space="preserve">Осуществление программ профессиональной переподготовки и повышения квалификации кадров. Проведение учебно-методических мероприятий для работников культуры 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Ежегодное повышение квалификации не менее пяти процентов специалистов отрасли культуры</w:t>
            </w:r>
          </w:p>
        </w:tc>
      </w:tr>
      <w:tr w:rsidR="00E74651" w:rsidRPr="00311B40" w:rsidTr="002B7CED">
        <w:trPr>
          <w:gridAfter w:val="2"/>
          <w:wAfter w:w="42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3.2.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>Организация реализации проектов, направленных на поддержку художественного творчества детей и молодежи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Выявление и поддержка одаренных детей, пропаганда общечеловеческих ценностей, здорового образа жизни</w:t>
            </w:r>
          </w:p>
        </w:tc>
      </w:tr>
      <w:tr w:rsidR="00E74651" w:rsidRPr="00311B40" w:rsidTr="002B7CED">
        <w:trPr>
          <w:gridAfter w:val="2"/>
          <w:wAfter w:w="42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3.3.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 xml:space="preserve">Проведение районных </w:t>
            </w:r>
            <w:r w:rsidRPr="00311B40">
              <w:lastRenderedPageBreak/>
              <w:t>конкурсов «Лучший клубный работник», «Лучший библиотекарь»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E74651" w:rsidRPr="00311B40" w:rsidRDefault="00E74651" w:rsidP="002B7CED">
            <w:pPr>
              <w:jc w:val="center"/>
            </w:pPr>
            <w:r w:rsidRPr="00311B40">
              <w:t xml:space="preserve">Управление культуры </w:t>
            </w:r>
            <w:r w:rsidRPr="00311B40">
              <w:lastRenderedPageBreak/>
              <w:t>и кино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lastRenderedPageBreak/>
              <w:t xml:space="preserve">Повышение престижа </w:t>
            </w:r>
            <w:r w:rsidRPr="00311B40">
              <w:lastRenderedPageBreak/>
              <w:t>профессий библиотекаря и клубного работника.</w:t>
            </w:r>
          </w:p>
        </w:tc>
      </w:tr>
      <w:tr w:rsidR="00E74651" w:rsidRPr="00311B40" w:rsidTr="002B7CED">
        <w:trPr>
          <w:gridAfter w:val="2"/>
          <w:wAfter w:w="42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lastRenderedPageBreak/>
              <w:t>3.4.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 xml:space="preserve">Участие в областных смотрах-конкурсах «Лучший клубный работник», «Лучший библиотекарь», «Лучший музейный работник». 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 МУК «РДК УК», МУК «МЦБ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Стимулирование и повышение профессионального мастерства</w:t>
            </w:r>
          </w:p>
        </w:tc>
      </w:tr>
      <w:tr w:rsidR="00E74651" w:rsidRPr="00311B40" w:rsidTr="002B7CED">
        <w:trPr>
          <w:gridAfter w:val="2"/>
          <w:wAfter w:w="42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3.5.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>Методические объединения на базе МУК «МЦБ УК»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Повышение профессионального уровня библиотекарей</w:t>
            </w:r>
          </w:p>
        </w:tc>
      </w:tr>
      <w:tr w:rsidR="00E74651" w:rsidRPr="00311B40" w:rsidTr="002B7CED"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3.6.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>Проведение совещаний руководителей сельских Домов культуры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311B40" w:rsidRDefault="00E74651" w:rsidP="002B7CED">
            <w:pPr>
              <w:pStyle w:val="a7"/>
              <w:jc w:val="center"/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МУК «РДК УК»</w:t>
            </w:r>
          </w:p>
        </w:tc>
        <w:tc>
          <w:tcPr>
            <w:tcW w:w="2698" w:type="dxa"/>
            <w:gridSpan w:val="3"/>
          </w:tcPr>
          <w:p w:rsidR="00E74651" w:rsidRPr="00311B40" w:rsidRDefault="00E74651" w:rsidP="002B7CED">
            <w:pPr>
              <w:jc w:val="both"/>
            </w:pPr>
            <w:r w:rsidRPr="00311B40">
              <w:t>Принятие и утверждение управленческих решений</w:t>
            </w:r>
          </w:p>
        </w:tc>
      </w:tr>
      <w:tr w:rsidR="00E74651" w:rsidRPr="00311B40" w:rsidTr="002B7CED"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3.7.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 xml:space="preserve">Освещение в СМИ творческих процессов 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</w:t>
            </w:r>
          </w:p>
        </w:tc>
        <w:tc>
          <w:tcPr>
            <w:tcW w:w="2698" w:type="dxa"/>
            <w:gridSpan w:val="3"/>
          </w:tcPr>
          <w:p w:rsidR="00E74651" w:rsidRPr="00311B40" w:rsidRDefault="00E74651" w:rsidP="002B7CED">
            <w:pPr>
              <w:jc w:val="both"/>
            </w:pPr>
            <w:r w:rsidRPr="00311B40">
              <w:t>Обеспечение информационной открытости деятельности учреждений культуры</w:t>
            </w:r>
          </w:p>
        </w:tc>
      </w:tr>
      <w:tr w:rsidR="00E74651" w:rsidRPr="00311B40" w:rsidTr="002B7CED"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>
              <w:t>3.8</w:t>
            </w:r>
            <w:r w:rsidRPr="00311B40">
              <w:t>.</w:t>
            </w:r>
          </w:p>
        </w:tc>
        <w:tc>
          <w:tcPr>
            <w:tcW w:w="3472" w:type="dxa"/>
          </w:tcPr>
          <w:p w:rsidR="00E74651" w:rsidRPr="00311B40" w:rsidRDefault="00E74651" w:rsidP="002B7CED">
            <w:r w:rsidRPr="00311B40">
              <w:t>Подготовка и проведение районных конкурсов, позволяющих выявить творческие способности детей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EC1C05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EC1C05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311B40" w:rsidRDefault="00E74651" w:rsidP="002B7CED">
            <w:pPr>
              <w:pStyle w:val="a7"/>
              <w:jc w:val="center"/>
            </w:pPr>
            <w:r w:rsidRPr="00EC1C05">
              <w:rPr>
                <w:rFonts w:ascii="Times New Roman" w:hAnsi="Times New Roman"/>
              </w:rPr>
              <w:t>5,0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EC1C05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EC1C05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311B40" w:rsidRDefault="00E74651" w:rsidP="002B7CED">
            <w:pPr>
              <w:pStyle w:val="a7"/>
              <w:jc w:val="center"/>
            </w:pPr>
            <w:r w:rsidRPr="00EC1C05">
              <w:rPr>
                <w:rFonts w:ascii="Times New Roman" w:hAnsi="Times New Roman"/>
              </w:rPr>
              <w:t>5,0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 МУК «РДК УК»</w:t>
            </w:r>
          </w:p>
        </w:tc>
        <w:tc>
          <w:tcPr>
            <w:tcW w:w="2698" w:type="dxa"/>
            <w:gridSpan w:val="3"/>
          </w:tcPr>
          <w:p w:rsidR="00E74651" w:rsidRPr="00311B40" w:rsidRDefault="00E74651" w:rsidP="002B7CED">
            <w:pPr>
              <w:jc w:val="both"/>
            </w:pPr>
            <w:r w:rsidRPr="00311B40">
              <w:t>Выработка и повышение творческого потенциала детей</w:t>
            </w:r>
          </w:p>
        </w:tc>
      </w:tr>
      <w:tr w:rsidR="00E74651" w:rsidRPr="00311B40" w:rsidTr="002B7CED">
        <w:tc>
          <w:tcPr>
            <w:tcW w:w="640" w:type="dxa"/>
          </w:tcPr>
          <w:p w:rsidR="00E74651" w:rsidRPr="00311B40" w:rsidRDefault="00E74651" w:rsidP="002B7CED">
            <w:pPr>
              <w:ind w:right="-137"/>
              <w:jc w:val="center"/>
            </w:pPr>
            <w:r>
              <w:t>3.9</w:t>
            </w:r>
            <w:r w:rsidRPr="00311B40">
              <w:t>.</w:t>
            </w:r>
          </w:p>
        </w:tc>
        <w:tc>
          <w:tcPr>
            <w:tcW w:w="3472" w:type="dxa"/>
          </w:tcPr>
          <w:p w:rsidR="00E74651" w:rsidRPr="008651EF" w:rsidRDefault="00E74651" w:rsidP="002B7CED">
            <w:r w:rsidRPr="008651EF">
              <w:t>Обеспечение участия специалистов культурных учреждений района в областных семинарах и совещаниях по проблемам развития отрасли</w:t>
            </w:r>
          </w:p>
        </w:tc>
        <w:tc>
          <w:tcPr>
            <w:tcW w:w="1477" w:type="dxa"/>
            <w:gridSpan w:val="4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spacing w:line="360" w:lineRule="auto"/>
              <w:jc w:val="center"/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spacing w:line="360" w:lineRule="auto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51" w:rsidRPr="008651EF" w:rsidRDefault="00E74651" w:rsidP="002B7CED">
            <w:pPr>
              <w:pStyle w:val="a7"/>
              <w:spacing w:line="360" w:lineRule="auto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/>
          </w:tcPr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74651" w:rsidRPr="008651EF" w:rsidRDefault="00E74651" w:rsidP="002B7CED">
            <w:pPr>
              <w:pStyle w:val="a7"/>
              <w:jc w:val="center"/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</w:pPr>
            <w:r w:rsidRPr="008651EF">
              <w:t>Управление культуры и кино, МУК «РДК УК», МУК «МЦБ УК», МБУДО «ДШИ»</w:t>
            </w:r>
          </w:p>
        </w:tc>
        <w:tc>
          <w:tcPr>
            <w:tcW w:w="2698" w:type="dxa"/>
            <w:gridSpan w:val="3"/>
          </w:tcPr>
          <w:p w:rsidR="00E74651" w:rsidRPr="00311B40" w:rsidRDefault="00E74651" w:rsidP="002B7CED">
            <w:pPr>
              <w:jc w:val="both"/>
            </w:pPr>
            <w:r w:rsidRPr="00311B40">
              <w:t>Изучение и распространение передового опыта</w:t>
            </w:r>
          </w:p>
        </w:tc>
      </w:tr>
      <w:tr w:rsidR="00E74651" w:rsidRPr="00311B40" w:rsidTr="002B7CED">
        <w:trPr>
          <w:gridAfter w:val="1"/>
          <w:wAfter w:w="15" w:type="dxa"/>
        </w:trPr>
        <w:tc>
          <w:tcPr>
            <w:tcW w:w="5589" w:type="dxa"/>
            <w:gridSpan w:val="6"/>
          </w:tcPr>
          <w:p w:rsidR="00E74651" w:rsidRPr="008651EF" w:rsidRDefault="00E74651" w:rsidP="002B7CED">
            <w:pPr>
              <w:rPr>
                <w:b/>
              </w:rPr>
            </w:pPr>
            <w:r w:rsidRPr="008651EF">
              <w:rPr>
                <w:b/>
              </w:rPr>
              <w:t>Всего по разделу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60,0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rPr>
                <w:b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60,0</w:t>
            </w: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</w:p>
        </w:tc>
      </w:tr>
      <w:tr w:rsidR="00E74651" w:rsidRPr="00311B40" w:rsidTr="002B7CED">
        <w:trPr>
          <w:gridAfter w:val="1"/>
          <w:wAfter w:w="15" w:type="dxa"/>
        </w:trPr>
        <w:tc>
          <w:tcPr>
            <w:tcW w:w="15428" w:type="dxa"/>
            <w:gridSpan w:val="19"/>
          </w:tcPr>
          <w:p w:rsidR="00E74651" w:rsidRPr="008651EF" w:rsidRDefault="00E74651" w:rsidP="002B7CED">
            <w:pPr>
              <w:jc w:val="both"/>
              <w:rPr>
                <w:b/>
              </w:rPr>
            </w:pPr>
            <w:r w:rsidRPr="008651EF">
              <w:rPr>
                <w:b/>
              </w:rPr>
              <w:lastRenderedPageBreak/>
              <w:t>Раздел 4 «</w:t>
            </w:r>
            <w:proofErr w:type="spellStart"/>
            <w:proofErr w:type="gramStart"/>
            <w:r w:rsidRPr="008651EF">
              <w:rPr>
                <w:b/>
              </w:rPr>
              <w:t>Гастрольно</w:t>
            </w:r>
            <w:proofErr w:type="spellEnd"/>
            <w:r w:rsidRPr="008651EF">
              <w:rPr>
                <w:b/>
              </w:rPr>
              <w:t xml:space="preserve"> – концертная</w:t>
            </w:r>
            <w:proofErr w:type="gramEnd"/>
            <w:r w:rsidRPr="008651EF">
              <w:rPr>
                <w:b/>
              </w:rPr>
              <w:t xml:space="preserve"> деятельность»</w:t>
            </w:r>
          </w:p>
        </w:tc>
      </w:tr>
      <w:tr w:rsidR="00E74651" w:rsidRPr="00311B40" w:rsidTr="002B7CED">
        <w:trPr>
          <w:gridAfter w:val="2"/>
          <w:wAfter w:w="42" w:type="dxa"/>
          <w:trHeight w:val="1977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4.1</w:t>
            </w:r>
          </w:p>
        </w:tc>
        <w:tc>
          <w:tcPr>
            <w:tcW w:w="3482" w:type="dxa"/>
            <w:gridSpan w:val="2"/>
          </w:tcPr>
          <w:p w:rsidR="00E74651" w:rsidRPr="008651EF" w:rsidRDefault="00E74651" w:rsidP="002B7CED">
            <w:r w:rsidRPr="008651EF">
              <w:t>Гастрольно-концертная деятельность творческих коллективов  (наем автотранспорта, ГСМ)</w:t>
            </w:r>
          </w:p>
        </w:tc>
        <w:tc>
          <w:tcPr>
            <w:tcW w:w="1467" w:type="dxa"/>
            <w:gridSpan w:val="3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2017-2020</w:t>
            </w:r>
          </w:p>
          <w:p w:rsidR="00E74651" w:rsidRPr="008651EF" w:rsidRDefault="00E74651" w:rsidP="002B7CED">
            <w:pPr>
              <w:jc w:val="center"/>
            </w:pPr>
            <w:r w:rsidRPr="008651EF">
              <w:t>2017</w:t>
            </w:r>
          </w:p>
          <w:p w:rsidR="00E74651" w:rsidRPr="008651EF" w:rsidRDefault="00E74651" w:rsidP="002B7CED">
            <w:pPr>
              <w:spacing w:line="480" w:lineRule="auto"/>
              <w:jc w:val="center"/>
            </w:pPr>
            <w:r w:rsidRPr="008651EF">
              <w:t>2018</w:t>
            </w:r>
          </w:p>
          <w:p w:rsidR="00E74651" w:rsidRPr="008651EF" w:rsidRDefault="00E74651" w:rsidP="002B7CED">
            <w:pPr>
              <w:spacing w:line="480" w:lineRule="auto"/>
              <w:jc w:val="center"/>
            </w:pPr>
            <w:r w:rsidRPr="008651EF">
              <w:t>2019</w:t>
            </w:r>
          </w:p>
          <w:p w:rsidR="00E74651" w:rsidRPr="008651EF" w:rsidRDefault="00E74651" w:rsidP="002B7CED">
            <w:pPr>
              <w:spacing w:line="480" w:lineRule="auto"/>
              <w:jc w:val="center"/>
            </w:pPr>
            <w:r w:rsidRPr="008651EF"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431,0</w:t>
            </w:r>
          </w:p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11,0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431,0</w:t>
            </w:r>
          </w:p>
          <w:p w:rsidR="00E74651" w:rsidRPr="008651EF" w:rsidRDefault="00E74651" w:rsidP="002B7CE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11,0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2641" w:type="dxa"/>
          </w:tcPr>
          <w:p w:rsidR="00E74651" w:rsidRPr="008651EF" w:rsidRDefault="00E74651" w:rsidP="002B7CED">
            <w:pPr>
              <w:jc w:val="center"/>
            </w:pPr>
            <w:r w:rsidRPr="008651EF">
              <w:t>Управление культуры и кино, МУК «РДК УК»</w:t>
            </w:r>
          </w:p>
        </w:tc>
        <w:tc>
          <w:tcPr>
            <w:tcW w:w="2683" w:type="dxa"/>
            <w:gridSpan w:val="2"/>
          </w:tcPr>
          <w:p w:rsidR="00E74651" w:rsidRPr="008651EF" w:rsidRDefault="00E74651" w:rsidP="002B7CED">
            <w:pPr>
              <w:jc w:val="both"/>
            </w:pPr>
            <w:r w:rsidRPr="008651EF">
              <w:t>Ежегодное обслуживание Духовницкого и др. муниципальных районов области с целью приобщения населения  к культурным ценностям</w:t>
            </w:r>
          </w:p>
        </w:tc>
      </w:tr>
      <w:tr w:rsidR="00E74651" w:rsidRPr="00311B40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4.2</w:t>
            </w:r>
          </w:p>
        </w:tc>
        <w:tc>
          <w:tcPr>
            <w:tcW w:w="3482" w:type="dxa"/>
            <w:gridSpan w:val="2"/>
          </w:tcPr>
          <w:p w:rsidR="00E74651" w:rsidRPr="008651EF" w:rsidRDefault="00E74651" w:rsidP="002B7CED">
            <w:r w:rsidRPr="008651EF">
              <w:t>Гастроли творческих коллективов района в субъектах Российской Федерации и по области</w:t>
            </w:r>
          </w:p>
        </w:tc>
        <w:tc>
          <w:tcPr>
            <w:tcW w:w="1467" w:type="dxa"/>
            <w:gridSpan w:val="3"/>
          </w:tcPr>
          <w:p w:rsidR="00E74651" w:rsidRPr="008651E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8651EF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8651EF" w:rsidRDefault="00E74651" w:rsidP="002B7CED">
            <w:pPr>
              <w:pStyle w:val="a7"/>
              <w:jc w:val="center"/>
            </w:pPr>
            <w:r w:rsidRPr="008651E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pStyle w:val="a7"/>
              <w:jc w:val="center"/>
            </w:pP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</w:pPr>
            <w:r w:rsidRPr="008651EF">
              <w:t>Управление культуры и кино,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Популяризация творческих коллективов, развитие межрегионального развития</w:t>
            </w:r>
          </w:p>
        </w:tc>
      </w:tr>
      <w:tr w:rsidR="00E74651" w:rsidRPr="00311B40" w:rsidTr="002B7CED">
        <w:trPr>
          <w:gridAfter w:val="1"/>
          <w:wAfter w:w="15" w:type="dxa"/>
        </w:trPr>
        <w:tc>
          <w:tcPr>
            <w:tcW w:w="5589" w:type="dxa"/>
            <w:gridSpan w:val="6"/>
          </w:tcPr>
          <w:p w:rsidR="00E74651" w:rsidRPr="008651EF" w:rsidRDefault="00E74651" w:rsidP="002B7CED">
            <w:pPr>
              <w:rPr>
                <w:b/>
              </w:rPr>
            </w:pPr>
            <w:r w:rsidRPr="008651EF">
              <w:rPr>
                <w:b/>
              </w:rPr>
              <w:t>Всего по разделу: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431,0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rPr>
                <w:b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8651EF" w:rsidRDefault="00E74651" w:rsidP="002B7CED">
            <w:pPr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8651EF" w:rsidRDefault="00E74651" w:rsidP="002B7CED">
            <w:pPr>
              <w:jc w:val="center"/>
              <w:rPr>
                <w:b/>
              </w:rPr>
            </w:pPr>
            <w:r w:rsidRPr="008651EF">
              <w:rPr>
                <w:b/>
              </w:rPr>
              <w:t>431,0</w:t>
            </w:r>
          </w:p>
        </w:tc>
        <w:tc>
          <w:tcPr>
            <w:tcW w:w="2668" w:type="dxa"/>
            <w:gridSpan w:val="2"/>
          </w:tcPr>
          <w:p w:rsidR="00E74651" w:rsidRPr="008651EF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311B40" w:rsidTr="002B7CED">
        <w:trPr>
          <w:gridAfter w:val="1"/>
          <w:wAfter w:w="15" w:type="dxa"/>
        </w:trPr>
        <w:tc>
          <w:tcPr>
            <w:tcW w:w="15428" w:type="dxa"/>
            <w:gridSpan w:val="19"/>
          </w:tcPr>
          <w:p w:rsidR="00E74651" w:rsidRPr="008651EF" w:rsidRDefault="00E74651" w:rsidP="002B7CED">
            <w:pPr>
              <w:jc w:val="both"/>
              <w:rPr>
                <w:b/>
              </w:rPr>
            </w:pPr>
            <w:r w:rsidRPr="008651EF">
              <w:rPr>
                <w:b/>
              </w:rPr>
              <w:t xml:space="preserve">Раздел 5 «Повышение оплаты труда и </w:t>
            </w:r>
            <w:r w:rsidRPr="008651EF">
              <w:rPr>
                <w:b/>
                <w:bCs/>
              </w:rPr>
              <w:t>модернизация материальной базы, технического и технологического оснащения учреждений  культуры</w:t>
            </w:r>
            <w:r w:rsidRPr="008651EF">
              <w:rPr>
                <w:b/>
              </w:rPr>
              <w:t>»</w:t>
            </w:r>
          </w:p>
        </w:tc>
      </w:tr>
      <w:tr w:rsidR="00E74651" w:rsidRPr="00DC07A3" w:rsidTr="002B7CED">
        <w:trPr>
          <w:gridAfter w:val="1"/>
          <w:wAfter w:w="15" w:type="dxa"/>
          <w:trHeight w:val="1587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5.1.</w:t>
            </w: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>Проектирование ремонта зданий, оформление экспертизы,  разработка проектно-сметной документации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2017-2020</w:t>
            </w:r>
          </w:p>
          <w:p w:rsidR="00E74651" w:rsidRPr="00E805EE" w:rsidRDefault="00E74651" w:rsidP="002B7CED">
            <w:pPr>
              <w:jc w:val="center"/>
            </w:pPr>
            <w:r>
              <w:t>2017</w:t>
            </w:r>
          </w:p>
          <w:p w:rsidR="00E74651" w:rsidRPr="00E805EE" w:rsidRDefault="00E74651" w:rsidP="002B7CED">
            <w:pPr>
              <w:jc w:val="center"/>
            </w:pPr>
            <w:r w:rsidRPr="00E805EE">
              <w:t>2018</w:t>
            </w:r>
          </w:p>
          <w:p w:rsidR="00E74651" w:rsidRPr="00E805EE" w:rsidRDefault="00E74651" w:rsidP="002B7CED">
            <w:pPr>
              <w:jc w:val="center"/>
            </w:pPr>
            <w:r w:rsidRPr="00E805EE">
              <w:t>2019</w:t>
            </w:r>
          </w:p>
          <w:p w:rsidR="00E74651" w:rsidRPr="00311B40" w:rsidRDefault="00E74651" w:rsidP="002B7CED">
            <w:pPr>
              <w:jc w:val="center"/>
            </w:pPr>
            <w:r w:rsidRPr="00E805EE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92739F">
              <w:rPr>
                <w:b/>
              </w:rPr>
              <w:t>,0</w:t>
            </w:r>
          </w:p>
          <w:p w:rsidR="00E74651" w:rsidRPr="002E06EE" w:rsidRDefault="00E74651" w:rsidP="002B7CED">
            <w:pPr>
              <w:jc w:val="center"/>
            </w:pPr>
            <w:r>
              <w:t>50,0</w:t>
            </w:r>
          </w:p>
          <w:p w:rsidR="00E74651" w:rsidRPr="002E06EE" w:rsidRDefault="00E74651" w:rsidP="002B7CED">
            <w:pPr>
              <w:jc w:val="center"/>
            </w:pPr>
            <w:r w:rsidRPr="002E06EE">
              <w:t>50,0</w:t>
            </w:r>
          </w:p>
          <w:p w:rsidR="00E74651" w:rsidRPr="002E06EE" w:rsidRDefault="00E74651" w:rsidP="002B7CED">
            <w:pPr>
              <w:jc w:val="center"/>
            </w:pPr>
            <w:r w:rsidRPr="002E06EE">
              <w:t>50,0</w:t>
            </w:r>
          </w:p>
          <w:p w:rsidR="00E74651" w:rsidRDefault="00E74651" w:rsidP="002B7CED">
            <w:pPr>
              <w:jc w:val="center"/>
            </w:pPr>
            <w:r>
              <w:t>50,0</w:t>
            </w:r>
          </w:p>
          <w:p w:rsidR="00E74651" w:rsidRPr="00311B40" w:rsidRDefault="00E74651" w:rsidP="002B7CED"/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Pr="0092739F">
              <w:rPr>
                <w:b/>
              </w:rPr>
              <w:t>0,0</w:t>
            </w:r>
          </w:p>
          <w:p w:rsidR="00E74651" w:rsidRPr="002E06EE" w:rsidRDefault="00E74651" w:rsidP="002B7CED">
            <w:pPr>
              <w:jc w:val="center"/>
            </w:pPr>
            <w:r>
              <w:t>50,0</w:t>
            </w:r>
          </w:p>
          <w:p w:rsidR="00E74651" w:rsidRPr="002E06EE" w:rsidRDefault="00E74651" w:rsidP="002B7CED">
            <w:pPr>
              <w:jc w:val="center"/>
            </w:pPr>
            <w:r w:rsidRPr="002E06EE">
              <w:t>50,0</w:t>
            </w:r>
          </w:p>
          <w:p w:rsidR="00E74651" w:rsidRPr="002E06EE" w:rsidRDefault="00E74651" w:rsidP="002B7CED">
            <w:pPr>
              <w:jc w:val="center"/>
            </w:pPr>
            <w:r w:rsidRPr="002E06EE">
              <w:t>50,0</w:t>
            </w:r>
          </w:p>
          <w:p w:rsidR="00E74651" w:rsidRPr="00311B40" w:rsidRDefault="00E74651" w:rsidP="002B7CED">
            <w:pPr>
              <w:jc w:val="center"/>
            </w:pPr>
            <w:r>
              <w:t>50,0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>Подготовительные работы к капитальным ремонтам</w:t>
            </w:r>
          </w:p>
        </w:tc>
      </w:tr>
      <w:tr w:rsidR="00E74651" w:rsidRPr="00DC07A3" w:rsidTr="002B7CED">
        <w:trPr>
          <w:gridAfter w:val="1"/>
          <w:wAfter w:w="15" w:type="dxa"/>
          <w:trHeight w:val="1650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 w:rsidRPr="00311B40">
              <w:t>5.2.</w:t>
            </w:r>
          </w:p>
        </w:tc>
        <w:tc>
          <w:tcPr>
            <w:tcW w:w="3502" w:type="dxa"/>
            <w:gridSpan w:val="3"/>
          </w:tcPr>
          <w:p w:rsidR="00E74651" w:rsidRPr="0092739F" w:rsidRDefault="00E74651" w:rsidP="002B7CED">
            <w:pPr>
              <w:ind w:right="-109"/>
            </w:pPr>
            <w:r w:rsidRPr="0092739F">
              <w:t>Проведение первоочередных противоаварийных, противопожарных работ и капитального ремонта на объектах культуры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E805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E805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EE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E805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EE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E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</w:tcPr>
          <w:p w:rsidR="00E74651" w:rsidRPr="0092739F" w:rsidRDefault="00E74651" w:rsidP="002B7CED">
            <w:pPr>
              <w:pStyle w:val="a7"/>
              <w:tabs>
                <w:tab w:val="left" w:pos="0"/>
                <w:tab w:val="center" w:pos="1097"/>
              </w:tabs>
              <w:ind w:left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  <w:p w:rsidR="00E74651" w:rsidRDefault="00E74651" w:rsidP="002B7CED">
            <w:pPr>
              <w:pStyle w:val="a7"/>
              <w:tabs>
                <w:tab w:val="left" w:pos="0"/>
                <w:tab w:val="center" w:pos="10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2E06EE" w:rsidRDefault="00E74651" w:rsidP="002B7CED">
            <w:pPr>
              <w:pStyle w:val="a7"/>
              <w:tabs>
                <w:tab w:val="left" w:pos="0"/>
                <w:tab w:val="center" w:pos="10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74651" w:rsidRPr="002E06EE" w:rsidRDefault="00E74651" w:rsidP="002B7CED">
            <w:pPr>
              <w:pStyle w:val="a7"/>
              <w:tabs>
                <w:tab w:val="left" w:pos="0"/>
                <w:tab w:val="center" w:pos="10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74651" w:rsidRPr="001E7E33" w:rsidRDefault="00E74651" w:rsidP="002B7CED">
            <w:pPr>
              <w:pStyle w:val="a7"/>
              <w:tabs>
                <w:tab w:val="left" w:pos="0"/>
                <w:tab w:val="center" w:pos="10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651" w:rsidRPr="001E7E33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651" w:rsidRPr="001E7E33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auto"/>
          </w:tcPr>
          <w:p w:rsidR="00E74651" w:rsidRPr="0092739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r w:rsidRPr="00311B40">
              <w:t>Управление культуры и кино, МУК «РДК УК» М</w:t>
            </w:r>
            <w:r>
              <w:t>БУДО</w:t>
            </w:r>
            <w:r w:rsidRPr="00311B40">
              <w:t xml:space="preserve"> «ДШИ», МУК «МЦБ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jc w:val="both"/>
            </w:pPr>
            <w:r w:rsidRPr="00311B40">
              <w:t xml:space="preserve">Противопожарные мероприятия, капитальный ремонт, приобретение оборудования </w:t>
            </w:r>
          </w:p>
        </w:tc>
      </w:tr>
      <w:tr w:rsidR="00E74651" w:rsidRPr="00DC07A3" w:rsidTr="002B7CED">
        <w:trPr>
          <w:gridAfter w:val="1"/>
          <w:wAfter w:w="15" w:type="dxa"/>
          <w:trHeight w:val="2383"/>
        </w:trPr>
        <w:tc>
          <w:tcPr>
            <w:tcW w:w="640" w:type="dxa"/>
            <w:vMerge w:val="restart"/>
          </w:tcPr>
          <w:p w:rsidR="00E74651" w:rsidRPr="00311B40" w:rsidRDefault="00E74651" w:rsidP="002B7CED">
            <w:pPr>
              <w:jc w:val="center"/>
            </w:pPr>
            <w:r w:rsidRPr="00311B40">
              <w:lastRenderedPageBreak/>
              <w:t>5.3.</w:t>
            </w:r>
          </w:p>
        </w:tc>
        <w:tc>
          <w:tcPr>
            <w:tcW w:w="3502" w:type="dxa"/>
            <w:gridSpan w:val="3"/>
          </w:tcPr>
          <w:p w:rsidR="00E74651" w:rsidRPr="004E479C" w:rsidRDefault="00E74651" w:rsidP="002B7CED">
            <w:r w:rsidRPr="00311B40">
              <w:t>Модернизация технического и технологического оснащения учрежде</w:t>
            </w:r>
            <w:r>
              <w:t>ний культуры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2017-2020</w:t>
            </w:r>
          </w:p>
          <w:p w:rsidR="00E74651" w:rsidRPr="00E805EE" w:rsidRDefault="00E74651" w:rsidP="002B7CED">
            <w:pPr>
              <w:jc w:val="center"/>
            </w:pPr>
            <w:r>
              <w:t>2017</w:t>
            </w:r>
          </w:p>
          <w:p w:rsidR="00E74651" w:rsidRDefault="00E74651" w:rsidP="002B7CED">
            <w:pPr>
              <w:jc w:val="center"/>
            </w:pPr>
          </w:p>
          <w:p w:rsidR="00E74651" w:rsidRPr="00E805EE" w:rsidRDefault="00E74651" w:rsidP="002B7CED">
            <w:pPr>
              <w:jc w:val="center"/>
            </w:pPr>
            <w:r w:rsidRPr="00E805EE">
              <w:t>2018</w:t>
            </w:r>
          </w:p>
          <w:p w:rsidR="00E74651" w:rsidRDefault="00E74651" w:rsidP="002B7CED">
            <w:pPr>
              <w:jc w:val="center"/>
            </w:pPr>
          </w:p>
          <w:p w:rsidR="00E74651" w:rsidRPr="00E805EE" w:rsidRDefault="00E74651" w:rsidP="002B7CED">
            <w:pPr>
              <w:spacing w:line="480" w:lineRule="auto"/>
              <w:jc w:val="center"/>
            </w:pPr>
            <w:r w:rsidRPr="00E805EE">
              <w:t>2019</w:t>
            </w:r>
          </w:p>
          <w:p w:rsidR="00E74651" w:rsidRPr="00311B40" w:rsidRDefault="00E74651" w:rsidP="002B7CED">
            <w:pPr>
              <w:spacing w:line="480" w:lineRule="auto"/>
              <w:jc w:val="center"/>
            </w:pPr>
            <w:r w:rsidRPr="00E805EE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jc w:val="center"/>
            </w:pP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lang w:val="en-US"/>
              </w:rPr>
            </w:pPr>
          </w:p>
          <w:p w:rsidR="00E74651" w:rsidRPr="0092739F" w:rsidRDefault="00E74651" w:rsidP="002B7CED"/>
          <w:p w:rsidR="00E74651" w:rsidRPr="0092739F" w:rsidRDefault="00E74651" w:rsidP="002B7CED">
            <w:pPr>
              <w:jc w:val="center"/>
              <w:rPr>
                <w:lang w:val="en-US"/>
              </w:rPr>
            </w:pP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/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CC4F70" w:rsidRDefault="00E74651" w:rsidP="002B7CED">
            <w:pPr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r w:rsidRPr="00311B40">
              <w:t>МУК «РДК УК», М</w:t>
            </w:r>
            <w:r>
              <w:t>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pPr>
              <w:jc w:val="both"/>
            </w:pPr>
            <w:r w:rsidRPr="00311B40">
              <w:t>Приобретение компьютерной техники, оборудования, музыкальных инструментов</w:t>
            </w:r>
          </w:p>
          <w:p w:rsidR="00E74651" w:rsidRPr="004E479C" w:rsidRDefault="00E74651" w:rsidP="002B7CED"/>
        </w:tc>
      </w:tr>
      <w:tr w:rsidR="00E74651" w:rsidRPr="00DC07A3" w:rsidTr="002B7CED">
        <w:trPr>
          <w:gridAfter w:val="1"/>
          <w:wAfter w:w="15" w:type="dxa"/>
          <w:trHeight w:val="434"/>
        </w:trPr>
        <w:tc>
          <w:tcPr>
            <w:tcW w:w="640" w:type="dxa"/>
            <w:vMerge/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 xml:space="preserve">МОУ ДОД «ДШИ» 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2017-2020</w:t>
            </w:r>
          </w:p>
          <w:p w:rsidR="00E74651" w:rsidRPr="00E805EE" w:rsidRDefault="00E74651" w:rsidP="002B7CED">
            <w:pPr>
              <w:jc w:val="center"/>
            </w:pPr>
            <w:r>
              <w:t>2017</w:t>
            </w:r>
          </w:p>
          <w:p w:rsidR="00E74651" w:rsidRPr="00E805EE" w:rsidRDefault="00E74651" w:rsidP="002B7CED">
            <w:pPr>
              <w:jc w:val="center"/>
            </w:pPr>
            <w:r w:rsidRPr="00E805EE">
              <w:t>2018</w:t>
            </w:r>
          </w:p>
          <w:p w:rsidR="00E74651" w:rsidRDefault="00E74651" w:rsidP="002B7CED">
            <w:pPr>
              <w:jc w:val="center"/>
            </w:pPr>
          </w:p>
          <w:p w:rsidR="00E74651" w:rsidRPr="00E805EE" w:rsidRDefault="00E74651" w:rsidP="002B7CED">
            <w:pPr>
              <w:jc w:val="center"/>
            </w:pPr>
            <w:r w:rsidRPr="00E805EE">
              <w:t>2019</w:t>
            </w:r>
          </w:p>
          <w:p w:rsidR="00E74651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  <w:r w:rsidRPr="00E805EE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2E06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4E479C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311B40" w:rsidRDefault="00E74651" w:rsidP="002B7CED">
            <w:pPr>
              <w:pStyle w:val="a7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  <w:p w:rsidR="00E74651" w:rsidRPr="00DC36E7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E7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DC36E7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E7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DC36E7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DC36E7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6E7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E74651" w:rsidRPr="00DC36E7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311B40" w:rsidRDefault="00E74651" w:rsidP="002B7CED">
            <w:pPr>
              <w:pStyle w:val="a7"/>
              <w:jc w:val="center"/>
            </w:pPr>
            <w:r w:rsidRPr="00DC36E7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М</w:t>
            </w:r>
            <w:r>
              <w:t>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pPr>
              <w:ind w:right="-31"/>
            </w:pPr>
            <w:r w:rsidRPr="00311B40">
              <w:t>приобретение оборудования, музыкальных инструментов</w:t>
            </w:r>
          </w:p>
        </w:tc>
      </w:tr>
      <w:tr w:rsidR="00E74651" w:rsidRPr="00DC07A3" w:rsidTr="002B7CED">
        <w:trPr>
          <w:gridAfter w:val="1"/>
          <w:wAfter w:w="15" w:type="dxa"/>
          <w:trHeight w:val="2474"/>
        </w:trPr>
        <w:tc>
          <w:tcPr>
            <w:tcW w:w="640" w:type="dxa"/>
            <w:vMerge/>
          </w:tcPr>
          <w:p w:rsidR="00E74651" w:rsidRPr="00311B40" w:rsidRDefault="00E74651" w:rsidP="002B7CED">
            <w:pPr>
              <w:jc w:val="center"/>
            </w:pP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>МУК «РДК УК»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2017-2020</w:t>
            </w:r>
          </w:p>
          <w:p w:rsidR="00E74651" w:rsidRPr="00E805EE" w:rsidRDefault="00E74651" w:rsidP="002B7CED">
            <w:pPr>
              <w:jc w:val="center"/>
            </w:pPr>
            <w:r>
              <w:t>2017</w:t>
            </w:r>
          </w:p>
          <w:p w:rsidR="00E74651" w:rsidRDefault="00E74651" w:rsidP="002B7CED">
            <w:pPr>
              <w:jc w:val="center"/>
            </w:pPr>
          </w:p>
          <w:p w:rsidR="00E74651" w:rsidRPr="00E805EE" w:rsidRDefault="00E74651" w:rsidP="002B7CED">
            <w:pPr>
              <w:jc w:val="center"/>
            </w:pPr>
            <w:r w:rsidRPr="00E805EE">
              <w:t>2018</w:t>
            </w:r>
          </w:p>
          <w:p w:rsidR="00E74651" w:rsidRDefault="00E74651" w:rsidP="002B7CED">
            <w:pPr>
              <w:jc w:val="center"/>
            </w:pPr>
          </w:p>
          <w:p w:rsidR="00E74651" w:rsidRPr="00E805EE" w:rsidRDefault="00E74651" w:rsidP="002B7CED">
            <w:pPr>
              <w:spacing w:line="480" w:lineRule="auto"/>
              <w:jc w:val="center"/>
            </w:pPr>
            <w:r w:rsidRPr="00E805EE">
              <w:t>2019</w:t>
            </w:r>
          </w:p>
          <w:p w:rsidR="00E74651" w:rsidRPr="00311B40" w:rsidRDefault="00E74651" w:rsidP="002B7CED">
            <w:pPr>
              <w:spacing w:line="480" w:lineRule="auto"/>
              <w:jc w:val="center"/>
            </w:pPr>
            <w:r w:rsidRPr="00E805EE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A15160" w:rsidRDefault="00E74651" w:rsidP="002B7CED">
            <w:pPr>
              <w:jc w:val="center"/>
              <w:rPr>
                <w:b/>
                <w:color w:val="FF0000"/>
              </w:rPr>
            </w:pPr>
            <w:r w:rsidRPr="00A15160">
              <w:rPr>
                <w:b/>
                <w:color w:val="FF0000"/>
              </w:rPr>
              <w:t>233,0</w:t>
            </w:r>
          </w:p>
          <w:p w:rsidR="00E74651" w:rsidRPr="002E06EE" w:rsidRDefault="00E74651" w:rsidP="002B7CED">
            <w:pPr>
              <w:jc w:val="center"/>
            </w:pPr>
            <w:r>
              <w:t>10,0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A15160" w:rsidRDefault="00E74651" w:rsidP="002B7CED">
            <w:pPr>
              <w:jc w:val="center"/>
              <w:rPr>
                <w:color w:val="FF0000"/>
              </w:rPr>
            </w:pPr>
            <w:r w:rsidRPr="00A15160">
              <w:rPr>
                <w:color w:val="FF0000"/>
              </w:rPr>
              <w:t>198,0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2E06EE" w:rsidRDefault="00E74651" w:rsidP="002B7CED">
            <w:pPr>
              <w:jc w:val="center"/>
            </w:pPr>
            <w:r w:rsidRPr="002E06EE">
              <w:t>10,0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  <w:r w:rsidRPr="002E06EE">
              <w:t>15,0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  <w:rPr>
                <w:b/>
              </w:rPr>
            </w:pPr>
            <w:r w:rsidRPr="0076225D">
              <w:rPr>
                <w:b/>
              </w:rPr>
              <w:t>188,0</w:t>
            </w:r>
          </w:p>
          <w:p w:rsidR="00E74651" w:rsidRDefault="00E74651" w:rsidP="002B7CED">
            <w:pPr>
              <w:jc w:val="center"/>
              <w:rPr>
                <w:b/>
              </w:rPr>
            </w:pPr>
          </w:p>
          <w:p w:rsidR="00E74651" w:rsidRDefault="00E74651" w:rsidP="002B7CED">
            <w:pPr>
              <w:jc w:val="center"/>
              <w:rPr>
                <w:b/>
              </w:rPr>
            </w:pPr>
          </w:p>
          <w:p w:rsidR="00E74651" w:rsidRPr="00A15160" w:rsidRDefault="00E74651" w:rsidP="002B7CED">
            <w:pPr>
              <w:jc w:val="center"/>
              <w:rPr>
                <w:color w:val="FF0000"/>
              </w:rPr>
            </w:pPr>
            <w:r w:rsidRPr="00A15160">
              <w:rPr>
                <w:color w:val="FF0000"/>
              </w:rPr>
              <w:t>188,0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45,0</w:t>
            </w:r>
          </w:p>
          <w:p w:rsidR="00E74651" w:rsidRPr="002E06EE" w:rsidRDefault="00E74651" w:rsidP="002B7CED">
            <w:pPr>
              <w:jc w:val="center"/>
            </w:pPr>
            <w:r>
              <w:t>10,0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2E06EE" w:rsidRDefault="00E74651" w:rsidP="002B7CED">
            <w:pPr>
              <w:jc w:val="center"/>
            </w:pPr>
            <w:r w:rsidRPr="002E06EE">
              <w:t>10,0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2E06EE" w:rsidRDefault="00E74651" w:rsidP="002B7CED">
            <w:pPr>
              <w:jc w:val="center"/>
            </w:pPr>
            <w:r w:rsidRPr="002E06EE">
              <w:t>10,0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  <w:r w:rsidRPr="002E06EE">
              <w:t>15,0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МУК «РДК УК»</w:t>
            </w:r>
          </w:p>
        </w:tc>
        <w:tc>
          <w:tcPr>
            <w:tcW w:w="2683" w:type="dxa"/>
            <w:gridSpan w:val="2"/>
          </w:tcPr>
          <w:p w:rsidR="00E74651" w:rsidRPr="0076225D" w:rsidRDefault="00E74651" w:rsidP="002B7CED">
            <w:r w:rsidRPr="0076225D">
              <w:t>Приобретение компьютерной техники, оборудования, музыкальных инструментов</w:t>
            </w:r>
            <w:r>
              <w:t>, стендов</w:t>
            </w:r>
          </w:p>
          <w:p w:rsidR="00E74651" w:rsidRPr="00311B40" w:rsidRDefault="00E74651" w:rsidP="002B7CED"/>
        </w:tc>
      </w:tr>
      <w:tr w:rsidR="00E74651" w:rsidRPr="00DC07A3" w:rsidTr="002B7CED">
        <w:trPr>
          <w:gridAfter w:val="1"/>
          <w:wAfter w:w="15" w:type="dxa"/>
          <w:trHeight w:val="2474"/>
        </w:trPr>
        <w:tc>
          <w:tcPr>
            <w:tcW w:w="640" w:type="dxa"/>
          </w:tcPr>
          <w:p w:rsidR="00E74651" w:rsidRPr="0092739F" w:rsidRDefault="00E74651" w:rsidP="002B7CED">
            <w:pPr>
              <w:jc w:val="center"/>
            </w:pPr>
            <w:r w:rsidRPr="0092739F">
              <w:t>5.4</w:t>
            </w:r>
          </w:p>
        </w:tc>
        <w:tc>
          <w:tcPr>
            <w:tcW w:w="3502" w:type="dxa"/>
            <w:gridSpan w:val="3"/>
          </w:tcPr>
          <w:p w:rsidR="00E74651" w:rsidRPr="0092739F" w:rsidRDefault="00E74651" w:rsidP="002B7CED">
            <w:r w:rsidRPr="0092739F">
              <w:t>Пошив сценических костюмов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2017-2020</w:t>
            </w:r>
          </w:p>
          <w:p w:rsidR="00E74651" w:rsidRPr="0092739F" w:rsidRDefault="00E74651" w:rsidP="002B7CED">
            <w:pPr>
              <w:jc w:val="center"/>
            </w:pPr>
            <w:r w:rsidRPr="0092739F">
              <w:t>2017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  <w:r w:rsidRPr="0092739F">
              <w:t>2018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spacing w:line="480" w:lineRule="auto"/>
              <w:jc w:val="center"/>
            </w:pPr>
            <w:r w:rsidRPr="0092739F">
              <w:t>2019</w:t>
            </w:r>
          </w:p>
          <w:p w:rsidR="00E74651" w:rsidRPr="0092739F" w:rsidRDefault="00E74651" w:rsidP="002B7CED">
            <w:pPr>
              <w:jc w:val="center"/>
            </w:pPr>
            <w:r w:rsidRPr="0092739F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B8158F" w:rsidRDefault="00E74651" w:rsidP="002B7CED">
            <w:pPr>
              <w:jc w:val="center"/>
              <w:rPr>
                <w:b/>
                <w:color w:val="FF0000"/>
              </w:rPr>
            </w:pPr>
            <w:r w:rsidRPr="00B8158F">
              <w:rPr>
                <w:b/>
                <w:color w:val="FF0000"/>
              </w:rPr>
              <w:t>132,0</w:t>
            </w:r>
          </w:p>
          <w:p w:rsidR="00E74651" w:rsidRPr="0092739F" w:rsidRDefault="00E74651" w:rsidP="002B7CED">
            <w:pPr>
              <w:jc w:val="center"/>
            </w:pPr>
            <w:r>
              <w:t>-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B8158F" w:rsidRDefault="00E74651" w:rsidP="002B7CED">
            <w:pPr>
              <w:jc w:val="center"/>
              <w:rPr>
                <w:color w:val="FF0000"/>
              </w:rPr>
            </w:pPr>
            <w:r w:rsidRPr="00B8158F">
              <w:rPr>
                <w:color w:val="FF0000"/>
              </w:rPr>
              <w:t>42,0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  <w:r w:rsidRPr="0092739F">
              <w:t>40,0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  <w:r w:rsidRPr="0092739F">
              <w:t>50,0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92739F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  <w:rPr>
                <w:b/>
                <w:color w:val="FF0000"/>
              </w:rPr>
            </w:pPr>
            <w:r w:rsidRPr="00B8158F">
              <w:rPr>
                <w:b/>
                <w:color w:val="FF0000"/>
              </w:rPr>
              <w:t>12,0</w:t>
            </w:r>
          </w:p>
          <w:p w:rsidR="00E74651" w:rsidRDefault="00E74651" w:rsidP="002B7CED">
            <w:pPr>
              <w:jc w:val="center"/>
              <w:rPr>
                <w:b/>
                <w:color w:val="FF0000"/>
              </w:rPr>
            </w:pPr>
          </w:p>
          <w:p w:rsidR="00E74651" w:rsidRDefault="00E74651" w:rsidP="002B7CED">
            <w:pPr>
              <w:jc w:val="center"/>
              <w:rPr>
                <w:b/>
                <w:color w:val="FF0000"/>
              </w:rPr>
            </w:pPr>
          </w:p>
          <w:p w:rsidR="00E74651" w:rsidRPr="00B8158F" w:rsidRDefault="00E74651" w:rsidP="002B7CED">
            <w:pPr>
              <w:jc w:val="center"/>
              <w:rPr>
                <w:color w:val="FF0000"/>
              </w:rPr>
            </w:pPr>
            <w:r w:rsidRPr="00B8158F">
              <w:rPr>
                <w:color w:val="FF0000"/>
              </w:rPr>
              <w:t>12,0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120,0</w:t>
            </w:r>
          </w:p>
          <w:p w:rsidR="00E74651" w:rsidRPr="0092739F" w:rsidRDefault="00E74651" w:rsidP="002B7CED">
            <w:pPr>
              <w:jc w:val="center"/>
            </w:pPr>
            <w:r>
              <w:t>-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  <w:r w:rsidRPr="0092739F">
              <w:t>30,0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  <w:r w:rsidRPr="0092739F">
              <w:t>40,0</w:t>
            </w:r>
          </w:p>
          <w:p w:rsidR="00E74651" w:rsidRPr="0092739F" w:rsidRDefault="00E74651" w:rsidP="002B7CED">
            <w:pPr>
              <w:jc w:val="center"/>
            </w:pPr>
          </w:p>
          <w:p w:rsidR="00E74651" w:rsidRPr="0092739F" w:rsidRDefault="00E74651" w:rsidP="002B7CED">
            <w:pPr>
              <w:jc w:val="center"/>
            </w:pPr>
            <w:r w:rsidRPr="0092739F">
              <w:t>50,0</w:t>
            </w:r>
          </w:p>
        </w:tc>
        <w:tc>
          <w:tcPr>
            <w:tcW w:w="2668" w:type="dxa"/>
            <w:gridSpan w:val="2"/>
          </w:tcPr>
          <w:p w:rsidR="00E74651" w:rsidRPr="0092739F" w:rsidRDefault="00E74651" w:rsidP="002B7CED">
            <w:pPr>
              <w:jc w:val="center"/>
            </w:pPr>
            <w:r w:rsidRPr="0092739F">
              <w:t>Управление культуры и кино, МУК «РДК УК», МБУДО «ДШИ»</w:t>
            </w:r>
          </w:p>
        </w:tc>
        <w:tc>
          <w:tcPr>
            <w:tcW w:w="2683" w:type="dxa"/>
            <w:gridSpan w:val="2"/>
          </w:tcPr>
          <w:p w:rsidR="00E74651" w:rsidRPr="0092739F" w:rsidRDefault="00E74651" w:rsidP="002B7CED">
            <w:r w:rsidRPr="0092739F">
              <w:t>Приобретение ткани, фурнитуры, пошив сценических костюмов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>
              <w:t>5.5</w:t>
            </w: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>Лицензирование объектов культуры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E805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E805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EE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  <w:p w:rsidR="00E74651" w:rsidRPr="00E805EE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EE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5E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E7E33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r w:rsidRPr="00311B40">
              <w:t>Подтверждение статуса предлагаемых услуг</w:t>
            </w:r>
          </w:p>
        </w:tc>
      </w:tr>
      <w:tr w:rsidR="00E74651" w:rsidRPr="00DC07A3" w:rsidTr="002B7CED">
        <w:trPr>
          <w:gridAfter w:val="1"/>
          <w:wAfter w:w="15" w:type="dxa"/>
          <w:trHeight w:val="1675"/>
        </w:trPr>
        <w:tc>
          <w:tcPr>
            <w:tcW w:w="640" w:type="dxa"/>
          </w:tcPr>
          <w:p w:rsidR="00E74651" w:rsidRPr="00311B40" w:rsidRDefault="00E74651" w:rsidP="002B7CED">
            <w:pPr>
              <w:jc w:val="center"/>
            </w:pPr>
            <w:r>
              <w:lastRenderedPageBreak/>
              <w:t>5.6</w:t>
            </w: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>
              <w:t xml:space="preserve">Повышение </w:t>
            </w:r>
            <w:proofErr w:type="gramStart"/>
            <w:r>
              <w:t>оплаты труда работников учреждений культуры</w:t>
            </w:r>
            <w:proofErr w:type="gramEnd"/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2017-2020</w:t>
            </w:r>
          </w:p>
          <w:p w:rsidR="00E74651" w:rsidRPr="00E805EE" w:rsidRDefault="00E74651" w:rsidP="002B7CED">
            <w:pPr>
              <w:jc w:val="center"/>
            </w:pPr>
            <w:r>
              <w:t>2017</w:t>
            </w:r>
          </w:p>
          <w:p w:rsidR="00E74651" w:rsidRPr="00E805EE" w:rsidRDefault="00E74651" w:rsidP="002B7CED">
            <w:pPr>
              <w:jc w:val="center"/>
            </w:pPr>
            <w:r w:rsidRPr="00E805EE">
              <w:t>2018</w:t>
            </w:r>
          </w:p>
          <w:p w:rsidR="00E74651" w:rsidRDefault="00E74651" w:rsidP="002B7CED"/>
          <w:p w:rsidR="00E74651" w:rsidRPr="00E805EE" w:rsidRDefault="00E74651" w:rsidP="002B7CED">
            <w:pPr>
              <w:spacing w:line="480" w:lineRule="auto"/>
              <w:jc w:val="center"/>
            </w:pPr>
            <w:r w:rsidRPr="00E805EE">
              <w:t>2019</w:t>
            </w:r>
          </w:p>
          <w:p w:rsidR="00E74651" w:rsidRPr="00311B40" w:rsidRDefault="00E74651" w:rsidP="002B7CED">
            <w:pPr>
              <w:spacing w:line="480" w:lineRule="auto"/>
              <w:jc w:val="center"/>
            </w:pPr>
            <w:r w:rsidRPr="00E805EE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15620,3</w:t>
            </w:r>
          </w:p>
          <w:p w:rsidR="00E74651" w:rsidRDefault="00E74651" w:rsidP="002B7CED">
            <w:pPr>
              <w:jc w:val="center"/>
            </w:pPr>
            <w:r>
              <w:t>5601,6</w:t>
            </w:r>
          </w:p>
          <w:p w:rsidR="00E74651" w:rsidRDefault="00E74651" w:rsidP="002B7CED">
            <w:pPr>
              <w:jc w:val="center"/>
            </w:pPr>
            <w:r>
              <w:t>10018,7</w:t>
            </w:r>
          </w:p>
          <w:p w:rsidR="00E74651" w:rsidRDefault="00E74651" w:rsidP="002B7CED">
            <w:pPr>
              <w:jc w:val="center"/>
            </w:pPr>
          </w:p>
          <w:p w:rsidR="00E74651" w:rsidRDefault="00E74651" w:rsidP="002B7CED">
            <w:pPr>
              <w:jc w:val="center"/>
            </w:pPr>
            <w:r>
              <w:t>-</w:t>
            </w:r>
          </w:p>
          <w:p w:rsidR="00E74651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  <w:r>
              <w:t>-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 w:rsidRPr="0092739F">
              <w:rPr>
                <w:b/>
              </w:rPr>
              <w:t>13110,6</w:t>
            </w:r>
          </w:p>
          <w:p w:rsidR="00E74651" w:rsidRDefault="00E74651" w:rsidP="002B7CED">
            <w:pPr>
              <w:jc w:val="center"/>
            </w:pPr>
            <w:r>
              <w:t>5596,6</w:t>
            </w:r>
          </w:p>
          <w:p w:rsidR="00E74651" w:rsidRPr="007A2D77" w:rsidRDefault="00E74651" w:rsidP="002B7CED">
            <w:r>
              <w:t xml:space="preserve">  7514,0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2509,7</w:t>
            </w:r>
          </w:p>
          <w:p w:rsidR="00E74651" w:rsidRPr="002E06EE" w:rsidRDefault="00E74651" w:rsidP="002B7CED">
            <w:pPr>
              <w:jc w:val="center"/>
            </w:pPr>
            <w:r>
              <w:t>5,0</w:t>
            </w:r>
          </w:p>
          <w:p w:rsidR="00E74651" w:rsidRPr="002E06EE" w:rsidRDefault="00E74651" w:rsidP="002B7CED">
            <w:pPr>
              <w:jc w:val="center"/>
            </w:pPr>
            <w:r>
              <w:t>2504,7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2E06EE" w:rsidRDefault="00E74651" w:rsidP="002B7CED">
            <w:pPr>
              <w:jc w:val="center"/>
            </w:pPr>
            <w:r>
              <w:t>-</w:t>
            </w:r>
          </w:p>
          <w:p w:rsidR="00E74651" w:rsidRPr="002E06EE" w:rsidRDefault="00E74651" w:rsidP="002B7CED">
            <w:pPr>
              <w:jc w:val="center"/>
            </w:pPr>
          </w:p>
          <w:p w:rsidR="00E74651" w:rsidRPr="00311B40" w:rsidRDefault="00E74651" w:rsidP="002B7CED">
            <w:pPr>
              <w:jc w:val="center"/>
            </w:pPr>
            <w:r>
              <w:t>-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 МУК «РДК УК», МУК «МЦБ УК», М</w:t>
            </w:r>
            <w:r>
              <w:t>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r>
              <w:t>Исполнение Указа Президента РФ от 07.05.2012г. № 597</w:t>
            </w:r>
          </w:p>
          <w:p w:rsidR="00E74651" w:rsidRDefault="00E74651" w:rsidP="002B7CED"/>
          <w:p w:rsidR="00E74651" w:rsidRPr="00311B40" w:rsidRDefault="00E74651" w:rsidP="002B7CED"/>
        </w:tc>
      </w:tr>
      <w:tr w:rsidR="00E74651" w:rsidRPr="00DC07A3" w:rsidTr="002B7CED">
        <w:trPr>
          <w:gridAfter w:val="1"/>
          <w:wAfter w:w="15" w:type="dxa"/>
          <w:trHeight w:val="1295"/>
        </w:trPr>
        <w:tc>
          <w:tcPr>
            <w:tcW w:w="640" w:type="dxa"/>
          </w:tcPr>
          <w:p w:rsidR="00E74651" w:rsidRPr="000600A5" w:rsidRDefault="00E74651" w:rsidP="002B7CED">
            <w:pPr>
              <w:jc w:val="center"/>
            </w:pPr>
            <w:r w:rsidRPr="000600A5">
              <w:t>5.7</w:t>
            </w:r>
          </w:p>
        </w:tc>
        <w:tc>
          <w:tcPr>
            <w:tcW w:w="3502" w:type="dxa"/>
            <w:gridSpan w:val="3"/>
          </w:tcPr>
          <w:p w:rsidR="00E74651" w:rsidRPr="000600A5" w:rsidRDefault="00E74651" w:rsidP="002B7CED">
            <w:r w:rsidRPr="000600A5">
              <w:t xml:space="preserve">Обеспечение </w:t>
            </w:r>
            <w:proofErr w:type="gramStart"/>
            <w:r w:rsidRPr="000600A5">
              <w:t>повышения оплаты труда некоторых категорий работников учреждений</w:t>
            </w:r>
            <w:proofErr w:type="gramEnd"/>
            <w:r w:rsidRPr="000600A5">
              <w:t xml:space="preserve"> </w:t>
            </w:r>
          </w:p>
        </w:tc>
        <w:tc>
          <w:tcPr>
            <w:tcW w:w="1447" w:type="dxa"/>
            <w:gridSpan w:val="2"/>
          </w:tcPr>
          <w:p w:rsidR="00E74651" w:rsidRPr="000600A5" w:rsidRDefault="00E74651" w:rsidP="002B7CED">
            <w:pPr>
              <w:jc w:val="center"/>
              <w:rPr>
                <w:b/>
              </w:rPr>
            </w:pPr>
            <w:r w:rsidRPr="000600A5">
              <w:rPr>
                <w:b/>
              </w:rPr>
              <w:t>2017-2020</w:t>
            </w:r>
          </w:p>
          <w:p w:rsidR="00E74651" w:rsidRPr="000600A5" w:rsidRDefault="00E74651" w:rsidP="002B7CED">
            <w:pPr>
              <w:jc w:val="center"/>
            </w:pPr>
            <w:r w:rsidRPr="000600A5">
              <w:t>2018</w:t>
            </w:r>
          </w:p>
          <w:p w:rsidR="00E74651" w:rsidRPr="000600A5" w:rsidRDefault="00E74651" w:rsidP="002B7CED">
            <w:pPr>
              <w:jc w:val="center"/>
            </w:pPr>
            <w:r w:rsidRPr="000600A5">
              <w:t>2019</w:t>
            </w:r>
          </w:p>
          <w:p w:rsidR="00E74651" w:rsidRPr="000600A5" w:rsidRDefault="00E74651" w:rsidP="002B7CED">
            <w:pPr>
              <w:jc w:val="center"/>
            </w:pPr>
            <w:r w:rsidRPr="000600A5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0600A5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111,8</w:t>
            </w:r>
          </w:p>
          <w:p w:rsidR="00E74651" w:rsidRPr="00E5029D" w:rsidRDefault="00E74651" w:rsidP="002B7CED">
            <w:pPr>
              <w:jc w:val="center"/>
              <w:rPr>
                <w:color w:val="FF0000"/>
              </w:rPr>
            </w:pPr>
            <w:r w:rsidRPr="00E5029D">
              <w:rPr>
                <w:color w:val="FF0000"/>
              </w:rPr>
              <w:t>111,8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0600A5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0600A5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108,0</w:t>
            </w:r>
          </w:p>
          <w:p w:rsidR="00E74651" w:rsidRPr="00CC4F70" w:rsidRDefault="00E74651" w:rsidP="002B7CED">
            <w:pPr>
              <w:jc w:val="center"/>
              <w:rPr>
                <w:color w:val="FF0000"/>
              </w:rPr>
            </w:pPr>
            <w:r w:rsidRPr="00CC4F70">
              <w:rPr>
                <w:color w:val="FF0000"/>
              </w:rPr>
              <w:t>108,0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E5029D" w:rsidRDefault="00E74651" w:rsidP="002B7CED">
            <w:pPr>
              <w:jc w:val="center"/>
              <w:rPr>
                <w:b/>
              </w:rPr>
            </w:pPr>
            <w:r w:rsidRPr="00E5029D">
              <w:rPr>
                <w:b/>
              </w:rPr>
              <w:t>3,8</w:t>
            </w:r>
          </w:p>
          <w:p w:rsidR="00E74651" w:rsidRDefault="00E74651" w:rsidP="002B7CED">
            <w:pPr>
              <w:jc w:val="center"/>
            </w:pPr>
            <w:r>
              <w:t>3,8</w:t>
            </w:r>
          </w:p>
          <w:p w:rsidR="00E74651" w:rsidRPr="00B835E8" w:rsidRDefault="00E74651" w:rsidP="002B7CED"/>
        </w:tc>
        <w:tc>
          <w:tcPr>
            <w:tcW w:w="2668" w:type="dxa"/>
            <w:gridSpan w:val="2"/>
          </w:tcPr>
          <w:p w:rsidR="00E74651" w:rsidRPr="00B835E8" w:rsidRDefault="00E74651" w:rsidP="002B7CED">
            <w:pPr>
              <w:jc w:val="center"/>
            </w:pPr>
            <w:r w:rsidRPr="00B835E8">
              <w:t>Управление культуры и кино, МУК «РДК УК», МУК «МЦБ УК», МБУДО «ДШИ»</w:t>
            </w:r>
          </w:p>
        </w:tc>
        <w:tc>
          <w:tcPr>
            <w:tcW w:w="2683" w:type="dxa"/>
            <w:gridSpan w:val="2"/>
          </w:tcPr>
          <w:p w:rsidR="00E74651" w:rsidRPr="00B835E8" w:rsidRDefault="00E74651" w:rsidP="002B7CED">
            <w:r w:rsidRPr="00B835E8">
              <w:t xml:space="preserve">Повышение оплаты труда на 4% для отдельных категорий работников муниципальных учреждений, доведение </w:t>
            </w:r>
            <w:proofErr w:type="gramStart"/>
            <w:r w:rsidRPr="00B835E8">
              <w:t>до</w:t>
            </w:r>
            <w:proofErr w:type="gramEnd"/>
            <w:r w:rsidRPr="00B835E8">
              <w:t xml:space="preserve"> МРОТ    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Default="00E74651" w:rsidP="002B7CED">
            <w:pPr>
              <w:jc w:val="center"/>
            </w:pPr>
            <w:r>
              <w:t>5.8</w:t>
            </w:r>
          </w:p>
        </w:tc>
        <w:tc>
          <w:tcPr>
            <w:tcW w:w="3502" w:type="dxa"/>
            <w:gridSpan w:val="3"/>
          </w:tcPr>
          <w:p w:rsidR="00E74651" w:rsidRDefault="00E74651" w:rsidP="002B7CED">
            <w:r w:rsidRPr="00C56325">
              <w:rPr>
                <w:bCs/>
                <w:color w:val="000000"/>
              </w:rPr>
              <w:t>«Оказание муниципальных услуг физическим и  (или)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Default="00E74651" w:rsidP="002B7CED">
            <w:pPr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 МУК «РДК УК», МУК «МЦБ УК», М</w:t>
            </w:r>
            <w:r>
              <w:t>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r>
              <w:rPr>
                <w:bCs/>
                <w:color w:val="000000"/>
              </w:rPr>
              <w:t>Оплата</w:t>
            </w:r>
            <w:r w:rsidRPr="00C56325">
              <w:rPr>
                <w:bCs/>
                <w:color w:val="000000"/>
              </w:rPr>
              <w:t xml:space="preserve"> труда, </w:t>
            </w:r>
            <w:r>
              <w:rPr>
                <w:bCs/>
                <w:color w:val="000000"/>
              </w:rPr>
              <w:t xml:space="preserve">оплата </w:t>
            </w:r>
            <w:r w:rsidRPr="00C56325">
              <w:rPr>
                <w:bCs/>
                <w:color w:val="000000"/>
              </w:rPr>
              <w:t>комму</w:t>
            </w:r>
            <w:r>
              <w:rPr>
                <w:bCs/>
                <w:color w:val="000000"/>
              </w:rPr>
              <w:t>нальных услуг</w:t>
            </w:r>
            <w:r w:rsidRPr="00C56325">
              <w:rPr>
                <w:bCs/>
                <w:color w:val="000000"/>
              </w:rPr>
              <w:t>, содержание имущества и прочие расходы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  <w:vMerge w:val="restart"/>
            <w:tcBorders>
              <w:top w:val="nil"/>
            </w:tcBorders>
          </w:tcPr>
          <w:p w:rsidR="00E74651" w:rsidRPr="00EC1C05" w:rsidRDefault="00E74651" w:rsidP="002B7CED">
            <w:pPr>
              <w:jc w:val="center"/>
            </w:pPr>
          </w:p>
        </w:tc>
        <w:tc>
          <w:tcPr>
            <w:tcW w:w="3502" w:type="dxa"/>
            <w:gridSpan w:val="3"/>
          </w:tcPr>
          <w:p w:rsidR="00E74651" w:rsidRPr="005B36FF" w:rsidRDefault="00E74651" w:rsidP="002B7CED">
            <w:pPr>
              <w:rPr>
                <w:bCs/>
                <w:color w:val="000000"/>
              </w:rPr>
            </w:pPr>
            <w:r w:rsidRPr="00311B40">
              <w:t>МУК «РДК УК»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39246,8</w:t>
            </w:r>
          </w:p>
          <w:p w:rsidR="00E74651" w:rsidRDefault="00E74651" w:rsidP="002B7CED">
            <w:pPr>
              <w:pStyle w:val="a7"/>
              <w:jc w:val="center"/>
            </w:pPr>
            <w:r>
              <w:t>-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18406,8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A2D77">
              <w:rPr>
                <w:rFonts w:ascii="Times New Roman" w:hAnsi="Times New Roman"/>
                <w:sz w:val="24"/>
                <w:szCs w:val="24"/>
              </w:rPr>
              <w:t>10390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74651" w:rsidRPr="007A2D77" w:rsidRDefault="00E74651" w:rsidP="002B7CED">
            <w:r w:rsidRPr="007A2D77">
              <w:t>10450</w:t>
            </w:r>
            <w:r>
              <w:t>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586207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86207">
              <w:rPr>
                <w:rFonts w:ascii="Times New Roman" w:hAnsi="Times New Roman"/>
                <w:b/>
                <w:sz w:val="24"/>
                <w:szCs w:val="24"/>
              </w:rPr>
              <w:t>2492,0</w:t>
            </w:r>
          </w:p>
          <w:p w:rsidR="00E74651" w:rsidRPr="0058620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58620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207">
              <w:rPr>
                <w:rFonts w:ascii="Times New Roman" w:hAnsi="Times New Roman"/>
                <w:sz w:val="24"/>
                <w:szCs w:val="24"/>
              </w:rPr>
              <w:t>2492,0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586207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86207">
              <w:rPr>
                <w:rFonts w:ascii="Times New Roman" w:hAnsi="Times New Roman"/>
                <w:b/>
                <w:sz w:val="24"/>
                <w:szCs w:val="24"/>
              </w:rPr>
              <w:t>2840,0</w:t>
            </w:r>
          </w:p>
          <w:p w:rsidR="00E74651" w:rsidRPr="0058620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58620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207">
              <w:rPr>
                <w:rFonts w:ascii="Times New Roman" w:hAnsi="Times New Roman"/>
                <w:sz w:val="24"/>
                <w:szCs w:val="24"/>
              </w:rPr>
              <w:t>2840,0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33914,8</w:t>
            </w:r>
          </w:p>
          <w:p w:rsidR="00E74651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13074,8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A2D77">
              <w:rPr>
                <w:rFonts w:ascii="Times New Roman" w:hAnsi="Times New Roman"/>
                <w:sz w:val="24"/>
                <w:szCs w:val="24"/>
              </w:rPr>
              <w:t>10390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A2D77">
              <w:rPr>
                <w:rFonts w:ascii="Times New Roman" w:hAnsi="Times New Roman"/>
                <w:sz w:val="24"/>
                <w:szCs w:val="24"/>
              </w:rPr>
              <w:t>10450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</w:t>
            </w:r>
            <w:r>
              <w:t>но, МУК «РДК УК»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r>
              <w:rPr>
                <w:bCs/>
                <w:color w:val="000000"/>
              </w:rPr>
              <w:t>Оплата</w:t>
            </w:r>
            <w:r w:rsidRPr="00C56325">
              <w:rPr>
                <w:bCs/>
                <w:color w:val="000000"/>
              </w:rPr>
              <w:t xml:space="preserve"> труда, </w:t>
            </w:r>
            <w:r>
              <w:rPr>
                <w:bCs/>
                <w:color w:val="000000"/>
              </w:rPr>
              <w:t xml:space="preserve">оплата </w:t>
            </w:r>
            <w:r w:rsidRPr="00C56325">
              <w:rPr>
                <w:bCs/>
                <w:color w:val="000000"/>
              </w:rPr>
              <w:t>комму</w:t>
            </w:r>
            <w:r>
              <w:rPr>
                <w:bCs/>
                <w:color w:val="000000"/>
              </w:rPr>
              <w:t>нальных услуг</w:t>
            </w:r>
            <w:r w:rsidRPr="00C56325">
              <w:rPr>
                <w:bCs/>
                <w:color w:val="000000"/>
              </w:rPr>
              <w:t>, содержание имущества и прочие расходы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  <w:vMerge/>
            <w:tcBorders>
              <w:top w:val="nil"/>
            </w:tcBorders>
          </w:tcPr>
          <w:p w:rsidR="00E74651" w:rsidRDefault="00E74651" w:rsidP="002B7CED">
            <w:pPr>
              <w:jc w:val="center"/>
            </w:pP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>МУК «МЦБ УК»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7992,8</w:t>
            </w:r>
          </w:p>
          <w:p w:rsidR="00E74651" w:rsidRDefault="00E74651" w:rsidP="002B7CED">
            <w:pPr>
              <w:pStyle w:val="a7"/>
            </w:pPr>
            <w:r>
              <w:t xml:space="preserve">       -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3252,8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2350,0</w:t>
            </w:r>
          </w:p>
          <w:p w:rsidR="00E74651" w:rsidRPr="007A2D77" w:rsidRDefault="00E74651" w:rsidP="002B7CED">
            <w:r>
              <w:t>2390,0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D2741F">
              <w:rPr>
                <w:rFonts w:ascii="Times New Roman" w:hAnsi="Times New Roman"/>
                <w:b/>
                <w:sz w:val="24"/>
                <w:szCs w:val="24"/>
              </w:rPr>
              <w:t>614,5</w:t>
            </w:r>
          </w:p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741F">
              <w:rPr>
                <w:rFonts w:ascii="Times New Roman" w:hAnsi="Times New Roman"/>
                <w:sz w:val="24"/>
                <w:szCs w:val="24"/>
              </w:rPr>
              <w:t>614,5</w:t>
            </w:r>
          </w:p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7378,3</w:t>
            </w:r>
          </w:p>
          <w:p w:rsidR="00E74651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2638,3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2350,0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2390,0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 xml:space="preserve">Управление культуры и кино, МУК </w:t>
            </w:r>
            <w:r>
              <w:t>«МЦБ УК»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r>
              <w:rPr>
                <w:bCs/>
                <w:color w:val="000000"/>
              </w:rPr>
              <w:t>Оплата</w:t>
            </w:r>
            <w:r w:rsidRPr="00C56325">
              <w:rPr>
                <w:bCs/>
                <w:color w:val="000000"/>
              </w:rPr>
              <w:t xml:space="preserve"> труда, </w:t>
            </w:r>
            <w:r>
              <w:rPr>
                <w:bCs/>
                <w:color w:val="000000"/>
              </w:rPr>
              <w:t xml:space="preserve">оплата </w:t>
            </w:r>
            <w:r w:rsidRPr="00C56325">
              <w:rPr>
                <w:bCs/>
                <w:color w:val="000000"/>
              </w:rPr>
              <w:t>комму</w:t>
            </w:r>
            <w:r>
              <w:rPr>
                <w:bCs/>
                <w:color w:val="000000"/>
              </w:rPr>
              <w:t>нальных услуг</w:t>
            </w:r>
            <w:r w:rsidRPr="00C56325">
              <w:rPr>
                <w:bCs/>
                <w:color w:val="000000"/>
              </w:rPr>
              <w:t>, содержание имущества и прочие расходы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  <w:vMerge/>
            <w:tcBorders>
              <w:top w:val="nil"/>
            </w:tcBorders>
          </w:tcPr>
          <w:p w:rsidR="00E74651" w:rsidRDefault="00E74651" w:rsidP="002B7CED">
            <w:pPr>
              <w:jc w:val="center"/>
            </w:pPr>
          </w:p>
        </w:tc>
        <w:tc>
          <w:tcPr>
            <w:tcW w:w="3502" w:type="dxa"/>
            <w:gridSpan w:val="3"/>
          </w:tcPr>
          <w:p w:rsidR="00E74651" w:rsidRPr="00311B40" w:rsidRDefault="00E74651" w:rsidP="002B7CED">
            <w:r w:rsidRPr="00311B40">
              <w:t>М</w:t>
            </w:r>
            <w:r>
              <w:t>БУДО</w:t>
            </w:r>
            <w:r w:rsidRPr="00311B40">
              <w:t xml:space="preserve"> «ДШИ»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7920,9</w:t>
            </w:r>
          </w:p>
          <w:p w:rsidR="00E74651" w:rsidRDefault="00E74651" w:rsidP="002B7CED">
            <w:pPr>
              <w:pStyle w:val="a7"/>
            </w:pPr>
            <w:r>
              <w:t xml:space="preserve">       -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3270,9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2290,0</w:t>
            </w:r>
          </w:p>
          <w:p w:rsidR="00E74651" w:rsidRPr="007A2D77" w:rsidRDefault="00E74651" w:rsidP="002B7CED">
            <w:r>
              <w:t>2360,0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Default="00E74651" w:rsidP="002B7CED">
            <w:pPr>
              <w:pStyle w:val="a7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D2741F">
              <w:rPr>
                <w:rFonts w:ascii="Times New Roman" w:hAnsi="Times New Roman"/>
                <w:b/>
                <w:sz w:val="24"/>
                <w:szCs w:val="24"/>
              </w:rPr>
              <w:t>603,1</w:t>
            </w:r>
          </w:p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74651" w:rsidRPr="00D2741F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741F">
              <w:rPr>
                <w:rFonts w:ascii="Times New Roman" w:hAnsi="Times New Roman"/>
                <w:sz w:val="24"/>
                <w:szCs w:val="24"/>
              </w:rPr>
              <w:t>603,1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7317,8</w:t>
            </w:r>
          </w:p>
          <w:p w:rsidR="00E74651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2667,8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2290,0</w:t>
            </w:r>
          </w:p>
          <w:p w:rsidR="00E74651" w:rsidRPr="007A2D77" w:rsidRDefault="00E74651" w:rsidP="002B7C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2360,0</w:t>
            </w: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</w:t>
            </w:r>
            <w:r>
              <w:t xml:space="preserve">, </w:t>
            </w:r>
            <w:r w:rsidRPr="00311B40">
              <w:t>М</w:t>
            </w:r>
            <w:r>
              <w:t>БУДО</w:t>
            </w:r>
            <w:r w:rsidRPr="00311B40">
              <w:t xml:space="preserve"> «ДШИ»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r>
              <w:rPr>
                <w:bCs/>
                <w:color w:val="000000"/>
              </w:rPr>
              <w:t>Оплата</w:t>
            </w:r>
            <w:r w:rsidRPr="00C56325">
              <w:rPr>
                <w:bCs/>
                <w:color w:val="000000"/>
              </w:rPr>
              <w:t xml:space="preserve"> труда, </w:t>
            </w:r>
            <w:r>
              <w:rPr>
                <w:bCs/>
                <w:color w:val="000000"/>
              </w:rPr>
              <w:t xml:space="preserve">оплата </w:t>
            </w:r>
            <w:r w:rsidRPr="00C56325">
              <w:rPr>
                <w:bCs/>
                <w:color w:val="000000"/>
              </w:rPr>
              <w:t>комму</w:t>
            </w:r>
            <w:r>
              <w:rPr>
                <w:bCs/>
                <w:color w:val="000000"/>
              </w:rPr>
              <w:t>нальных услуг</w:t>
            </w:r>
            <w:r w:rsidRPr="00C56325">
              <w:rPr>
                <w:bCs/>
                <w:color w:val="000000"/>
              </w:rPr>
              <w:t>, содержание имущества и прочие расходы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Default="00E74651" w:rsidP="002B7CED">
            <w:pPr>
              <w:jc w:val="center"/>
            </w:pPr>
            <w:r>
              <w:t>5.9</w:t>
            </w:r>
          </w:p>
        </w:tc>
        <w:tc>
          <w:tcPr>
            <w:tcW w:w="3502" w:type="dxa"/>
            <w:gridSpan w:val="3"/>
          </w:tcPr>
          <w:p w:rsidR="00E74651" w:rsidRDefault="00E74651" w:rsidP="002B7CED">
            <w:r>
              <w:t>Государственная поддержка                                      муниципальных учреждений                 культуры,  находящихся на               территории сельских поселений</w:t>
            </w:r>
          </w:p>
        </w:tc>
        <w:tc>
          <w:tcPr>
            <w:tcW w:w="1447" w:type="dxa"/>
            <w:gridSpan w:val="2"/>
          </w:tcPr>
          <w:p w:rsidR="00E74651" w:rsidRPr="0092739F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1741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1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7E0C74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7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311B40" w:rsidRDefault="00E74651" w:rsidP="002B7CED">
            <w:pPr>
              <w:jc w:val="center"/>
            </w:pPr>
            <w:r w:rsidRPr="007E0C74">
              <w:t>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B835E8" w:rsidRDefault="00E74651" w:rsidP="002B7CED">
            <w:pPr>
              <w:jc w:val="center"/>
              <w:rPr>
                <w:b/>
              </w:rPr>
            </w:pPr>
            <w:r w:rsidRPr="00B835E8">
              <w:rPr>
                <w:b/>
              </w:rPr>
              <w:t>200,0</w:t>
            </w:r>
          </w:p>
          <w:p w:rsidR="00E74651" w:rsidRPr="00B835E8" w:rsidRDefault="00E74651" w:rsidP="002B7CED">
            <w:pPr>
              <w:jc w:val="center"/>
            </w:pPr>
            <w:r w:rsidRPr="00B835E8">
              <w:t>100,0</w:t>
            </w:r>
          </w:p>
          <w:p w:rsidR="00E74651" w:rsidRPr="00B835E8" w:rsidRDefault="00E74651" w:rsidP="002B7CED">
            <w:pPr>
              <w:jc w:val="center"/>
            </w:pPr>
            <w:r w:rsidRPr="00B835E8">
              <w:t>100,0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B835E8" w:rsidRDefault="00E74651" w:rsidP="002B7CED">
            <w:pPr>
              <w:jc w:val="center"/>
              <w:rPr>
                <w:b/>
              </w:rPr>
            </w:pPr>
            <w:r w:rsidRPr="00B835E8">
              <w:rPr>
                <w:b/>
              </w:rPr>
              <w:t>200,0</w:t>
            </w:r>
          </w:p>
          <w:p w:rsidR="00E74651" w:rsidRPr="00B835E8" w:rsidRDefault="00E74651" w:rsidP="002B7CED">
            <w:pPr>
              <w:jc w:val="center"/>
            </w:pPr>
            <w:r w:rsidRPr="00B835E8">
              <w:t>100,0</w:t>
            </w:r>
          </w:p>
          <w:p w:rsidR="00E74651" w:rsidRPr="00B835E8" w:rsidRDefault="00E74651" w:rsidP="002B7CED">
            <w:pPr>
              <w:jc w:val="center"/>
            </w:pPr>
            <w:r w:rsidRPr="00B835E8">
              <w:t>100,0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ED352C" w:rsidRDefault="00E74651" w:rsidP="002B7CED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1808C8" w:rsidRDefault="00E74651" w:rsidP="002B7CED">
            <w:pPr>
              <w:jc w:val="center"/>
            </w:pPr>
          </w:p>
        </w:tc>
        <w:tc>
          <w:tcPr>
            <w:tcW w:w="2668" w:type="dxa"/>
            <w:gridSpan w:val="2"/>
          </w:tcPr>
          <w:p w:rsidR="00E74651" w:rsidRPr="00311B40" w:rsidRDefault="00E74651" w:rsidP="002B7CED">
            <w:pPr>
              <w:jc w:val="center"/>
            </w:pPr>
            <w:r w:rsidRPr="00311B40">
              <w:t>Управление культуры и кино, МУК «РДК УК»</w:t>
            </w:r>
            <w:r>
              <w:t>,</w:t>
            </w:r>
            <w:r w:rsidRPr="00311B40">
              <w:t xml:space="preserve"> МУК </w:t>
            </w:r>
            <w:r>
              <w:t>«МЦБ УК»</w:t>
            </w:r>
          </w:p>
        </w:tc>
        <w:tc>
          <w:tcPr>
            <w:tcW w:w="2683" w:type="dxa"/>
            <w:gridSpan w:val="2"/>
          </w:tcPr>
          <w:p w:rsidR="00E74651" w:rsidRDefault="00E74651" w:rsidP="002B7CED">
            <w:r w:rsidRPr="00311B40">
              <w:t>Приобретение компьютерной техники, оборудования,</w:t>
            </w:r>
            <w:r>
              <w:t xml:space="preserve"> мебели,</w:t>
            </w:r>
            <w:r w:rsidRPr="00311B40">
              <w:t xml:space="preserve"> музыкальных инструментов</w:t>
            </w:r>
            <w:r>
              <w:t>, книг, подключение к сети «Интернет»; оплата труда работников учреждений культуры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Default="00E74651" w:rsidP="002B7CED">
            <w:pPr>
              <w:jc w:val="center"/>
            </w:pPr>
            <w:r>
              <w:t>5.10</w:t>
            </w:r>
          </w:p>
        </w:tc>
        <w:tc>
          <w:tcPr>
            <w:tcW w:w="3502" w:type="dxa"/>
            <w:gridSpan w:val="3"/>
          </w:tcPr>
          <w:p w:rsidR="00E74651" w:rsidRPr="00913B62" w:rsidRDefault="00E74651" w:rsidP="002B7CED">
            <w:r w:rsidRPr="00913B62">
              <w:t xml:space="preserve">Модернизация материально-технической базы </w:t>
            </w:r>
            <w:proofErr w:type="spellStart"/>
            <w:r w:rsidRPr="00913B62">
              <w:t>культурно-досуговых</w:t>
            </w:r>
            <w:proofErr w:type="spellEnd"/>
            <w:r w:rsidRPr="00913B62">
              <w:t xml:space="preserve"> учреждений в малых городах (с числом жителей до 50 тыс. человек) и (или) сельской местности</w:t>
            </w:r>
          </w:p>
        </w:tc>
        <w:tc>
          <w:tcPr>
            <w:tcW w:w="1447" w:type="dxa"/>
            <w:gridSpan w:val="2"/>
          </w:tcPr>
          <w:p w:rsidR="00E74651" w:rsidRPr="00913B62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3B62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913B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913B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913B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913B62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 xml:space="preserve">      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13B62" w:rsidRDefault="00E74651" w:rsidP="002B7CED">
            <w:pPr>
              <w:jc w:val="center"/>
              <w:rPr>
                <w:b/>
              </w:rPr>
            </w:pPr>
            <w:r w:rsidRPr="00913B62">
              <w:rPr>
                <w:b/>
              </w:rPr>
              <w:t>303,0</w:t>
            </w:r>
          </w:p>
          <w:p w:rsidR="00E74651" w:rsidRPr="00913B62" w:rsidRDefault="00E74651" w:rsidP="002B7CED">
            <w:pPr>
              <w:jc w:val="center"/>
              <w:rPr>
                <w:b/>
              </w:rPr>
            </w:pPr>
          </w:p>
          <w:p w:rsidR="00E74651" w:rsidRPr="00913B62" w:rsidRDefault="00E74651" w:rsidP="002B7CED">
            <w:pPr>
              <w:jc w:val="center"/>
            </w:pPr>
            <w:r w:rsidRPr="00913B62">
              <w:t>303,0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913B62" w:rsidRDefault="00E74651" w:rsidP="002B7CED">
            <w:pPr>
              <w:jc w:val="center"/>
              <w:rPr>
                <w:b/>
              </w:rPr>
            </w:pPr>
          </w:p>
          <w:p w:rsidR="00E74651" w:rsidRPr="00913B62" w:rsidRDefault="00E74651" w:rsidP="002B7CED">
            <w:pPr>
              <w:jc w:val="center"/>
              <w:rPr>
                <w:b/>
              </w:rPr>
            </w:pPr>
          </w:p>
          <w:p w:rsidR="00E74651" w:rsidRPr="00913B62" w:rsidRDefault="00E74651" w:rsidP="002B7CED">
            <w:pPr>
              <w:jc w:val="center"/>
            </w:pPr>
            <w:r w:rsidRPr="00913B62">
              <w:t>267,0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  <w:r w:rsidRPr="00913B62">
              <w:t>33,0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  <w:r w:rsidRPr="00913B62">
              <w:t>3,0</w:t>
            </w:r>
          </w:p>
        </w:tc>
        <w:tc>
          <w:tcPr>
            <w:tcW w:w="2668" w:type="dxa"/>
            <w:gridSpan w:val="2"/>
          </w:tcPr>
          <w:p w:rsidR="00E74651" w:rsidRPr="00913B62" w:rsidRDefault="00E74651" w:rsidP="002B7CED">
            <w:pPr>
              <w:jc w:val="center"/>
            </w:pPr>
            <w:r w:rsidRPr="00913B62">
              <w:t>Управление культуры и кино,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r>
              <w:t>П</w:t>
            </w:r>
            <w:r w:rsidRPr="00311B40">
              <w:t>риобретение оборудования, музыкальных инструментов</w:t>
            </w:r>
          </w:p>
        </w:tc>
      </w:tr>
      <w:tr w:rsidR="00E74651" w:rsidRPr="00DC07A3" w:rsidTr="002B7CED">
        <w:trPr>
          <w:gridAfter w:val="1"/>
          <w:wAfter w:w="15" w:type="dxa"/>
        </w:trPr>
        <w:tc>
          <w:tcPr>
            <w:tcW w:w="640" w:type="dxa"/>
          </w:tcPr>
          <w:p w:rsidR="00E74651" w:rsidRDefault="00E74651" w:rsidP="002B7CED">
            <w:pPr>
              <w:jc w:val="center"/>
            </w:pPr>
            <w:r>
              <w:t>5.11</w:t>
            </w:r>
          </w:p>
        </w:tc>
        <w:tc>
          <w:tcPr>
            <w:tcW w:w="3502" w:type="dxa"/>
            <w:gridSpan w:val="3"/>
          </w:tcPr>
          <w:p w:rsidR="00E74651" w:rsidRPr="00913B62" w:rsidRDefault="00E74651" w:rsidP="002B7CED">
            <w:r w:rsidRPr="00913B62">
              <w:t>Ремонтные работы (текущий ремонт) зданий муниципальных учреждений культуры в малых городах и (или) сельской местности</w:t>
            </w:r>
          </w:p>
        </w:tc>
        <w:tc>
          <w:tcPr>
            <w:tcW w:w="1447" w:type="dxa"/>
            <w:gridSpan w:val="2"/>
          </w:tcPr>
          <w:p w:rsidR="00E74651" w:rsidRPr="00913B62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3B62">
              <w:rPr>
                <w:rFonts w:ascii="Times New Roman" w:hAnsi="Times New Roman"/>
                <w:b/>
                <w:sz w:val="24"/>
                <w:szCs w:val="24"/>
              </w:rPr>
              <w:t>2017-2020</w:t>
            </w:r>
          </w:p>
          <w:p w:rsidR="00E74651" w:rsidRPr="00913B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74651" w:rsidRPr="00913B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74651" w:rsidRPr="00913B62" w:rsidRDefault="00E74651" w:rsidP="002B7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74651" w:rsidRPr="00913B62" w:rsidRDefault="00E74651" w:rsidP="002B7CE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 xml:space="preserve">      2020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E74651" w:rsidRPr="00913B62" w:rsidRDefault="00E74651" w:rsidP="002B7CED">
            <w:pPr>
              <w:jc w:val="center"/>
              <w:rPr>
                <w:b/>
              </w:rPr>
            </w:pPr>
            <w:r w:rsidRPr="00913B62">
              <w:rPr>
                <w:b/>
              </w:rPr>
              <w:t>3712,8</w:t>
            </w:r>
          </w:p>
          <w:p w:rsidR="00E74651" w:rsidRPr="00913B62" w:rsidRDefault="00E74651" w:rsidP="002B7CED">
            <w:pPr>
              <w:jc w:val="center"/>
              <w:rPr>
                <w:b/>
              </w:rPr>
            </w:pPr>
          </w:p>
          <w:p w:rsidR="00E74651" w:rsidRPr="00913B62" w:rsidRDefault="00E74651" w:rsidP="002B7CED">
            <w:pPr>
              <w:jc w:val="center"/>
            </w:pPr>
            <w:r w:rsidRPr="00913B62">
              <w:t>3712,8</w:t>
            </w:r>
          </w:p>
        </w:tc>
        <w:tc>
          <w:tcPr>
            <w:tcW w:w="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651" w:rsidRPr="00913B62" w:rsidRDefault="00E74651" w:rsidP="002B7CED">
            <w:pPr>
              <w:jc w:val="center"/>
              <w:rPr>
                <w:b/>
              </w:rPr>
            </w:pPr>
          </w:p>
          <w:p w:rsidR="00E74651" w:rsidRPr="00913B62" w:rsidRDefault="00E74651" w:rsidP="002B7CED">
            <w:pPr>
              <w:jc w:val="center"/>
              <w:rPr>
                <w:b/>
              </w:rPr>
            </w:pPr>
          </w:p>
          <w:p w:rsidR="00E74651" w:rsidRPr="00913B62" w:rsidRDefault="00E74651" w:rsidP="002B7CED">
            <w:pPr>
              <w:jc w:val="center"/>
            </w:pPr>
            <w:r w:rsidRPr="00913B62">
              <w:t>2225,0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  <w:r w:rsidRPr="00913B62">
              <w:t>275,0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</w:p>
          <w:p w:rsidR="00E74651" w:rsidRPr="00913B62" w:rsidRDefault="00E74651" w:rsidP="002B7CED">
            <w:pPr>
              <w:jc w:val="center"/>
            </w:pPr>
            <w:r w:rsidRPr="00913B62">
              <w:t>1212,8</w:t>
            </w:r>
          </w:p>
        </w:tc>
        <w:tc>
          <w:tcPr>
            <w:tcW w:w="2668" w:type="dxa"/>
            <w:gridSpan w:val="2"/>
          </w:tcPr>
          <w:p w:rsidR="00E74651" w:rsidRPr="00913B62" w:rsidRDefault="00E74651" w:rsidP="002B7CED">
            <w:pPr>
              <w:jc w:val="center"/>
            </w:pPr>
            <w:r w:rsidRPr="00913B62">
              <w:t>Управление культуры и кино, МУК «РДК УК»</w:t>
            </w:r>
          </w:p>
        </w:tc>
        <w:tc>
          <w:tcPr>
            <w:tcW w:w="2683" w:type="dxa"/>
            <w:gridSpan w:val="2"/>
          </w:tcPr>
          <w:p w:rsidR="00E74651" w:rsidRPr="00311B40" w:rsidRDefault="00E74651" w:rsidP="002B7CED">
            <w:r w:rsidRPr="00913B62">
              <w:t>Ремонтные работы (текущий ремонт) зданий муниципальных учреждений культуры</w:t>
            </w:r>
          </w:p>
        </w:tc>
      </w:tr>
      <w:tr w:rsidR="00E74651" w:rsidRPr="00C51401" w:rsidTr="002B7CED">
        <w:trPr>
          <w:gridAfter w:val="1"/>
          <w:wAfter w:w="15" w:type="dxa"/>
          <w:trHeight w:val="244"/>
        </w:trPr>
        <w:tc>
          <w:tcPr>
            <w:tcW w:w="640" w:type="dxa"/>
            <w:tcBorders>
              <w:bottom w:val="single" w:sz="4" w:space="0" w:color="auto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bottom w:val="single" w:sz="4" w:space="0" w:color="auto"/>
            </w:tcBorders>
          </w:tcPr>
          <w:p w:rsidR="00E74651" w:rsidRPr="00C51401" w:rsidRDefault="00E74651" w:rsidP="002B7CED">
            <w:pPr>
              <w:rPr>
                <w:b/>
              </w:rPr>
            </w:pPr>
            <w:r w:rsidRPr="00C51401">
              <w:rPr>
                <w:b/>
              </w:rPr>
              <w:t>Всего по разделу:</w:t>
            </w:r>
          </w:p>
        </w:tc>
        <w:tc>
          <w:tcPr>
            <w:tcW w:w="1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51" w:rsidRPr="00E5029D" w:rsidRDefault="00E74651" w:rsidP="002B7CE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75813,4</w:t>
            </w:r>
          </w:p>
        </w:tc>
        <w:tc>
          <w:tcPr>
            <w:tcW w:w="9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51" w:rsidRPr="00B835E8" w:rsidRDefault="00E74651" w:rsidP="002B7CED">
            <w:pPr>
              <w:rPr>
                <w:b/>
              </w:rPr>
            </w:pPr>
            <w:r>
              <w:rPr>
                <w:b/>
              </w:rPr>
              <w:t>5184,0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51" w:rsidRPr="00E5029D" w:rsidRDefault="00E74651" w:rsidP="002B7C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17784,2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4651" w:rsidRPr="00B835E8" w:rsidRDefault="00E74651" w:rsidP="002B7CED">
            <w:pPr>
              <w:jc w:val="center"/>
              <w:rPr>
                <w:b/>
              </w:rPr>
            </w:pPr>
            <w:r>
              <w:rPr>
                <w:b/>
              </w:rPr>
              <w:t>52845,2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C51401" w:rsidTr="002B7CED">
        <w:trPr>
          <w:gridAfter w:val="1"/>
          <w:wAfter w:w="1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651" w:rsidRPr="00C51401" w:rsidRDefault="00E74651" w:rsidP="002B7CED">
            <w:pPr>
              <w:rPr>
                <w:b/>
              </w:rPr>
            </w:pPr>
            <w:r w:rsidRPr="00C51401">
              <w:rPr>
                <w:b/>
              </w:rPr>
              <w:t>ИТОГО по программе:</w:t>
            </w:r>
          </w:p>
        </w:tc>
        <w:tc>
          <w:tcPr>
            <w:tcW w:w="44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651" w:rsidRPr="000600A5" w:rsidRDefault="00E74651" w:rsidP="002B7CED">
            <w:pPr>
              <w:tabs>
                <w:tab w:val="left" w:pos="1332"/>
                <w:tab w:val="left" w:pos="2250"/>
                <w:tab w:val="left" w:pos="3492"/>
              </w:tabs>
              <w:rPr>
                <w:b/>
              </w:rPr>
            </w:pPr>
            <w:r>
              <w:rPr>
                <w:b/>
                <w:color w:val="FF0000"/>
              </w:rPr>
              <w:t>76853,7</w:t>
            </w:r>
            <w:r>
              <w:rPr>
                <w:b/>
              </w:rPr>
              <w:t>5367,5</w:t>
            </w:r>
            <w:r>
              <w:rPr>
                <w:b/>
                <w:color w:val="FF0000"/>
              </w:rPr>
              <w:t>17804,5</w:t>
            </w:r>
            <w:r>
              <w:rPr>
                <w:b/>
              </w:rPr>
              <w:t>53681,7</w:t>
            </w:r>
          </w:p>
          <w:p w:rsidR="00E74651" w:rsidRPr="000600A5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C51401" w:rsidTr="002B7CED">
        <w:trPr>
          <w:gridAfter w:val="1"/>
          <w:wAfter w:w="15" w:type="dxa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2017 г.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-федеральный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-областной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-районный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2018 г.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-федеральный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-областной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-районный бюджет-</w:t>
            </w: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  <w:lang w:val="en-US"/>
              </w:rPr>
              <w:t>56</w:t>
            </w:r>
            <w:r w:rsidRPr="0095346E">
              <w:rPr>
                <w:b/>
                <w:sz w:val="20"/>
                <w:szCs w:val="20"/>
              </w:rPr>
              <w:t>,9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195,0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5603,9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58</w:t>
            </w:r>
            <w:r w:rsidRPr="0095346E">
              <w:rPr>
                <w:b/>
                <w:sz w:val="20"/>
                <w:szCs w:val="20"/>
              </w:rPr>
              <w:t>,0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</w:p>
          <w:p w:rsidR="00E74651" w:rsidRPr="00DD0314" w:rsidRDefault="00E74651" w:rsidP="002B7C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39872,8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5172,5</w:t>
            </w:r>
          </w:p>
          <w:p w:rsidR="00E74651" w:rsidRPr="00DD0314" w:rsidRDefault="00E74651" w:rsidP="002B7C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12200,6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22499,7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C51401" w:rsidTr="002B7CED">
        <w:trPr>
          <w:gridAfter w:val="1"/>
          <w:wAfter w:w="15" w:type="dxa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2019 г.</w:t>
            </w: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154</w:t>
            </w:r>
            <w:r>
              <w:rPr>
                <w:b/>
                <w:sz w:val="20"/>
                <w:szCs w:val="20"/>
                <w:lang w:val="en-US"/>
              </w:rPr>
              <w:t>14</w:t>
            </w:r>
            <w:r w:rsidRPr="0095346E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C51401" w:rsidTr="002B7CED">
        <w:trPr>
          <w:gridAfter w:val="1"/>
          <w:wAfter w:w="15" w:type="dxa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-федеральный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-областной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-районный бюджет-</w:t>
            </w: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jc w:val="center"/>
              <w:rPr>
                <w:sz w:val="20"/>
                <w:szCs w:val="20"/>
              </w:rPr>
            </w:pPr>
            <w:r w:rsidRPr="0095346E">
              <w:rPr>
                <w:sz w:val="20"/>
                <w:szCs w:val="20"/>
              </w:rPr>
              <w:t>-</w:t>
            </w:r>
          </w:p>
          <w:p w:rsidR="00E74651" w:rsidRPr="0095346E" w:rsidRDefault="00E74651" w:rsidP="002B7CED">
            <w:pPr>
              <w:jc w:val="center"/>
              <w:rPr>
                <w:sz w:val="20"/>
                <w:szCs w:val="20"/>
              </w:rPr>
            </w:pPr>
            <w:r w:rsidRPr="0095346E">
              <w:rPr>
                <w:sz w:val="20"/>
                <w:szCs w:val="20"/>
              </w:rPr>
              <w:t>-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154</w:t>
            </w:r>
            <w:r>
              <w:rPr>
                <w:b/>
                <w:sz w:val="20"/>
                <w:szCs w:val="20"/>
                <w:lang w:val="en-US"/>
              </w:rPr>
              <w:t>14</w:t>
            </w:r>
            <w:r w:rsidRPr="0095346E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C51401" w:rsidTr="002B7CED">
        <w:trPr>
          <w:gridAfter w:val="1"/>
          <w:wAfter w:w="15" w:type="dxa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156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95346E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  <w:tr w:rsidR="00E74651" w:rsidRPr="00C51401" w:rsidTr="002B7CED">
        <w:trPr>
          <w:gridAfter w:val="1"/>
          <w:wAfter w:w="15" w:type="dxa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-федеральный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-областной бюджет-</w:t>
            </w:r>
          </w:p>
          <w:p w:rsidR="00E74651" w:rsidRPr="0095346E" w:rsidRDefault="00E74651" w:rsidP="002B7CED">
            <w:pPr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-районный бюджет-</w:t>
            </w:r>
          </w:p>
        </w:tc>
        <w:tc>
          <w:tcPr>
            <w:tcW w:w="44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651" w:rsidRPr="0095346E" w:rsidRDefault="00E74651" w:rsidP="002B7CED">
            <w:pPr>
              <w:jc w:val="center"/>
              <w:rPr>
                <w:sz w:val="20"/>
                <w:szCs w:val="20"/>
              </w:rPr>
            </w:pPr>
            <w:r w:rsidRPr="0095346E">
              <w:rPr>
                <w:sz w:val="20"/>
                <w:szCs w:val="20"/>
              </w:rPr>
              <w:t>-</w:t>
            </w:r>
          </w:p>
          <w:p w:rsidR="00E74651" w:rsidRPr="0095346E" w:rsidRDefault="00E74651" w:rsidP="002B7CED">
            <w:pPr>
              <w:jc w:val="center"/>
              <w:rPr>
                <w:sz w:val="20"/>
                <w:szCs w:val="20"/>
              </w:rPr>
            </w:pPr>
            <w:r w:rsidRPr="0095346E">
              <w:rPr>
                <w:sz w:val="20"/>
                <w:szCs w:val="20"/>
              </w:rPr>
              <w:t>-</w:t>
            </w:r>
          </w:p>
          <w:p w:rsidR="00E74651" w:rsidRPr="0095346E" w:rsidRDefault="00E74651" w:rsidP="002B7CED">
            <w:pPr>
              <w:jc w:val="center"/>
              <w:rPr>
                <w:b/>
                <w:sz w:val="20"/>
                <w:szCs w:val="20"/>
              </w:rPr>
            </w:pPr>
            <w:r w:rsidRPr="0095346E">
              <w:rPr>
                <w:b/>
                <w:sz w:val="20"/>
                <w:szCs w:val="20"/>
              </w:rPr>
              <w:t>156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95346E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651" w:rsidRPr="00C51401" w:rsidRDefault="00E74651" w:rsidP="002B7CED">
            <w:pPr>
              <w:jc w:val="center"/>
              <w:rPr>
                <w:b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651" w:rsidRPr="00C51401" w:rsidRDefault="00E74651" w:rsidP="002B7CED">
            <w:pPr>
              <w:jc w:val="both"/>
              <w:rPr>
                <w:b/>
              </w:rPr>
            </w:pPr>
          </w:p>
        </w:tc>
      </w:tr>
    </w:tbl>
    <w:p w:rsidR="00E74651" w:rsidRPr="00C51401" w:rsidRDefault="00E74651" w:rsidP="00E74651"/>
    <w:p w:rsidR="00E74651" w:rsidRPr="00480689" w:rsidRDefault="00E74651" w:rsidP="00E74651">
      <w:pPr>
        <w:jc w:val="both"/>
      </w:pPr>
    </w:p>
    <w:p w:rsidR="00B94F32" w:rsidRDefault="00B94F32">
      <w:bookmarkStart w:id="0" w:name="_GoBack"/>
      <w:bookmarkEnd w:id="0"/>
    </w:p>
    <w:sectPr w:rsidR="00B94F32" w:rsidSect="00E022B5">
      <w:pgSz w:w="16838" w:h="11906" w:orient="landscape"/>
      <w:pgMar w:top="851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100"/>
    <w:rsid w:val="001006BF"/>
    <w:rsid w:val="00830100"/>
    <w:rsid w:val="008E1964"/>
    <w:rsid w:val="00A22C17"/>
    <w:rsid w:val="00B94F32"/>
    <w:rsid w:val="00E74651"/>
    <w:rsid w:val="00EE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6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rsid w:val="00E74651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basedOn w:val="a0"/>
    <w:link w:val="a5"/>
    <w:uiPriority w:val="99"/>
    <w:rsid w:val="00E74651"/>
    <w:rPr>
      <w:rFonts w:ascii="Tahoma" w:eastAsia="Times New Roman" w:hAnsi="Tahoma" w:cs="Times New Roman"/>
      <w:sz w:val="16"/>
      <w:szCs w:val="16"/>
      <w:lang/>
    </w:rPr>
  </w:style>
  <w:style w:type="paragraph" w:styleId="a7">
    <w:name w:val="No Spacing"/>
    <w:uiPriority w:val="1"/>
    <w:qFormat/>
    <w:rsid w:val="00E7465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E7465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7465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7465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7465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E74651"/>
    <w:rPr>
      <w:rFonts w:ascii="Calibri" w:eastAsia="Calibri" w:hAnsi="Calibri" w:cs="Times New Roman"/>
    </w:rPr>
  </w:style>
  <w:style w:type="paragraph" w:styleId="ad">
    <w:name w:val="Document Map"/>
    <w:basedOn w:val="a"/>
    <w:link w:val="ae"/>
    <w:uiPriority w:val="99"/>
    <w:unhideWhenUsed/>
    <w:rsid w:val="00E74651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rsid w:val="00E74651"/>
    <w:rPr>
      <w:rFonts w:ascii="Tahoma" w:eastAsia="Calibri" w:hAnsi="Tahoma" w:cs="Times New Roman"/>
      <w:sz w:val="16"/>
      <w:szCs w:val="16"/>
      <w:lang/>
    </w:rPr>
  </w:style>
  <w:style w:type="paragraph" w:customStyle="1" w:styleId="ConsPlusCell">
    <w:name w:val="ConsPlusCell"/>
    <w:rsid w:val="00E746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Название1"/>
    <w:basedOn w:val="a"/>
    <w:rsid w:val="00E74651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3833</Words>
  <Characters>21850</Characters>
  <Application>Microsoft Office Word</Application>
  <DocSecurity>0</DocSecurity>
  <Lines>182</Lines>
  <Paragraphs>51</Paragraphs>
  <ScaleCrop>false</ScaleCrop>
  <Company/>
  <LinksUpToDate>false</LinksUpToDate>
  <CharactersWithSpaces>25632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кадры</cp:lastModifiedBy>
  <cp:revision>4</cp:revision>
  <dcterms:created xsi:type="dcterms:W3CDTF">2018-09-13T08:34:00Z</dcterms:created>
  <dcterms:modified xsi:type="dcterms:W3CDTF">2018-09-18T05:56:00Z</dcterms:modified>
</cp:coreProperties>
</file>